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F59DF" w14:textId="77777777" w:rsidR="001060D6" w:rsidRPr="001060D6" w:rsidRDefault="001060D6" w:rsidP="001060D6">
      <w:pPr>
        <w:tabs>
          <w:tab w:val="left" w:pos="0"/>
          <w:tab w:val="left" w:pos="480"/>
          <w:tab w:val="left" w:pos="960"/>
          <w:tab w:val="left" w:pos="1440"/>
          <w:tab w:val="left" w:pos="1920"/>
          <w:tab w:val="left" w:pos="2400"/>
          <w:tab w:val="left" w:pos="2880"/>
          <w:tab w:val="left" w:pos="3600"/>
          <w:tab w:val="left" w:pos="4320"/>
          <w:tab w:val="left" w:pos="5040"/>
          <w:tab w:val="left" w:pos="5760"/>
          <w:tab w:val="left" w:pos="6480"/>
          <w:tab w:val="left" w:pos="7200"/>
          <w:tab w:val="left" w:pos="7920"/>
          <w:tab w:val="left" w:pos="8640"/>
          <w:tab w:val="left" w:pos="9360"/>
        </w:tabs>
        <w:contextualSpacing/>
        <w:rPr>
          <w:rFonts w:cstheme="minorHAnsi"/>
          <w:bCs/>
          <w:strike/>
        </w:rPr>
      </w:pPr>
      <w:bookmarkStart w:id="0" w:name="OLE_LINK2"/>
      <w:bookmarkStart w:id="1" w:name="OLE_LINK3"/>
      <w:r w:rsidRPr="001060D6">
        <w:rPr>
          <w:rFonts w:cstheme="minorHAnsi"/>
          <w:bCs/>
        </w:rPr>
        <w:t xml:space="preserve">Deletions are </w:t>
      </w:r>
      <w:r w:rsidRPr="001060D6">
        <w:rPr>
          <w:rFonts w:cstheme="minorHAnsi"/>
          <w:bCs/>
          <w:strike/>
        </w:rPr>
        <w:t>strikethrough</w:t>
      </w:r>
    </w:p>
    <w:p w14:paraId="01E77B22" w14:textId="77777777" w:rsidR="001060D6" w:rsidRPr="001060D6" w:rsidRDefault="001060D6" w:rsidP="001060D6">
      <w:pPr>
        <w:tabs>
          <w:tab w:val="left" w:pos="0"/>
          <w:tab w:val="left" w:pos="480"/>
          <w:tab w:val="left" w:pos="960"/>
          <w:tab w:val="left" w:pos="1440"/>
          <w:tab w:val="left" w:pos="1920"/>
          <w:tab w:val="left" w:pos="2400"/>
          <w:tab w:val="left" w:pos="2880"/>
          <w:tab w:val="left" w:pos="3600"/>
          <w:tab w:val="left" w:pos="4320"/>
          <w:tab w:val="left" w:pos="5040"/>
          <w:tab w:val="left" w:pos="5760"/>
          <w:tab w:val="left" w:pos="6480"/>
          <w:tab w:val="left" w:pos="7200"/>
          <w:tab w:val="left" w:pos="7920"/>
          <w:tab w:val="left" w:pos="8640"/>
          <w:tab w:val="left" w:pos="9360"/>
        </w:tabs>
        <w:contextualSpacing/>
        <w:rPr>
          <w:rFonts w:cstheme="minorHAnsi"/>
          <w:bCs/>
        </w:rPr>
      </w:pPr>
      <w:r w:rsidRPr="001060D6">
        <w:rPr>
          <w:rFonts w:cstheme="minorHAnsi"/>
          <w:bCs/>
        </w:rPr>
        <w:t xml:space="preserve">Additions are </w:t>
      </w:r>
      <w:proofErr w:type="gramStart"/>
      <w:r w:rsidRPr="00FA6325">
        <w:rPr>
          <w:rFonts w:cstheme="minorHAnsi"/>
          <w:b/>
          <w:i/>
          <w:iCs/>
          <w:u w:val="single"/>
        </w:rPr>
        <w:t>bolded</w:t>
      </w:r>
      <w:proofErr w:type="gramEnd"/>
      <w:r w:rsidRPr="00FA6325">
        <w:rPr>
          <w:rFonts w:cstheme="minorHAnsi"/>
          <w:b/>
          <w:i/>
          <w:iCs/>
          <w:u w:val="single"/>
        </w:rPr>
        <w:t>, underlined and italicized</w:t>
      </w:r>
      <w:bookmarkEnd w:id="0"/>
      <w:bookmarkEnd w:id="1"/>
    </w:p>
    <w:p w14:paraId="44E21727" w14:textId="77777777" w:rsidR="001060D6" w:rsidRDefault="001060D6" w:rsidP="001060D6">
      <w:pPr>
        <w:pStyle w:val="paragraph"/>
        <w:spacing w:before="0" w:beforeAutospacing="0" w:after="0" w:afterAutospacing="0" w:line="259" w:lineRule="auto"/>
        <w:textAlignment w:val="baseline"/>
        <w:rPr>
          <w:rStyle w:val="normaltextrun"/>
          <w:rFonts w:ascii="Calibri" w:hAnsi="Calibri"/>
        </w:rPr>
      </w:pPr>
    </w:p>
    <w:p w14:paraId="7BBF1AB3" w14:textId="31CE5EFB" w:rsidR="00061A7C" w:rsidRPr="00220411" w:rsidRDefault="00B71072" w:rsidP="5DE7AE69">
      <w:pPr>
        <w:pStyle w:val="paragraph"/>
        <w:spacing w:before="0" w:beforeAutospacing="0" w:after="0" w:afterAutospacing="0" w:line="259" w:lineRule="auto"/>
        <w:jc w:val="right"/>
        <w:textAlignment w:val="baseline"/>
        <w:rPr>
          <w:rFonts w:ascii="Calibri" w:hAnsi="Calibri" w:cs="Arial"/>
        </w:rPr>
      </w:pPr>
      <w:r>
        <w:rPr>
          <w:rStyle w:val="eop"/>
          <w:rFonts w:ascii="Calibri" w:hAnsi="Calibri"/>
        </w:rPr>
        <w:t xml:space="preserve">Approved </w:t>
      </w:r>
      <w:r w:rsidR="00061A7C">
        <w:rPr>
          <w:rStyle w:val="eop"/>
          <w:rFonts w:ascii="Calibri" w:hAnsi="Calibri"/>
        </w:rPr>
        <w:t>March 20, 2026</w:t>
      </w:r>
    </w:p>
    <w:p w14:paraId="670F79BA" w14:textId="77777777" w:rsidR="006E4436" w:rsidRPr="00220411" w:rsidRDefault="00B07D5C" w:rsidP="006E4436">
      <w:pPr>
        <w:pStyle w:val="paragraph"/>
        <w:spacing w:before="240" w:beforeAutospacing="0" w:after="0" w:afterAutospacing="0" w:line="259" w:lineRule="auto"/>
        <w:jc w:val="center"/>
        <w:textAlignment w:val="baseline"/>
        <w:rPr>
          <w:rStyle w:val="normaltextrun"/>
          <w:rFonts w:ascii="Calibri" w:hAnsi="Calibri"/>
        </w:rPr>
      </w:pPr>
      <w:r w:rsidRPr="00220411">
        <w:rPr>
          <w:rStyle w:val="normaltextrun"/>
          <w:rFonts w:ascii="Calibri" w:hAnsi="Calibri"/>
        </w:rPr>
        <w:t>UNIVERSITY OF ILLINOIS AT SPRINGFIELD</w:t>
      </w:r>
    </w:p>
    <w:p w14:paraId="6F2E48BF" w14:textId="35A12853" w:rsidR="006E4436" w:rsidRPr="00220411" w:rsidRDefault="00B07D5C" w:rsidP="006E4436">
      <w:pPr>
        <w:pStyle w:val="paragraph"/>
        <w:spacing w:before="0" w:beforeAutospacing="0" w:after="0" w:afterAutospacing="0" w:line="259" w:lineRule="auto"/>
        <w:jc w:val="center"/>
        <w:textAlignment w:val="baseline"/>
        <w:rPr>
          <w:rStyle w:val="normaltextrun"/>
          <w:rFonts w:ascii="Calibri" w:hAnsi="Calibri"/>
        </w:rPr>
      </w:pPr>
      <w:r w:rsidRPr="00220411">
        <w:rPr>
          <w:rStyle w:val="normaltextrun"/>
          <w:rFonts w:ascii="Calibri" w:hAnsi="Calibri"/>
        </w:rPr>
        <w:t>CAMPUS SENATE AY</w:t>
      </w:r>
      <w:r w:rsidR="00C46F29" w:rsidRPr="00220411">
        <w:rPr>
          <w:rStyle w:val="normaltextrun"/>
          <w:rFonts w:ascii="Calibri" w:hAnsi="Calibri"/>
        </w:rPr>
        <w:t xml:space="preserve"> </w:t>
      </w:r>
      <w:r w:rsidR="00770797" w:rsidRPr="00220411">
        <w:rPr>
          <w:rStyle w:val="normaltextrun"/>
          <w:rFonts w:ascii="Calibri" w:hAnsi="Calibri"/>
        </w:rPr>
        <w:t>202</w:t>
      </w:r>
      <w:r w:rsidR="00533953" w:rsidRPr="00220411">
        <w:rPr>
          <w:rStyle w:val="normaltextrun"/>
          <w:rFonts w:ascii="Calibri" w:hAnsi="Calibri"/>
        </w:rPr>
        <w:t>5</w:t>
      </w:r>
      <w:r w:rsidR="00770797" w:rsidRPr="00220411">
        <w:rPr>
          <w:rStyle w:val="normaltextrun"/>
          <w:rFonts w:ascii="Calibri" w:hAnsi="Calibri"/>
        </w:rPr>
        <w:t>/202</w:t>
      </w:r>
      <w:r w:rsidR="00533953" w:rsidRPr="00220411">
        <w:rPr>
          <w:rStyle w:val="normaltextrun"/>
          <w:rFonts w:ascii="Calibri" w:hAnsi="Calibri"/>
        </w:rPr>
        <w:t>6</w:t>
      </w:r>
    </w:p>
    <w:p w14:paraId="2DE5F3B4" w14:textId="481F3481" w:rsidR="00B07D5C" w:rsidRPr="00220411" w:rsidRDefault="00B07D5C" w:rsidP="006E4436">
      <w:pPr>
        <w:pStyle w:val="paragraph"/>
        <w:spacing w:before="0" w:beforeAutospacing="0" w:after="0" w:afterAutospacing="0" w:line="259" w:lineRule="auto"/>
        <w:jc w:val="center"/>
        <w:textAlignment w:val="baseline"/>
        <w:rPr>
          <w:rStyle w:val="normaltextrun"/>
          <w:rFonts w:ascii="Calibri" w:hAnsi="Calibri"/>
        </w:rPr>
      </w:pPr>
      <w:r w:rsidRPr="00220411">
        <w:rPr>
          <w:rStyle w:val="normaltextrun"/>
          <w:rFonts w:ascii="Calibri" w:hAnsi="Calibri"/>
        </w:rPr>
        <w:t>RESOLUTION</w:t>
      </w:r>
      <w:r w:rsidR="00C46F29" w:rsidRPr="00220411">
        <w:rPr>
          <w:rStyle w:val="normaltextrun"/>
          <w:rFonts w:ascii="Calibri" w:hAnsi="Calibri"/>
        </w:rPr>
        <w:t xml:space="preserve"> </w:t>
      </w:r>
      <w:r w:rsidR="00533953" w:rsidRPr="00220411">
        <w:rPr>
          <w:rStyle w:val="normaltextrun"/>
          <w:rFonts w:ascii="Calibri" w:hAnsi="Calibri"/>
        </w:rPr>
        <w:t>55-</w:t>
      </w:r>
      <w:r w:rsidR="00010696">
        <w:rPr>
          <w:rStyle w:val="normaltextrun"/>
          <w:rFonts w:ascii="Calibri" w:hAnsi="Calibri"/>
        </w:rPr>
        <w:t>43</w:t>
      </w:r>
    </w:p>
    <w:p w14:paraId="038484D1" w14:textId="5DB77D4E" w:rsidR="006C77AD" w:rsidRPr="00220411" w:rsidRDefault="00010696" w:rsidP="00F64D34">
      <w:pPr>
        <w:pStyle w:val="paragraph"/>
        <w:spacing w:before="240" w:line="259" w:lineRule="auto"/>
        <w:jc w:val="center"/>
        <w:textAlignment w:val="baseline"/>
        <w:rPr>
          <w:rStyle w:val="normaltextrun"/>
          <w:rFonts w:ascii="Calibri" w:hAnsi="Calibri"/>
          <w:b/>
          <w:bCs/>
        </w:rPr>
      </w:pPr>
      <w:r>
        <w:rPr>
          <w:rFonts w:ascii="Calibri" w:hAnsi="Calibri"/>
          <w:b/>
          <w:bCs/>
        </w:rPr>
        <w:t xml:space="preserve">Proposed Amendment to the Constitution of the Senate </w:t>
      </w:r>
      <w:r>
        <w:rPr>
          <w:rFonts w:ascii="Calibri" w:hAnsi="Calibri"/>
          <w:b/>
          <w:bCs/>
        </w:rPr>
        <w:br/>
        <w:t>of the University of Illinois at Springfield</w:t>
      </w:r>
    </w:p>
    <w:p w14:paraId="3DEC245B" w14:textId="03886AD9" w:rsidR="00010696" w:rsidRPr="00010696" w:rsidRDefault="00010696" w:rsidP="00010696">
      <w:pPr>
        <w:pStyle w:val="paragraph"/>
        <w:spacing w:line="259" w:lineRule="auto"/>
        <w:ind w:left="720" w:hanging="720"/>
        <w:textAlignment w:val="baseline"/>
        <w:rPr>
          <w:rStyle w:val="normaltextrun"/>
          <w:rFonts w:ascii="Calibri" w:hAnsi="Calibri"/>
        </w:rPr>
      </w:pPr>
      <w:proofErr w:type="gramStart"/>
      <w:r>
        <w:rPr>
          <w:rStyle w:val="normaltextrun"/>
          <w:rFonts w:ascii="Calibri" w:hAnsi="Calibri"/>
          <w:b/>
          <w:bCs/>
        </w:rPr>
        <w:t>WHEREAS</w:t>
      </w:r>
      <w:r w:rsidRPr="00010696">
        <w:rPr>
          <w:rStyle w:val="normaltextrun"/>
          <w:rFonts w:ascii="Calibri" w:hAnsi="Calibri"/>
        </w:rPr>
        <w:t>,</w:t>
      </w:r>
      <w:proofErr w:type="gramEnd"/>
      <w:r w:rsidRPr="00010696">
        <w:rPr>
          <w:rStyle w:val="normaltextrun"/>
          <w:rFonts w:ascii="Calibri" w:hAnsi="Calibri"/>
        </w:rPr>
        <w:t xml:space="preserve"> the Student Government Association </w:t>
      </w:r>
      <w:r>
        <w:rPr>
          <w:rStyle w:val="normaltextrun"/>
          <w:rFonts w:ascii="Calibri" w:hAnsi="Calibri"/>
        </w:rPr>
        <w:t xml:space="preserve">(SGA) </w:t>
      </w:r>
      <w:r w:rsidRPr="00010696">
        <w:rPr>
          <w:rStyle w:val="normaltextrun"/>
          <w:rFonts w:ascii="Calibri" w:hAnsi="Calibri"/>
        </w:rPr>
        <w:t>on February 15th, 2026</w:t>
      </w:r>
      <w:r w:rsidR="001060D6">
        <w:rPr>
          <w:rStyle w:val="normaltextrun"/>
          <w:rFonts w:ascii="Calibri" w:hAnsi="Calibri"/>
        </w:rPr>
        <w:t>,</w:t>
      </w:r>
      <w:r>
        <w:rPr>
          <w:rStyle w:val="normaltextrun"/>
          <w:rFonts w:ascii="Calibri" w:hAnsi="Calibri"/>
        </w:rPr>
        <w:t xml:space="preserve"> approved the attached resolution requesting that </w:t>
      </w:r>
      <w:r w:rsidRPr="00010696">
        <w:rPr>
          <w:rStyle w:val="normaltextrun"/>
          <w:rFonts w:ascii="Calibri" w:hAnsi="Calibri"/>
        </w:rPr>
        <w:t>Campus Senate</w:t>
      </w:r>
      <w:r>
        <w:rPr>
          <w:rStyle w:val="normaltextrun"/>
          <w:rFonts w:ascii="Calibri" w:hAnsi="Calibri"/>
        </w:rPr>
        <w:t xml:space="preserve"> update language in its Constitution regarding election of alternate</w:t>
      </w:r>
      <w:r w:rsidR="00407389">
        <w:rPr>
          <w:rStyle w:val="normaltextrun"/>
          <w:rFonts w:ascii="Calibri" w:hAnsi="Calibri"/>
        </w:rPr>
        <w:t>s</w:t>
      </w:r>
      <w:r>
        <w:rPr>
          <w:rStyle w:val="normaltextrun"/>
          <w:rFonts w:ascii="Calibri" w:hAnsi="Calibri"/>
        </w:rPr>
        <w:t xml:space="preserve"> to serve on Campus Senate; and </w:t>
      </w:r>
    </w:p>
    <w:p w14:paraId="57EB581F" w14:textId="7F8DDC82" w:rsidR="00010696" w:rsidRPr="00A74162" w:rsidRDefault="00010696" w:rsidP="00010696">
      <w:pPr>
        <w:pStyle w:val="paragraph"/>
        <w:spacing w:line="259" w:lineRule="auto"/>
        <w:ind w:left="720" w:hanging="720"/>
        <w:textAlignment w:val="baseline"/>
        <w:rPr>
          <w:rStyle w:val="normaltextrun"/>
          <w:rFonts w:ascii="Calibri" w:hAnsi="Calibri"/>
        </w:rPr>
      </w:pPr>
      <w:proofErr w:type="gramStart"/>
      <w:r>
        <w:rPr>
          <w:rStyle w:val="normaltextrun"/>
          <w:rFonts w:ascii="Calibri" w:hAnsi="Calibri"/>
          <w:b/>
          <w:bCs/>
        </w:rPr>
        <w:t>WHEREAS</w:t>
      </w:r>
      <w:r w:rsidRPr="00010696">
        <w:rPr>
          <w:rStyle w:val="normaltextrun"/>
          <w:rFonts w:ascii="Calibri" w:hAnsi="Calibri"/>
        </w:rPr>
        <w:t>,</w:t>
      </w:r>
      <w:proofErr w:type="gramEnd"/>
      <w:r w:rsidRPr="00010696">
        <w:rPr>
          <w:rStyle w:val="normaltextrun"/>
          <w:rFonts w:ascii="Calibri" w:hAnsi="Calibri"/>
        </w:rPr>
        <w:t xml:space="preserve"> </w:t>
      </w:r>
      <w:r>
        <w:rPr>
          <w:rStyle w:val="normaltextrun"/>
          <w:rFonts w:ascii="Calibri" w:hAnsi="Calibri"/>
        </w:rPr>
        <w:t xml:space="preserve">SGA proposes </w:t>
      </w:r>
      <w:r w:rsidR="001060D6">
        <w:rPr>
          <w:rStyle w:val="normaltextrun"/>
          <w:rFonts w:ascii="Calibri" w:hAnsi="Calibri"/>
        </w:rPr>
        <w:t>amending</w:t>
      </w:r>
      <w:r>
        <w:rPr>
          <w:rStyle w:val="normaltextrun"/>
          <w:rFonts w:ascii="Calibri" w:hAnsi="Calibri"/>
        </w:rPr>
        <w:t xml:space="preserve"> </w:t>
      </w:r>
      <w:r w:rsidRPr="00010696">
        <w:rPr>
          <w:rStyle w:val="normaltextrun"/>
          <w:rFonts w:ascii="Calibri" w:hAnsi="Calibri"/>
        </w:rPr>
        <w:t xml:space="preserve">Article I, Section 3 of the UIS Campus Senate Constitution to </w:t>
      </w:r>
      <w:r>
        <w:rPr>
          <w:rStyle w:val="normaltextrun"/>
          <w:rFonts w:ascii="Calibri" w:hAnsi="Calibri"/>
        </w:rPr>
        <w:t xml:space="preserve">allow for </w:t>
      </w:r>
      <w:r w:rsidR="00407389">
        <w:rPr>
          <w:rStyle w:val="normaltextrun"/>
          <w:rFonts w:ascii="Calibri" w:hAnsi="Calibri"/>
        </w:rPr>
        <w:t>election of a</w:t>
      </w:r>
      <w:r>
        <w:rPr>
          <w:rStyle w:val="normaltextrun"/>
          <w:rFonts w:ascii="Calibri" w:hAnsi="Calibri"/>
        </w:rPr>
        <w:t xml:space="preserve"> succession of </w:t>
      </w:r>
      <w:r w:rsidR="001060D6">
        <w:rPr>
          <w:rStyle w:val="normaltextrun"/>
          <w:rFonts w:ascii="Calibri" w:hAnsi="Calibri"/>
        </w:rPr>
        <w:t xml:space="preserve">student </w:t>
      </w:r>
      <w:r>
        <w:rPr>
          <w:rStyle w:val="normaltextrun"/>
          <w:rFonts w:ascii="Calibri" w:hAnsi="Calibri"/>
        </w:rPr>
        <w:t>alternates rather than three as currently specified; and</w:t>
      </w:r>
    </w:p>
    <w:p w14:paraId="33C1B752" w14:textId="3CAB9390" w:rsidR="00010696" w:rsidRPr="00010696" w:rsidRDefault="00010696" w:rsidP="00010696">
      <w:pPr>
        <w:pStyle w:val="paragraph"/>
        <w:spacing w:line="259" w:lineRule="auto"/>
        <w:ind w:left="720" w:hanging="720"/>
        <w:textAlignment w:val="baseline"/>
        <w:rPr>
          <w:rStyle w:val="normaltextrun"/>
          <w:rFonts w:ascii="Calibri" w:hAnsi="Calibri"/>
        </w:rPr>
      </w:pPr>
      <w:proofErr w:type="gramStart"/>
      <w:r w:rsidRPr="00010696">
        <w:rPr>
          <w:rStyle w:val="normaltextrun"/>
          <w:rFonts w:ascii="Calibri" w:hAnsi="Calibri"/>
          <w:b/>
          <w:bCs/>
        </w:rPr>
        <w:t>WHEREAS</w:t>
      </w:r>
      <w:r w:rsidRPr="00010696">
        <w:rPr>
          <w:rStyle w:val="normaltextrun"/>
          <w:rFonts w:ascii="Calibri" w:hAnsi="Calibri"/>
        </w:rPr>
        <w:t>,</w:t>
      </w:r>
      <w:proofErr w:type="gramEnd"/>
      <w:r w:rsidRPr="00010696">
        <w:rPr>
          <w:rStyle w:val="normaltextrun"/>
          <w:rFonts w:ascii="Calibri" w:hAnsi="Calibri"/>
        </w:rPr>
        <w:t xml:space="preserve"> </w:t>
      </w:r>
      <w:r w:rsidR="001060D6">
        <w:rPr>
          <w:rStyle w:val="normaltextrun"/>
          <w:rFonts w:ascii="Calibri" w:hAnsi="Calibri"/>
        </w:rPr>
        <w:t xml:space="preserve">election of </w:t>
      </w:r>
      <w:r w:rsidRPr="00010696">
        <w:rPr>
          <w:rStyle w:val="normaltextrun"/>
          <w:rFonts w:ascii="Calibri" w:hAnsi="Calibri"/>
        </w:rPr>
        <w:t xml:space="preserve">a succession of alternates rather than a fixed number will </w:t>
      </w:r>
      <w:r w:rsidR="00407389">
        <w:rPr>
          <w:rStyle w:val="normaltextrun"/>
          <w:rFonts w:ascii="Calibri" w:hAnsi="Calibri"/>
        </w:rPr>
        <w:t>support</w:t>
      </w:r>
      <w:r w:rsidR="001060D6">
        <w:rPr>
          <w:rStyle w:val="normaltextrun"/>
          <w:rFonts w:ascii="Calibri" w:hAnsi="Calibri"/>
        </w:rPr>
        <w:t xml:space="preserve"> continuity </w:t>
      </w:r>
      <w:r w:rsidR="00407389">
        <w:rPr>
          <w:rStyle w:val="normaltextrun"/>
          <w:rFonts w:ascii="Calibri" w:hAnsi="Calibri"/>
        </w:rPr>
        <w:t xml:space="preserve">of student engagement </w:t>
      </w:r>
      <w:r w:rsidR="001060D6">
        <w:rPr>
          <w:rStyle w:val="normaltextrun"/>
          <w:rFonts w:ascii="Calibri" w:hAnsi="Calibri"/>
        </w:rPr>
        <w:t xml:space="preserve">throughout the academic year and ensure presence of student voices in Senate deliberations while leaving the number of voting student members unchanged; </w:t>
      </w:r>
      <w:r>
        <w:rPr>
          <w:rStyle w:val="normaltextrun"/>
          <w:rFonts w:ascii="Calibri" w:hAnsi="Calibri"/>
        </w:rPr>
        <w:t>and</w:t>
      </w:r>
    </w:p>
    <w:p w14:paraId="3197D1C9" w14:textId="3AA9387F" w:rsidR="00696526" w:rsidRDefault="00B07D5C" w:rsidP="00727C18">
      <w:pPr>
        <w:pStyle w:val="paragraph"/>
        <w:spacing w:line="259" w:lineRule="auto"/>
        <w:ind w:left="720" w:hanging="720"/>
        <w:textAlignment w:val="baseline"/>
        <w:rPr>
          <w:rStyle w:val="normaltextrun"/>
          <w:rFonts w:ascii="Calibri" w:hAnsi="Calibri"/>
        </w:rPr>
      </w:pPr>
      <w:r w:rsidRPr="00220411">
        <w:rPr>
          <w:rStyle w:val="normaltextrun"/>
          <w:rFonts w:ascii="Calibri" w:hAnsi="Calibri"/>
          <w:b/>
          <w:bCs/>
        </w:rPr>
        <w:t>THEREFORE, BE IT RESOLVED</w:t>
      </w:r>
      <w:r w:rsidR="00C46F29" w:rsidRPr="00220411">
        <w:rPr>
          <w:rStyle w:val="normaltextrun"/>
          <w:rFonts w:ascii="Calibri" w:hAnsi="Calibri"/>
          <w:b/>
          <w:bCs/>
        </w:rPr>
        <w:t xml:space="preserve"> </w:t>
      </w:r>
      <w:r w:rsidR="00F64D34" w:rsidRPr="00220411">
        <w:rPr>
          <w:rStyle w:val="normaltextrun"/>
          <w:rFonts w:ascii="Calibri" w:hAnsi="Calibri"/>
        </w:rPr>
        <w:t xml:space="preserve">that the Campus Senate of the University of Illinois at Springfield </w:t>
      </w:r>
      <w:r w:rsidR="00E86E84" w:rsidRPr="00E86E84">
        <w:rPr>
          <w:rStyle w:val="normaltextrun"/>
          <w:rFonts w:ascii="Calibri" w:hAnsi="Calibri"/>
        </w:rPr>
        <w:t xml:space="preserve">supports and approves the </w:t>
      </w:r>
      <w:r w:rsidR="00010696">
        <w:rPr>
          <w:rStyle w:val="normaltextrun"/>
          <w:rFonts w:ascii="Calibri" w:hAnsi="Calibri"/>
        </w:rPr>
        <w:t xml:space="preserve">following amendments to its Constitution: </w:t>
      </w:r>
    </w:p>
    <w:p w14:paraId="2E1E6608" w14:textId="77777777" w:rsidR="00407389" w:rsidRDefault="00407389" w:rsidP="001060D6">
      <w:pPr>
        <w:pStyle w:val="paragraph"/>
        <w:spacing w:line="259" w:lineRule="auto"/>
        <w:ind w:left="720" w:hanging="720"/>
        <w:textAlignment w:val="baseline"/>
        <w:rPr>
          <w:rFonts w:ascii="Calibri" w:hAnsi="Calibri"/>
          <w:b/>
          <w:bCs/>
        </w:rPr>
      </w:pPr>
    </w:p>
    <w:p w14:paraId="6E726EB9" w14:textId="0F5795E7" w:rsidR="001060D6" w:rsidRPr="00F81528" w:rsidRDefault="001060D6" w:rsidP="001060D6">
      <w:pPr>
        <w:pStyle w:val="paragraph"/>
        <w:spacing w:line="259" w:lineRule="auto"/>
        <w:ind w:left="720" w:hanging="720"/>
        <w:textAlignment w:val="baseline"/>
        <w:rPr>
          <w:rFonts w:ascii="Calibri" w:hAnsi="Calibri"/>
          <w:b/>
          <w:bCs/>
        </w:rPr>
      </w:pPr>
      <w:r w:rsidRPr="001060D6">
        <w:rPr>
          <w:rFonts w:ascii="Calibri" w:hAnsi="Calibri"/>
          <w:b/>
          <w:bCs/>
        </w:rPr>
        <w:t xml:space="preserve">ARTICLE I </w:t>
      </w:r>
    </w:p>
    <w:p w14:paraId="2D0648B2" w14:textId="58F94900" w:rsidR="001060D6" w:rsidRPr="00F81528" w:rsidRDefault="001060D6" w:rsidP="001060D6">
      <w:pPr>
        <w:pStyle w:val="paragraph"/>
        <w:spacing w:line="259" w:lineRule="auto"/>
        <w:ind w:left="720" w:hanging="720"/>
        <w:textAlignment w:val="baseline"/>
        <w:rPr>
          <w:rFonts w:ascii="Calibri" w:hAnsi="Calibri"/>
          <w:b/>
          <w:bCs/>
        </w:rPr>
      </w:pPr>
      <w:r w:rsidRPr="00F81528">
        <w:rPr>
          <w:rFonts w:ascii="Calibri" w:hAnsi="Calibri"/>
          <w:b/>
          <w:bCs/>
        </w:rPr>
        <w:t>THE CAMPUS SENATE GOVERNANCE STRUCTURE</w:t>
      </w:r>
    </w:p>
    <w:p w14:paraId="20C41E84" w14:textId="77777777" w:rsidR="00F81528" w:rsidRPr="007D7A54" w:rsidRDefault="00F81528" w:rsidP="00F81528">
      <w:pPr>
        <w:spacing w:line="360" w:lineRule="auto"/>
        <w:ind w:left="432" w:hanging="432"/>
        <w:rPr>
          <w:rFonts w:ascii="Times New Roman" w:hAnsi="Times New Roman" w:cs="Times New Roman"/>
        </w:rPr>
      </w:pPr>
      <w:r>
        <w:rPr>
          <w:rFonts w:ascii="Times New Roman" w:hAnsi="Times New Roman" w:cs="Times New Roman"/>
        </w:rPr>
        <w:t>[…]</w:t>
      </w:r>
    </w:p>
    <w:p w14:paraId="1A374B3D" w14:textId="77777777" w:rsidR="001060D6" w:rsidRPr="00F81528" w:rsidRDefault="001060D6" w:rsidP="001060D6">
      <w:pPr>
        <w:pStyle w:val="paragraph"/>
        <w:spacing w:line="259" w:lineRule="auto"/>
        <w:ind w:left="720" w:hanging="720"/>
        <w:textAlignment w:val="baseline"/>
        <w:rPr>
          <w:rFonts w:ascii="Calibri" w:hAnsi="Calibri"/>
          <w:b/>
          <w:bCs/>
        </w:rPr>
      </w:pPr>
      <w:r w:rsidRPr="00F81528">
        <w:rPr>
          <w:rFonts w:ascii="Calibri" w:hAnsi="Calibri"/>
          <w:b/>
          <w:bCs/>
        </w:rPr>
        <w:t>Section 3. The Campus Senate</w:t>
      </w:r>
    </w:p>
    <w:p w14:paraId="3F7C8435" w14:textId="7C08B762" w:rsidR="001060D6" w:rsidRDefault="001060D6" w:rsidP="00F81528">
      <w:pPr>
        <w:pStyle w:val="paragraph"/>
        <w:spacing w:line="259" w:lineRule="auto"/>
        <w:textAlignment w:val="baseline"/>
        <w:rPr>
          <w:rFonts w:ascii="Calibri" w:hAnsi="Calibri"/>
        </w:rPr>
      </w:pPr>
      <w:r w:rsidRPr="001060D6">
        <w:rPr>
          <w:rFonts w:ascii="Calibri" w:hAnsi="Calibri"/>
        </w:rPr>
        <w:t xml:space="preserve">The Campus Senate shall consist of the elected representatives of the </w:t>
      </w:r>
      <w:proofErr w:type="gramStart"/>
      <w:r w:rsidRPr="001060D6">
        <w:rPr>
          <w:rFonts w:ascii="Calibri" w:hAnsi="Calibri"/>
        </w:rPr>
        <w:t>above named</w:t>
      </w:r>
      <w:proofErr w:type="gramEnd"/>
      <w:r w:rsidRPr="001060D6">
        <w:rPr>
          <w:rFonts w:ascii="Calibri" w:hAnsi="Calibri"/>
        </w:rPr>
        <w:t xml:space="preserve"> electorates. The faculty shall elect twenty senators who shall be apportioned to the Colleges and the Library based on a ratio of one senator for every fifteen </w:t>
      </w:r>
      <w:proofErr w:type="gramStart"/>
      <w:r w:rsidRPr="001060D6">
        <w:rPr>
          <w:rFonts w:ascii="Calibri" w:hAnsi="Calibri"/>
        </w:rPr>
        <w:t>full time</w:t>
      </w:r>
      <w:proofErr w:type="gramEnd"/>
      <w:r w:rsidRPr="001060D6">
        <w:rPr>
          <w:rFonts w:ascii="Calibri" w:hAnsi="Calibri"/>
        </w:rPr>
        <w:t xml:space="preserve"> faculty in the unit except that each College will have a minimum of two Senators and the Library will have a </w:t>
      </w:r>
      <w:r w:rsidRPr="001060D6">
        <w:rPr>
          <w:rFonts w:ascii="Calibri" w:hAnsi="Calibri"/>
        </w:rPr>
        <w:lastRenderedPageBreak/>
        <w:t xml:space="preserve">minimum of one senator elected by the faculty of the respective units. The remaining Senators will be elected by the faculty at large. No college shall have more than one half of the total faculty senators. Faculty Senators shall serve two-year </w:t>
      </w:r>
      <w:proofErr w:type="gramStart"/>
      <w:r w:rsidRPr="001060D6">
        <w:rPr>
          <w:rFonts w:ascii="Calibri" w:hAnsi="Calibri"/>
        </w:rPr>
        <w:t>terms,</w:t>
      </w:r>
      <w:proofErr w:type="gramEnd"/>
      <w:r w:rsidRPr="001060D6">
        <w:rPr>
          <w:rFonts w:ascii="Calibri" w:hAnsi="Calibri"/>
        </w:rPr>
        <w:t xml:space="preserve"> one-half being elected each year. The </w:t>
      </w:r>
      <w:proofErr w:type="gramStart"/>
      <w:r w:rsidRPr="001060D6">
        <w:rPr>
          <w:rFonts w:ascii="Calibri" w:hAnsi="Calibri"/>
        </w:rPr>
        <w:t>Students</w:t>
      </w:r>
      <w:proofErr w:type="gramEnd"/>
      <w:r w:rsidRPr="001060D6">
        <w:rPr>
          <w:rFonts w:ascii="Calibri" w:hAnsi="Calibri"/>
        </w:rPr>
        <w:t xml:space="preserve"> shall elect five members and </w:t>
      </w:r>
      <w:r w:rsidRPr="00F81528">
        <w:rPr>
          <w:rFonts w:ascii="Calibri" w:hAnsi="Calibri"/>
          <w:strike/>
        </w:rPr>
        <w:t>three</w:t>
      </w:r>
      <w:r w:rsidRPr="00F81528">
        <w:rPr>
          <w:rFonts w:ascii="Calibri" w:hAnsi="Calibri"/>
        </w:rPr>
        <w:t xml:space="preserve"> </w:t>
      </w:r>
      <w:r w:rsidR="00F81528">
        <w:rPr>
          <w:rFonts w:ascii="Calibri" w:hAnsi="Calibri"/>
          <w:b/>
          <w:bCs/>
          <w:i/>
          <w:iCs/>
          <w:u w:val="single"/>
        </w:rPr>
        <w:t xml:space="preserve">a succession of </w:t>
      </w:r>
      <w:r w:rsidRPr="00F81528">
        <w:rPr>
          <w:rFonts w:ascii="Calibri" w:hAnsi="Calibri"/>
        </w:rPr>
        <w:t>alternates</w:t>
      </w:r>
      <w:r w:rsidRPr="001060D6">
        <w:rPr>
          <w:rFonts w:ascii="Calibri" w:hAnsi="Calibri"/>
        </w:rPr>
        <w:t xml:space="preserve">. Student Senators </w:t>
      </w:r>
      <w:proofErr w:type="gramStart"/>
      <w:r w:rsidRPr="001060D6">
        <w:rPr>
          <w:rFonts w:ascii="Calibri" w:hAnsi="Calibri"/>
        </w:rPr>
        <w:t>shall</w:t>
      </w:r>
      <w:proofErr w:type="gramEnd"/>
      <w:r w:rsidRPr="001060D6">
        <w:rPr>
          <w:rFonts w:ascii="Calibri" w:hAnsi="Calibri"/>
        </w:rPr>
        <w:t xml:space="preserve"> serve one-year terms. The Staff, Administration and Academic Professionals shall each elect one member who shall serve a two-year term. The </w:t>
      </w:r>
      <w:proofErr w:type="gramStart"/>
      <w:r w:rsidRPr="001060D6">
        <w:rPr>
          <w:rFonts w:ascii="Calibri" w:hAnsi="Calibri"/>
        </w:rPr>
        <w:t>Provost</w:t>
      </w:r>
      <w:proofErr w:type="gramEnd"/>
      <w:r w:rsidRPr="001060D6">
        <w:rPr>
          <w:rFonts w:ascii="Calibri" w:hAnsi="Calibri"/>
        </w:rPr>
        <w:t xml:space="preserve"> shall be an ex-officio, non-voting member. All Vice Chancellors, Associate Vice Chancellors, Directors, Deans, and executive officers of comparable academic, administrative, and service units who are not members of the Senate shall have the privilege of the floor on matters of concern to their units when such matters are before the Senate for debate. The Campus Senate shall be the representative, deliberative, and consultative voice of the Campus Community on matters of educational policy.</w:t>
      </w:r>
    </w:p>
    <w:p w14:paraId="63123E03" w14:textId="57D00872" w:rsidR="00310C6C" w:rsidRDefault="00310C6C" w:rsidP="00F81528">
      <w:pPr>
        <w:pStyle w:val="paragraph"/>
        <w:spacing w:line="259" w:lineRule="auto"/>
        <w:textAlignment w:val="baseline"/>
        <w:rPr>
          <w:rFonts w:ascii="Calibri" w:hAnsi="Calibri"/>
        </w:rPr>
      </w:pPr>
    </w:p>
    <w:p w14:paraId="62E0EBA2" w14:textId="77777777" w:rsidR="00310C6C" w:rsidRDefault="00310C6C">
      <w:pPr>
        <w:rPr>
          <w:rFonts w:ascii="Calibri" w:eastAsia="Times New Roman" w:hAnsi="Calibri" w:cs="Times New Roman"/>
        </w:rPr>
      </w:pPr>
      <w:r>
        <w:rPr>
          <w:rFonts w:ascii="Calibri" w:hAnsi="Calibri"/>
        </w:rPr>
        <w:br w:type="page"/>
      </w:r>
    </w:p>
    <w:p w14:paraId="2080F9D4" w14:textId="77777777" w:rsidR="00310C6C" w:rsidRPr="0081228C" w:rsidRDefault="00310C6C" w:rsidP="00310C6C">
      <w:pPr>
        <w:tabs>
          <w:tab w:val="left" w:pos="0"/>
          <w:tab w:val="left" w:pos="480"/>
          <w:tab w:val="left" w:pos="960"/>
          <w:tab w:val="left" w:pos="1440"/>
          <w:tab w:val="left" w:pos="1920"/>
          <w:tab w:val="left" w:pos="2400"/>
          <w:tab w:val="left" w:pos="2880"/>
          <w:tab w:val="left" w:pos="3600"/>
          <w:tab w:val="left" w:pos="4320"/>
          <w:tab w:val="left" w:pos="5040"/>
          <w:tab w:val="left" w:pos="5760"/>
          <w:tab w:val="left" w:pos="6480"/>
          <w:tab w:val="left" w:pos="7200"/>
          <w:tab w:val="left" w:pos="7920"/>
          <w:tab w:val="left" w:pos="8640"/>
          <w:tab w:val="left" w:pos="9360"/>
        </w:tabs>
        <w:rPr>
          <w:rFonts w:eastAsia="Verdana" w:cstheme="minorHAnsi"/>
        </w:rPr>
      </w:pPr>
      <w:r w:rsidRPr="0081228C">
        <w:rPr>
          <w:rFonts w:eastAsia="Verdana" w:cstheme="minorHAnsi"/>
        </w:rPr>
        <w:lastRenderedPageBreak/>
        <w:t>Deletions are strikethrough</w:t>
      </w:r>
    </w:p>
    <w:p w14:paraId="0EFCFA3C" w14:textId="77777777" w:rsidR="00310C6C" w:rsidRPr="0081228C" w:rsidRDefault="00310C6C" w:rsidP="00310C6C">
      <w:pPr>
        <w:tabs>
          <w:tab w:val="left" w:pos="0"/>
          <w:tab w:val="left" w:pos="480"/>
          <w:tab w:val="left" w:pos="960"/>
          <w:tab w:val="left" w:pos="1440"/>
          <w:tab w:val="left" w:pos="1920"/>
          <w:tab w:val="left" w:pos="2400"/>
          <w:tab w:val="left" w:pos="2880"/>
          <w:tab w:val="left" w:pos="3600"/>
          <w:tab w:val="left" w:pos="4320"/>
          <w:tab w:val="left" w:pos="5040"/>
          <w:tab w:val="left" w:pos="5760"/>
          <w:tab w:val="left" w:pos="6480"/>
          <w:tab w:val="left" w:pos="7200"/>
          <w:tab w:val="left" w:pos="7920"/>
          <w:tab w:val="left" w:pos="8640"/>
          <w:tab w:val="left" w:pos="9360"/>
        </w:tabs>
        <w:rPr>
          <w:rFonts w:eastAsia="Verdana" w:cstheme="minorHAnsi"/>
        </w:rPr>
      </w:pPr>
      <w:r w:rsidRPr="0081228C">
        <w:rPr>
          <w:rFonts w:eastAsia="Verdana" w:cstheme="minorHAnsi"/>
        </w:rPr>
        <w:t xml:space="preserve">Additions are </w:t>
      </w:r>
      <w:proofErr w:type="gramStart"/>
      <w:r w:rsidRPr="0081228C">
        <w:rPr>
          <w:rFonts w:eastAsia="Verdana" w:cstheme="minorHAnsi"/>
          <w:b/>
          <w:bCs/>
          <w:i/>
          <w:iCs/>
          <w:u w:val="single"/>
        </w:rPr>
        <w:t>bolded</w:t>
      </w:r>
      <w:proofErr w:type="gramEnd"/>
      <w:r w:rsidRPr="0081228C">
        <w:rPr>
          <w:rFonts w:eastAsia="Verdana" w:cstheme="minorHAnsi"/>
          <w:b/>
          <w:bCs/>
          <w:i/>
          <w:iCs/>
          <w:u w:val="single"/>
        </w:rPr>
        <w:t>, underlined and italicized</w:t>
      </w:r>
    </w:p>
    <w:p w14:paraId="1A187676" w14:textId="77777777" w:rsidR="00310C6C" w:rsidRPr="0081228C" w:rsidRDefault="00310C6C" w:rsidP="00310C6C">
      <w:pPr>
        <w:tabs>
          <w:tab w:val="left" w:pos="0"/>
          <w:tab w:val="left" w:pos="480"/>
          <w:tab w:val="left" w:pos="960"/>
          <w:tab w:val="left" w:pos="1440"/>
          <w:tab w:val="left" w:pos="1920"/>
          <w:tab w:val="left" w:pos="2400"/>
          <w:tab w:val="left" w:pos="2880"/>
          <w:tab w:val="left" w:pos="3600"/>
          <w:tab w:val="left" w:pos="4320"/>
          <w:tab w:val="left" w:pos="5040"/>
          <w:tab w:val="left" w:pos="5760"/>
          <w:tab w:val="left" w:pos="6480"/>
          <w:tab w:val="left" w:pos="7200"/>
          <w:tab w:val="left" w:pos="7920"/>
          <w:tab w:val="left" w:pos="8640"/>
          <w:tab w:val="left" w:pos="9360"/>
        </w:tabs>
        <w:rPr>
          <w:rFonts w:eastAsia="Verdana" w:cstheme="minorHAnsi"/>
        </w:rPr>
      </w:pPr>
    </w:p>
    <w:p w14:paraId="37855C38" w14:textId="77777777" w:rsidR="00310C6C" w:rsidRPr="0081228C" w:rsidRDefault="00310C6C" w:rsidP="0081228C">
      <w:pPr>
        <w:tabs>
          <w:tab w:val="left" w:pos="0"/>
          <w:tab w:val="left" w:pos="480"/>
          <w:tab w:val="left" w:pos="960"/>
          <w:tab w:val="left" w:pos="1440"/>
          <w:tab w:val="left" w:pos="1920"/>
          <w:tab w:val="left" w:pos="2400"/>
          <w:tab w:val="left" w:pos="2880"/>
          <w:tab w:val="left" w:pos="3600"/>
          <w:tab w:val="left" w:pos="4320"/>
          <w:tab w:val="left" w:pos="5040"/>
          <w:tab w:val="left" w:pos="5760"/>
          <w:tab w:val="left" w:pos="6480"/>
          <w:tab w:val="left" w:pos="7200"/>
          <w:tab w:val="left" w:pos="7920"/>
          <w:tab w:val="left" w:pos="8640"/>
          <w:tab w:val="left" w:pos="9360"/>
        </w:tabs>
        <w:jc w:val="right"/>
        <w:rPr>
          <w:rFonts w:eastAsia="Verdana" w:cstheme="minorHAnsi"/>
        </w:rPr>
      </w:pPr>
      <w:r w:rsidRPr="0081228C">
        <w:rPr>
          <w:rFonts w:eastAsia="Verdana" w:cstheme="minorHAnsi"/>
        </w:rPr>
        <w:t>Approved September 25, 2026</w:t>
      </w:r>
    </w:p>
    <w:p w14:paraId="122F9189" w14:textId="77777777" w:rsidR="00310C6C" w:rsidRPr="0081228C" w:rsidRDefault="00310C6C" w:rsidP="00310C6C">
      <w:pPr>
        <w:jc w:val="center"/>
        <w:rPr>
          <w:rFonts w:eastAsia="Verdana" w:cstheme="minorHAnsi"/>
          <w:b/>
          <w:bCs/>
        </w:rPr>
      </w:pPr>
    </w:p>
    <w:p w14:paraId="45EEE94B" w14:textId="77777777" w:rsidR="00310C6C" w:rsidRPr="0081228C" w:rsidRDefault="00310C6C" w:rsidP="00310C6C">
      <w:pPr>
        <w:jc w:val="center"/>
        <w:rPr>
          <w:rFonts w:eastAsia="Verdana" w:cstheme="minorHAnsi"/>
          <w:b/>
          <w:bCs/>
        </w:rPr>
      </w:pPr>
    </w:p>
    <w:p w14:paraId="7978C8BF" w14:textId="77777777" w:rsidR="00310C6C" w:rsidRPr="0081228C" w:rsidRDefault="00310C6C" w:rsidP="00310C6C">
      <w:pPr>
        <w:jc w:val="center"/>
        <w:rPr>
          <w:rFonts w:eastAsia="Verdana" w:cstheme="minorHAnsi"/>
          <w:b/>
          <w:bCs/>
        </w:rPr>
      </w:pPr>
      <w:r w:rsidRPr="0081228C">
        <w:rPr>
          <w:rFonts w:eastAsia="Verdana" w:cstheme="minorHAnsi"/>
          <w:b/>
          <w:bCs/>
        </w:rPr>
        <w:t>UNIVERSITY OF ILLINOIS SPRINGFIELD</w:t>
      </w:r>
    </w:p>
    <w:p w14:paraId="29BA33CF" w14:textId="77777777" w:rsidR="00310C6C" w:rsidRPr="0081228C" w:rsidRDefault="00310C6C" w:rsidP="00310C6C">
      <w:pPr>
        <w:jc w:val="center"/>
        <w:rPr>
          <w:rFonts w:eastAsia="Verdana" w:cstheme="minorHAnsi"/>
          <w:b/>
          <w:bCs/>
        </w:rPr>
      </w:pPr>
      <w:r w:rsidRPr="0081228C">
        <w:rPr>
          <w:rFonts w:eastAsia="Verdana" w:cstheme="minorHAnsi"/>
          <w:b/>
          <w:bCs/>
        </w:rPr>
        <w:t>CAMPUS SENATE AY 2026/2027</w:t>
      </w:r>
    </w:p>
    <w:p w14:paraId="67625FBE" w14:textId="77777777" w:rsidR="00310C6C" w:rsidRPr="0081228C" w:rsidRDefault="00310C6C" w:rsidP="00310C6C">
      <w:pPr>
        <w:spacing w:line="360" w:lineRule="auto"/>
        <w:jc w:val="center"/>
        <w:rPr>
          <w:rFonts w:eastAsia="Verdana" w:cstheme="minorHAnsi"/>
          <w:b/>
          <w:bCs/>
        </w:rPr>
      </w:pPr>
      <w:r w:rsidRPr="0081228C">
        <w:rPr>
          <w:rFonts w:eastAsia="Verdana" w:cstheme="minorHAnsi"/>
          <w:b/>
          <w:bCs/>
        </w:rPr>
        <w:t>RESOLUTION 56-02</w:t>
      </w:r>
    </w:p>
    <w:p w14:paraId="43FFEA2B" w14:textId="77777777" w:rsidR="00310C6C" w:rsidRPr="0081228C" w:rsidRDefault="00310C6C" w:rsidP="00310C6C">
      <w:pPr>
        <w:jc w:val="center"/>
        <w:rPr>
          <w:rFonts w:eastAsia="Verdana" w:cstheme="minorHAnsi"/>
        </w:rPr>
      </w:pPr>
      <w:r w:rsidRPr="0081228C">
        <w:rPr>
          <w:rFonts w:eastAsia="Verdana" w:cstheme="minorHAnsi"/>
        </w:rPr>
        <w:t xml:space="preserve">Proposed Amendments to the Constitution of the Senate </w:t>
      </w:r>
      <w:r w:rsidRPr="0081228C">
        <w:rPr>
          <w:rFonts w:eastAsia="Aptos" w:cstheme="minorHAnsi"/>
        </w:rPr>
        <w:br/>
      </w:r>
      <w:r w:rsidRPr="0081228C">
        <w:rPr>
          <w:rFonts w:eastAsia="Verdana" w:cstheme="minorHAnsi"/>
        </w:rPr>
        <w:t>of the University of Illinois at Springfield</w:t>
      </w:r>
    </w:p>
    <w:p w14:paraId="4BC74DE9" w14:textId="77777777" w:rsidR="00310C6C" w:rsidRPr="0081228C" w:rsidRDefault="00310C6C" w:rsidP="00310C6C">
      <w:pPr>
        <w:jc w:val="center"/>
        <w:rPr>
          <w:rFonts w:eastAsia="Verdana" w:cstheme="minorHAnsi"/>
        </w:rPr>
      </w:pPr>
    </w:p>
    <w:p w14:paraId="3804B8C4" w14:textId="77777777" w:rsidR="00310C6C" w:rsidRPr="0081228C" w:rsidRDefault="00310C6C" w:rsidP="00310C6C">
      <w:pPr>
        <w:ind w:left="720" w:hanging="720"/>
        <w:rPr>
          <w:rFonts w:eastAsia="Verdana" w:cstheme="minorHAnsi"/>
        </w:rPr>
      </w:pPr>
      <w:r w:rsidRPr="0081228C">
        <w:rPr>
          <w:rFonts w:eastAsia="Verdana" w:cstheme="minorHAnsi"/>
          <w:b/>
          <w:bCs/>
        </w:rPr>
        <w:t xml:space="preserve">WHEREAS, </w:t>
      </w:r>
      <w:r w:rsidRPr="0081228C">
        <w:rPr>
          <w:rFonts w:eastAsia="Verdana" w:cstheme="minorHAnsi"/>
        </w:rPr>
        <w:t>on September 26, 2025, the UIS Campus Senate approved Resolution 55-05 to Establish and Charge an Ad Hoc Committee to Evaluate Proposals Regarding Senate Composition (hereafter “the Ad Hoc Committee”); and</w:t>
      </w:r>
    </w:p>
    <w:p w14:paraId="2830F7DE" w14:textId="77777777" w:rsidR="00310C6C" w:rsidRPr="0081228C" w:rsidRDefault="00310C6C" w:rsidP="00310C6C">
      <w:pPr>
        <w:ind w:left="720" w:hanging="720"/>
        <w:rPr>
          <w:rFonts w:eastAsia="Verdana" w:cstheme="minorHAnsi"/>
        </w:rPr>
      </w:pPr>
      <w:r w:rsidRPr="0081228C">
        <w:rPr>
          <w:rFonts w:eastAsia="Verdana" w:cstheme="minorHAnsi"/>
        </w:rPr>
        <w:t xml:space="preserve">  </w:t>
      </w:r>
    </w:p>
    <w:p w14:paraId="79A1D01E" w14:textId="77777777" w:rsidR="00310C6C" w:rsidRPr="0081228C" w:rsidRDefault="00310C6C" w:rsidP="00310C6C">
      <w:pPr>
        <w:ind w:left="720" w:hanging="720"/>
        <w:rPr>
          <w:rFonts w:eastAsia="Verdana" w:cstheme="minorHAnsi"/>
        </w:rPr>
      </w:pPr>
      <w:r w:rsidRPr="0081228C">
        <w:rPr>
          <w:rFonts w:eastAsia="Verdana" w:cstheme="minorHAnsi"/>
          <w:b/>
          <w:bCs/>
        </w:rPr>
        <w:t xml:space="preserve">WHEREAS, </w:t>
      </w:r>
      <w:r w:rsidRPr="0081228C">
        <w:rPr>
          <w:rFonts w:eastAsia="Verdana" w:cstheme="minorHAnsi"/>
        </w:rPr>
        <w:t>as</w:t>
      </w:r>
      <w:r w:rsidRPr="0081228C">
        <w:rPr>
          <w:rFonts w:eastAsia="Verdana" w:cstheme="minorHAnsi"/>
          <w:b/>
          <w:bCs/>
        </w:rPr>
        <w:t xml:space="preserve"> </w:t>
      </w:r>
      <w:r w:rsidRPr="0081228C">
        <w:rPr>
          <w:rFonts w:eastAsia="Verdana" w:cstheme="minorHAnsi"/>
        </w:rPr>
        <w:t>laid out in Resolution 55-05, the Ad Hoc Committee’s charge was to evaluate 1) a proposal to amend the UIS Campus Senate Constitution to increase voting membership of Academic Professional and Civil Service staff that was jointly presented by the Civil Service Advisory Committee (CSAC) and Academic Professional Advisory Committee (APAC) in March 2021 and 2) a proposal to amend the UIS Campus Senate Constitution to remove a voting administrative representative submitted by the UIS Faculty Advisory Committee in March 2025; and</w:t>
      </w:r>
    </w:p>
    <w:p w14:paraId="4FBA123F" w14:textId="77777777" w:rsidR="00310C6C" w:rsidRPr="0081228C" w:rsidRDefault="00310C6C" w:rsidP="00310C6C">
      <w:pPr>
        <w:ind w:left="720" w:hanging="720"/>
        <w:rPr>
          <w:rFonts w:eastAsia="Verdana" w:cstheme="minorHAnsi"/>
        </w:rPr>
      </w:pPr>
    </w:p>
    <w:p w14:paraId="305AE4C3" w14:textId="77777777" w:rsidR="00310C6C" w:rsidRPr="0081228C" w:rsidRDefault="00310C6C" w:rsidP="00310C6C">
      <w:pPr>
        <w:spacing w:after="240"/>
        <w:ind w:left="720" w:hanging="720"/>
        <w:rPr>
          <w:rFonts w:eastAsia="Verdana" w:cstheme="minorHAnsi"/>
        </w:rPr>
      </w:pPr>
      <w:proofErr w:type="gramStart"/>
      <w:r w:rsidRPr="0081228C">
        <w:rPr>
          <w:rFonts w:eastAsia="Verdana" w:cstheme="minorHAnsi"/>
          <w:b/>
          <w:bCs/>
        </w:rPr>
        <w:t>WHEREAS,</w:t>
      </w:r>
      <w:proofErr w:type="gramEnd"/>
      <w:r w:rsidRPr="0081228C">
        <w:rPr>
          <w:rFonts w:eastAsia="Verdana" w:cstheme="minorHAnsi"/>
          <w:b/>
          <w:bCs/>
        </w:rPr>
        <w:t xml:space="preserve"> </w:t>
      </w:r>
      <w:r w:rsidRPr="0081228C">
        <w:rPr>
          <w:rFonts w:eastAsia="Verdana" w:cstheme="minorHAnsi"/>
        </w:rPr>
        <w:t>Resolution 55-05 also dissolved the previous Ad Hoc Commission to Review Senate Composition (established under Resolution 50-41, approved April 23, 2021) and charged the new Ad</w:t>
      </w:r>
      <w:r w:rsidRPr="0081228C">
        <w:rPr>
          <w:rFonts w:eastAsia="Verdana" w:cstheme="minorHAnsi"/>
          <w:b/>
          <w:bCs/>
        </w:rPr>
        <w:t xml:space="preserve"> </w:t>
      </w:r>
      <w:r w:rsidRPr="0081228C">
        <w:rPr>
          <w:rFonts w:eastAsia="Verdana" w:cstheme="minorHAnsi"/>
        </w:rPr>
        <w:t>Hoc Committee with reviewing and building on their work; and</w:t>
      </w:r>
    </w:p>
    <w:p w14:paraId="2A06D991" w14:textId="77777777" w:rsidR="00310C6C" w:rsidRPr="0081228C" w:rsidRDefault="00310C6C" w:rsidP="00310C6C">
      <w:pPr>
        <w:spacing w:after="240"/>
        <w:ind w:left="720" w:hanging="720"/>
        <w:rPr>
          <w:rFonts w:eastAsia="Verdana" w:cstheme="minorHAnsi"/>
        </w:rPr>
      </w:pPr>
      <w:r w:rsidRPr="0081228C">
        <w:rPr>
          <w:rFonts w:eastAsia="Verdana" w:cstheme="minorHAnsi"/>
          <w:b/>
          <w:bCs/>
        </w:rPr>
        <w:t xml:space="preserve">WHEREAS, </w:t>
      </w:r>
      <w:r w:rsidRPr="0081228C">
        <w:rPr>
          <w:rFonts w:eastAsia="Verdana" w:cstheme="minorHAnsi"/>
        </w:rPr>
        <w:t>the Ad</w:t>
      </w:r>
      <w:r w:rsidRPr="0081228C">
        <w:rPr>
          <w:rFonts w:eastAsia="Verdana" w:cstheme="minorHAnsi"/>
          <w:b/>
          <w:bCs/>
        </w:rPr>
        <w:t xml:space="preserve"> </w:t>
      </w:r>
      <w:r w:rsidRPr="0081228C">
        <w:rPr>
          <w:rFonts w:eastAsia="Verdana" w:cstheme="minorHAnsi"/>
        </w:rPr>
        <w:t xml:space="preserve">Hoc Committee was duly established and conducted open meetings on November 25, 2025, and February 3, 2026, submitted recommendations to the Senate Executive Committee by February 10, 2026, and reported to Campus Senate at a regular meeting on February 20, 2026; and </w:t>
      </w:r>
    </w:p>
    <w:p w14:paraId="63D56983" w14:textId="77777777" w:rsidR="00310C6C" w:rsidRPr="0081228C" w:rsidRDefault="00310C6C" w:rsidP="00310C6C">
      <w:pPr>
        <w:spacing w:after="240"/>
        <w:ind w:left="720" w:hanging="720"/>
        <w:rPr>
          <w:rFonts w:eastAsia="Verdana" w:cstheme="minorHAnsi"/>
        </w:rPr>
      </w:pPr>
      <w:proofErr w:type="gramStart"/>
      <w:r w:rsidRPr="0081228C">
        <w:rPr>
          <w:rFonts w:eastAsia="Verdana" w:cstheme="minorHAnsi"/>
          <w:b/>
          <w:bCs/>
        </w:rPr>
        <w:t>WHEREAS,</w:t>
      </w:r>
      <w:proofErr w:type="gramEnd"/>
      <w:r w:rsidRPr="0081228C">
        <w:rPr>
          <w:rFonts w:eastAsia="Verdana" w:cstheme="minorHAnsi"/>
          <w:b/>
          <w:bCs/>
        </w:rPr>
        <w:t xml:space="preserve"> </w:t>
      </w:r>
      <w:r w:rsidRPr="0081228C">
        <w:rPr>
          <w:rFonts w:eastAsia="Verdana" w:cstheme="minorHAnsi"/>
        </w:rPr>
        <w:t>the report of the Ad</w:t>
      </w:r>
      <w:r w:rsidRPr="0081228C">
        <w:rPr>
          <w:rFonts w:eastAsia="Verdana" w:cstheme="minorHAnsi"/>
          <w:b/>
          <w:bCs/>
        </w:rPr>
        <w:t xml:space="preserve"> </w:t>
      </w:r>
      <w:r w:rsidRPr="0081228C">
        <w:rPr>
          <w:rFonts w:eastAsia="Verdana" w:cstheme="minorHAnsi"/>
        </w:rPr>
        <w:t>Hoc Committee offered several scenarios for increasing Academic Professional and Civil Service representation on the UIS Campus Senate and further recommended that the current administrative senator role be reviewed and if removed, that the Senate consider adding an ex officio, non-voting administrative representative; and</w:t>
      </w:r>
    </w:p>
    <w:p w14:paraId="0D3DBEA1" w14:textId="77777777" w:rsidR="00310C6C" w:rsidRPr="0081228C" w:rsidRDefault="00310C6C" w:rsidP="00310C6C">
      <w:pPr>
        <w:spacing w:after="240"/>
        <w:ind w:left="720" w:hanging="720"/>
        <w:rPr>
          <w:rFonts w:eastAsia="Verdana" w:cstheme="minorHAnsi"/>
        </w:rPr>
      </w:pPr>
      <w:proofErr w:type="gramStart"/>
      <w:r w:rsidRPr="0081228C">
        <w:rPr>
          <w:rFonts w:eastAsia="Verdana" w:cstheme="minorHAnsi"/>
          <w:b/>
          <w:bCs/>
        </w:rPr>
        <w:t>WHEREAS,</w:t>
      </w:r>
      <w:proofErr w:type="gramEnd"/>
      <w:r w:rsidRPr="0081228C">
        <w:rPr>
          <w:rFonts w:eastAsia="Verdana" w:cstheme="minorHAnsi"/>
          <w:b/>
          <w:bCs/>
        </w:rPr>
        <w:t xml:space="preserve"> </w:t>
      </w:r>
      <w:r w:rsidRPr="0081228C">
        <w:rPr>
          <w:rFonts w:eastAsia="Verdana" w:cstheme="minorHAnsi"/>
        </w:rPr>
        <w:t>the proposed increase in Academic Professional and Civil Service representation on Senate is intended to acknowledge the diversity of staff voices and roles in the academic enterprise as well as the reclassification of many Academic Professional to Civil Service positions; and</w:t>
      </w:r>
    </w:p>
    <w:p w14:paraId="14C6D984" w14:textId="77777777" w:rsidR="00310C6C" w:rsidRPr="0081228C" w:rsidRDefault="00310C6C" w:rsidP="00310C6C">
      <w:pPr>
        <w:spacing w:after="240"/>
        <w:ind w:left="720" w:hanging="720"/>
        <w:rPr>
          <w:rFonts w:eastAsia="Verdana" w:cstheme="minorHAnsi"/>
        </w:rPr>
      </w:pPr>
      <w:r w:rsidRPr="0081228C">
        <w:rPr>
          <w:rFonts w:eastAsia="Verdana" w:cstheme="minorHAnsi"/>
          <w:b/>
          <w:bCs/>
        </w:rPr>
        <w:lastRenderedPageBreak/>
        <w:t xml:space="preserve">WHEREAS, </w:t>
      </w:r>
      <w:r w:rsidRPr="0081228C">
        <w:rPr>
          <w:rFonts w:eastAsia="Verdana" w:cstheme="minorHAnsi"/>
        </w:rPr>
        <w:t xml:space="preserve">the UIS Faculty Advisory Committee recommends removing a voting administrator from the Senate on the grounds that a voting representative with executive authority is inconsistent with the Senate’s function as a legislative body charged with determining matters of educational policy, and furthermore that the Senate Constitution states that “All Vice Chancellors, Associate Vice Chancellors, Directors, Deans, and executive officers of comparable academic, administrative, and service units who are not members of the Senate shall have the privilege of the floor on matters of concern to their units when such matters are before the Senate for debate” (Art. 1, Sect. 3); and </w:t>
      </w:r>
    </w:p>
    <w:p w14:paraId="2B936B2E" w14:textId="77777777" w:rsidR="00310C6C" w:rsidRPr="0081228C" w:rsidRDefault="00310C6C" w:rsidP="00310C6C">
      <w:pPr>
        <w:spacing w:after="240"/>
        <w:ind w:left="720" w:hanging="720"/>
        <w:rPr>
          <w:rFonts w:eastAsia="Verdana" w:cstheme="minorHAnsi"/>
          <w:b/>
          <w:bCs/>
        </w:rPr>
      </w:pPr>
      <w:r w:rsidRPr="0081228C">
        <w:rPr>
          <w:rFonts w:eastAsia="Verdana" w:cstheme="minorHAnsi"/>
          <w:b/>
          <w:bCs/>
        </w:rPr>
        <w:t xml:space="preserve">WHEREAS, </w:t>
      </w:r>
      <w:r w:rsidRPr="0081228C">
        <w:rPr>
          <w:rFonts w:eastAsia="Verdana" w:cstheme="minorHAnsi"/>
        </w:rPr>
        <w:t>the</w:t>
      </w:r>
      <w:r w:rsidRPr="0081228C">
        <w:rPr>
          <w:rFonts w:eastAsia="Verdana" w:cstheme="minorHAnsi"/>
          <w:b/>
          <w:bCs/>
        </w:rPr>
        <w:t xml:space="preserve"> </w:t>
      </w:r>
      <w:r w:rsidRPr="0081228C">
        <w:rPr>
          <w:rFonts w:eastAsia="Verdana" w:cstheme="minorHAnsi"/>
        </w:rPr>
        <w:t>Campus Senate has reviewed the report of the Ad Hoc Committee and considered the several scenarios for changes to Senate composition contained therein;</w:t>
      </w:r>
    </w:p>
    <w:p w14:paraId="51838F76" w14:textId="77777777" w:rsidR="00310C6C" w:rsidRPr="0081228C" w:rsidRDefault="00310C6C" w:rsidP="00310C6C">
      <w:pPr>
        <w:ind w:left="720" w:hanging="720"/>
        <w:rPr>
          <w:rFonts w:eastAsia="Verdana" w:cstheme="minorHAnsi"/>
          <w:color w:val="000000"/>
        </w:rPr>
      </w:pPr>
      <w:r w:rsidRPr="0081228C">
        <w:rPr>
          <w:rFonts w:eastAsia="Verdana" w:cstheme="minorHAnsi"/>
          <w:b/>
          <w:bCs/>
        </w:rPr>
        <w:t xml:space="preserve">THEREFORE, BE IT RESOLVED </w:t>
      </w:r>
      <w:proofErr w:type="gramStart"/>
      <w:r w:rsidRPr="0081228C">
        <w:rPr>
          <w:rFonts w:eastAsia="Verdana" w:cstheme="minorHAnsi"/>
        </w:rPr>
        <w:t>that</w:t>
      </w:r>
      <w:proofErr w:type="gramEnd"/>
      <w:r w:rsidRPr="0081228C">
        <w:rPr>
          <w:rFonts w:eastAsia="Verdana" w:cstheme="minorHAnsi"/>
          <w:b/>
          <w:bCs/>
        </w:rPr>
        <w:t xml:space="preserve"> </w:t>
      </w:r>
      <w:r w:rsidRPr="0081228C">
        <w:rPr>
          <w:rFonts w:eastAsia="Verdana" w:cstheme="minorHAnsi"/>
        </w:rPr>
        <w:t>upon approval of the Board of Trustees, the Senate of the University of Illinois at Springfield shall amend Article I, Sections 2 and 3</w:t>
      </w:r>
      <w:r w:rsidRPr="0081228C">
        <w:rPr>
          <w:rFonts w:eastAsia="Verdana" w:cstheme="minorHAnsi"/>
          <w:b/>
          <w:bCs/>
        </w:rPr>
        <w:t xml:space="preserve"> </w:t>
      </w:r>
      <w:r w:rsidRPr="0081228C">
        <w:rPr>
          <w:rFonts w:eastAsia="Verdana" w:cstheme="minorHAnsi"/>
        </w:rPr>
        <w:t>of its Constitu</w:t>
      </w:r>
      <w:r w:rsidRPr="0081228C">
        <w:rPr>
          <w:rFonts w:eastAsia="Verdana" w:cstheme="minorHAnsi"/>
          <w:color w:val="000000"/>
        </w:rPr>
        <w:t>tion as stated in Appendix 1 effective academic year 2027-2028.</w:t>
      </w:r>
    </w:p>
    <w:p w14:paraId="3F239435" w14:textId="77777777" w:rsidR="00310C6C" w:rsidRPr="0081228C" w:rsidRDefault="00310C6C" w:rsidP="00310C6C">
      <w:pPr>
        <w:ind w:left="720" w:hanging="720"/>
        <w:rPr>
          <w:rFonts w:eastAsia="Verdana" w:cstheme="minorHAnsi"/>
          <w:color w:val="000000"/>
        </w:rPr>
      </w:pPr>
    </w:p>
    <w:p w14:paraId="52F99623" w14:textId="77777777" w:rsidR="00310C6C" w:rsidRPr="0081228C" w:rsidRDefault="00310C6C" w:rsidP="00310C6C">
      <w:pPr>
        <w:ind w:left="720" w:hanging="720"/>
        <w:rPr>
          <w:rFonts w:eastAsia="Verdana" w:cstheme="minorHAnsi"/>
          <w:color w:val="000000"/>
        </w:rPr>
      </w:pPr>
    </w:p>
    <w:p w14:paraId="4C01913C" w14:textId="77777777" w:rsidR="00310C6C" w:rsidRPr="0081228C" w:rsidRDefault="00310C6C" w:rsidP="00310C6C">
      <w:pPr>
        <w:spacing w:after="240"/>
        <w:ind w:left="720" w:hanging="720"/>
        <w:jc w:val="center"/>
        <w:rPr>
          <w:rFonts w:eastAsia="Verdana" w:cstheme="minorHAnsi"/>
          <w:color w:val="000000"/>
        </w:rPr>
      </w:pPr>
      <w:r w:rsidRPr="0081228C">
        <w:rPr>
          <w:rFonts w:eastAsia="Verdana" w:cstheme="minorHAnsi"/>
          <w:color w:val="000000"/>
        </w:rPr>
        <w:t>Appendix 1</w:t>
      </w:r>
    </w:p>
    <w:p w14:paraId="732D8070" w14:textId="77777777" w:rsidR="00310C6C" w:rsidRPr="0081228C" w:rsidRDefault="00310C6C" w:rsidP="00310C6C">
      <w:pPr>
        <w:spacing w:before="180" w:after="180"/>
        <w:contextualSpacing/>
        <w:outlineLvl w:val="1"/>
        <w:rPr>
          <w:rFonts w:eastAsia="Verdana" w:cstheme="minorHAnsi"/>
          <w:b/>
          <w:bCs/>
          <w:spacing w:val="5"/>
          <w:kern w:val="28"/>
        </w:rPr>
      </w:pPr>
      <w:r w:rsidRPr="0081228C">
        <w:rPr>
          <w:rFonts w:eastAsia="Verdana" w:cstheme="minorHAnsi"/>
          <w:b/>
          <w:bCs/>
          <w:spacing w:val="5"/>
          <w:kern w:val="28"/>
        </w:rPr>
        <w:t xml:space="preserve"> [SCENARIO 2A: Increase staff and faculty representation and remove voting administrator.]</w:t>
      </w:r>
    </w:p>
    <w:p w14:paraId="33A53A21" w14:textId="77777777" w:rsidR="00310C6C" w:rsidRPr="0081228C" w:rsidRDefault="00310C6C" w:rsidP="00310C6C">
      <w:pPr>
        <w:spacing w:after="240"/>
        <w:rPr>
          <w:rFonts w:eastAsia="Verdana" w:cstheme="minorHAnsi"/>
        </w:rPr>
      </w:pPr>
      <w:r w:rsidRPr="0081228C">
        <w:rPr>
          <w:rFonts w:eastAsia="Verdana" w:cstheme="minorHAnsi"/>
        </w:rPr>
        <w:t>Section 2. Voting Electorates</w:t>
      </w:r>
    </w:p>
    <w:p w14:paraId="64B3DE20" w14:textId="77777777" w:rsidR="00310C6C" w:rsidRPr="0081228C" w:rsidRDefault="00310C6C" w:rsidP="00310C6C">
      <w:pPr>
        <w:spacing w:after="240"/>
        <w:rPr>
          <w:rFonts w:eastAsia="Verdana" w:cstheme="minorHAnsi"/>
        </w:rPr>
      </w:pPr>
      <w:r w:rsidRPr="0081228C">
        <w:rPr>
          <w:rFonts w:eastAsia="Verdana" w:cstheme="minorHAnsi"/>
        </w:rPr>
        <w:t>…</w:t>
      </w:r>
    </w:p>
    <w:p w14:paraId="635D5F2B" w14:textId="77777777" w:rsidR="00310C6C" w:rsidRPr="0081228C" w:rsidRDefault="00310C6C" w:rsidP="00310C6C">
      <w:pPr>
        <w:spacing w:after="240"/>
        <w:ind w:firstLine="720"/>
        <w:rPr>
          <w:rFonts w:eastAsia="Verdana" w:cstheme="minorHAnsi"/>
          <w:strike/>
        </w:rPr>
      </w:pPr>
      <w:r w:rsidRPr="0081228C">
        <w:rPr>
          <w:rFonts w:eastAsia="Verdana" w:cstheme="minorHAnsi"/>
          <w:strike/>
        </w:rPr>
        <w:t>The Administrative Electorate shall be composed of all administrators holding full-time employment and faculty rank.</w:t>
      </w:r>
    </w:p>
    <w:tbl>
      <w:tblPr>
        <w:tblStyle w:val="PlainTable31"/>
        <w:tblW w:w="7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4"/>
        <w:gridCol w:w="3744"/>
      </w:tblGrid>
      <w:tr w:rsidR="00310C6C" w:rsidRPr="0081228C" w14:paraId="54701240" w14:textId="77777777" w:rsidTr="00B921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744" w:type="dxa"/>
          </w:tcPr>
          <w:p w14:paraId="1018E3E5" w14:textId="77777777" w:rsidR="00310C6C" w:rsidRPr="0081228C" w:rsidRDefault="00310C6C" w:rsidP="00310C6C">
            <w:pPr>
              <w:spacing w:before="100" w:beforeAutospacing="1" w:after="100" w:afterAutospacing="1" w:line="259" w:lineRule="auto"/>
              <w:textAlignment w:val="baseline"/>
              <w:rPr>
                <w:rFonts w:eastAsia="Times New Roman" w:cstheme="minorHAnsi"/>
              </w:rPr>
            </w:pPr>
            <w:r w:rsidRPr="0081228C">
              <w:rPr>
                <w:rFonts w:eastAsia="Times New Roman" w:cstheme="minorHAnsi"/>
              </w:rPr>
              <w:t>Current</w:t>
            </w:r>
          </w:p>
        </w:tc>
        <w:tc>
          <w:tcPr>
            <w:tcW w:w="3744" w:type="dxa"/>
          </w:tcPr>
          <w:p w14:paraId="25EB718E" w14:textId="77777777" w:rsidR="00310C6C" w:rsidRPr="0081228C" w:rsidRDefault="00310C6C" w:rsidP="00310C6C">
            <w:pPr>
              <w:spacing w:before="100" w:beforeAutospacing="1" w:after="100" w:afterAutospacing="1" w:line="259" w:lineRule="auto"/>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rPr>
            </w:pPr>
            <w:r w:rsidRPr="0081228C">
              <w:rPr>
                <w:rFonts w:eastAsia="Times New Roman" w:cstheme="minorHAnsi"/>
              </w:rPr>
              <w:t>As amended SEPTEMBER 25, 2026</w:t>
            </w:r>
          </w:p>
        </w:tc>
      </w:tr>
      <w:tr w:rsidR="00310C6C" w:rsidRPr="0081228C" w14:paraId="28647F7E" w14:textId="77777777" w:rsidTr="00B92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4" w:type="dxa"/>
          </w:tcPr>
          <w:p w14:paraId="6A790DE5" w14:textId="77777777" w:rsidR="00310C6C" w:rsidRPr="0081228C" w:rsidRDefault="00310C6C" w:rsidP="00310C6C">
            <w:pPr>
              <w:spacing w:before="100" w:beforeAutospacing="1" w:after="100" w:afterAutospacing="1" w:line="259" w:lineRule="auto"/>
              <w:textAlignment w:val="baseline"/>
              <w:rPr>
                <w:rFonts w:eastAsia="Times New Roman" w:cstheme="minorHAnsi"/>
              </w:rPr>
            </w:pPr>
            <w:r w:rsidRPr="0081228C">
              <w:rPr>
                <w:rFonts w:eastAsia="Times New Roman" w:cstheme="minorHAnsi"/>
              </w:rPr>
              <w:t>The Administrative Electorate shall be composed of all administrators holding full-time employment and faculty rank.</w:t>
            </w:r>
          </w:p>
        </w:tc>
        <w:tc>
          <w:tcPr>
            <w:tcW w:w="3744" w:type="dxa"/>
          </w:tcPr>
          <w:p w14:paraId="4116F291" w14:textId="77777777" w:rsidR="00310C6C" w:rsidRPr="0081228C" w:rsidRDefault="00310C6C" w:rsidP="00310C6C">
            <w:pPr>
              <w:spacing w:before="100" w:beforeAutospacing="1" w:after="100" w:afterAutospacing="1" w:line="259"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Cs/>
              </w:rPr>
            </w:pPr>
            <w:r w:rsidRPr="0081228C">
              <w:rPr>
                <w:rFonts w:eastAsia="Times New Roman" w:cstheme="minorHAnsi"/>
                <w:bCs/>
              </w:rPr>
              <w:t>[blank]</w:t>
            </w:r>
          </w:p>
        </w:tc>
      </w:tr>
    </w:tbl>
    <w:p w14:paraId="327BBDF2" w14:textId="77777777" w:rsidR="00310C6C" w:rsidRPr="0081228C" w:rsidRDefault="00310C6C" w:rsidP="00310C6C">
      <w:pPr>
        <w:spacing w:after="240"/>
        <w:rPr>
          <w:rFonts w:eastAsia="Verdana" w:cstheme="minorHAnsi"/>
        </w:rPr>
      </w:pPr>
      <w:r w:rsidRPr="0081228C">
        <w:rPr>
          <w:rFonts w:eastAsia="Verdana" w:cstheme="minorHAnsi"/>
        </w:rPr>
        <w:t>…</w:t>
      </w:r>
    </w:p>
    <w:p w14:paraId="5032B718" w14:textId="77777777" w:rsidR="00310C6C" w:rsidRPr="0081228C" w:rsidRDefault="00310C6C" w:rsidP="00310C6C">
      <w:pPr>
        <w:spacing w:after="240"/>
        <w:rPr>
          <w:rFonts w:eastAsia="Verdana" w:cstheme="minorHAnsi"/>
        </w:rPr>
      </w:pPr>
      <w:r w:rsidRPr="0081228C">
        <w:rPr>
          <w:rFonts w:eastAsia="Verdana" w:cstheme="minorHAnsi"/>
        </w:rPr>
        <w:t>Section 3. The Campus Senate</w:t>
      </w:r>
    </w:p>
    <w:p w14:paraId="44A6E6D0" w14:textId="77777777" w:rsidR="00310C6C" w:rsidRPr="0081228C" w:rsidRDefault="00310C6C" w:rsidP="00310C6C">
      <w:pPr>
        <w:spacing w:after="240"/>
        <w:ind w:firstLine="720"/>
        <w:rPr>
          <w:rFonts w:eastAsia="Verdana" w:cstheme="minorHAnsi"/>
        </w:rPr>
      </w:pPr>
      <w:r w:rsidRPr="0081228C">
        <w:rPr>
          <w:rFonts w:eastAsia="Verdana" w:cstheme="minorHAnsi"/>
        </w:rPr>
        <w:t xml:space="preserve">The Campus Senate shall consist of the elected representatives of the </w:t>
      </w:r>
      <w:proofErr w:type="gramStart"/>
      <w:r w:rsidRPr="0081228C">
        <w:rPr>
          <w:rFonts w:eastAsia="Verdana" w:cstheme="minorHAnsi"/>
        </w:rPr>
        <w:t>above named</w:t>
      </w:r>
      <w:proofErr w:type="gramEnd"/>
      <w:r w:rsidRPr="0081228C">
        <w:rPr>
          <w:rFonts w:eastAsia="Verdana" w:cstheme="minorHAnsi"/>
        </w:rPr>
        <w:t xml:space="preserve"> electorates. The faculty shall elect twenty</w:t>
      </w:r>
      <w:r w:rsidRPr="0081228C">
        <w:rPr>
          <w:rFonts w:eastAsia="Verdana" w:cstheme="minorHAnsi"/>
          <w:b/>
          <w:bCs/>
          <w:i/>
          <w:iCs/>
          <w:u w:val="single"/>
        </w:rPr>
        <w:t>-two</w:t>
      </w:r>
      <w:r w:rsidRPr="0081228C">
        <w:rPr>
          <w:rFonts w:eastAsia="Verdana" w:cstheme="minorHAnsi"/>
        </w:rPr>
        <w:t xml:space="preserve"> senators who shall be apportioned to the Colleges and the Library based on a ratio of one senator for every fifteen </w:t>
      </w:r>
      <w:proofErr w:type="gramStart"/>
      <w:r w:rsidRPr="0081228C">
        <w:rPr>
          <w:rFonts w:eastAsia="Verdana" w:cstheme="minorHAnsi"/>
        </w:rPr>
        <w:t>full time</w:t>
      </w:r>
      <w:proofErr w:type="gramEnd"/>
      <w:r w:rsidRPr="0081228C">
        <w:rPr>
          <w:rFonts w:eastAsia="Verdana" w:cstheme="minorHAnsi"/>
        </w:rPr>
        <w:t xml:space="preserve"> faculty in the unit except that each College will have a minimum of two Senators and the Library will have a minimum of one senator elected by the faculty of the respective units. The remaining Senators will be elected by the faculty at large. No college shall have more than one half of the total faculty senators. Faculty Senators shall serve two-year </w:t>
      </w:r>
      <w:proofErr w:type="gramStart"/>
      <w:r w:rsidRPr="0081228C">
        <w:rPr>
          <w:rFonts w:eastAsia="Verdana" w:cstheme="minorHAnsi"/>
        </w:rPr>
        <w:t>terms,</w:t>
      </w:r>
      <w:proofErr w:type="gramEnd"/>
      <w:r w:rsidRPr="0081228C">
        <w:rPr>
          <w:rFonts w:eastAsia="Verdana" w:cstheme="minorHAnsi"/>
        </w:rPr>
        <w:t xml:space="preserve"> one-half being elected each year. </w:t>
      </w:r>
      <w:r w:rsidRPr="0081228C">
        <w:rPr>
          <w:rFonts w:eastAsia="Verdana" w:cstheme="minorHAnsi"/>
        </w:rPr>
        <w:lastRenderedPageBreak/>
        <w:t xml:space="preserve">The </w:t>
      </w:r>
      <w:proofErr w:type="gramStart"/>
      <w:r w:rsidRPr="0081228C">
        <w:rPr>
          <w:rFonts w:eastAsia="Verdana" w:cstheme="minorHAnsi"/>
        </w:rPr>
        <w:t>Students</w:t>
      </w:r>
      <w:proofErr w:type="gramEnd"/>
      <w:r w:rsidRPr="0081228C">
        <w:rPr>
          <w:rFonts w:eastAsia="Verdana" w:cstheme="minorHAnsi"/>
        </w:rPr>
        <w:t xml:space="preserve"> shall elect five members and three alternates. Student Senators </w:t>
      </w:r>
      <w:proofErr w:type="gramStart"/>
      <w:r w:rsidRPr="0081228C">
        <w:rPr>
          <w:rFonts w:eastAsia="Verdana" w:cstheme="minorHAnsi"/>
        </w:rPr>
        <w:t>shall</w:t>
      </w:r>
      <w:proofErr w:type="gramEnd"/>
      <w:r w:rsidRPr="0081228C">
        <w:rPr>
          <w:rFonts w:eastAsia="Verdana" w:cstheme="minorHAnsi"/>
        </w:rPr>
        <w:t xml:space="preserve"> serve one-year terms. The Staff</w:t>
      </w:r>
      <w:r w:rsidRPr="0081228C">
        <w:rPr>
          <w:rFonts w:eastAsia="Verdana" w:cstheme="minorHAnsi"/>
          <w:strike/>
        </w:rPr>
        <w:t>, Administration</w:t>
      </w:r>
      <w:r w:rsidRPr="0081228C">
        <w:rPr>
          <w:rFonts w:eastAsia="Verdana" w:cstheme="minorHAnsi"/>
        </w:rPr>
        <w:t xml:space="preserve"> and Academic Professionals shall each elect </w:t>
      </w:r>
      <w:proofErr w:type="gramStart"/>
      <w:r w:rsidRPr="0081228C">
        <w:rPr>
          <w:rFonts w:eastAsia="Verdana" w:cstheme="minorHAnsi"/>
          <w:strike/>
        </w:rPr>
        <w:t>one</w:t>
      </w:r>
      <w:proofErr w:type="gramEnd"/>
      <w:r w:rsidRPr="0081228C">
        <w:rPr>
          <w:rFonts w:eastAsia="Verdana" w:cstheme="minorHAnsi"/>
        </w:rPr>
        <w:t xml:space="preserve"> </w:t>
      </w:r>
      <w:r w:rsidRPr="0081228C">
        <w:rPr>
          <w:rFonts w:eastAsia="Verdana" w:cstheme="minorHAnsi"/>
          <w:b/>
          <w:bCs/>
          <w:i/>
          <w:iCs/>
          <w:u w:val="single"/>
        </w:rPr>
        <w:t>two</w:t>
      </w:r>
      <w:r w:rsidRPr="0081228C">
        <w:rPr>
          <w:rFonts w:eastAsia="Verdana" w:cstheme="minorHAnsi"/>
        </w:rPr>
        <w:t xml:space="preserve"> member</w:t>
      </w:r>
      <w:r w:rsidRPr="0081228C">
        <w:rPr>
          <w:rFonts w:eastAsia="Verdana" w:cstheme="minorHAnsi"/>
          <w:b/>
          <w:bCs/>
          <w:i/>
          <w:iCs/>
          <w:u w:val="single"/>
        </w:rPr>
        <w:t>s</w:t>
      </w:r>
      <w:r w:rsidRPr="0081228C">
        <w:rPr>
          <w:rFonts w:eastAsia="Verdana" w:cstheme="minorHAnsi"/>
        </w:rPr>
        <w:t xml:space="preserve"> who shall serve </w:t>
      </w:r>
      <w:r w:rsidRPr="0081228C">
        <w:rPr>
          <w:rFonts w:eastAsia="Verdana" w:cstheme="minorHAnsi"/>
          <w:strike/>
        </w:rPr>
        <w:t xml:space="preserve">a </w:t>
      </w:r>
      <w:proofErr w:type="gramStart"/>
      <w:r w:rsidRPr="0081228C">
        <w:rPr>
          <w:rFonts w:eastAsia="Verdana" w:cstheme="minorHAnsi"/>
        </w:rPr>
        <w:t>two-year term</w:t>
      </w:r>
      <w:r w:rsidRPr="0081228C">
        <w:rPr>
          <w:rFonts w:eastAsia="Verdana" w:cstheme="minorHAnsi"/>
          <w:b/>
          <w:bCs/>
          <w:i/>
          <w:iCs/>
          <w:u w:val="single"/>
        </w:rPr>
        <w:t>s</w:t>
      </w:r>
      <w:proofErr w:type="gramEnd"/>
      <w:r w:rsidRPr="0081228C">
        <w:rPr>
          <w:rFonts w:eastAsia="Verdana" w:cstheme="minorHAnsi"/>
        </w:rPr>
        <w:t xml:space="preserve">. The </w:t>
      </w:r>
      <w:proofErr w:type="gramStart"/>
      <w:r w:rsidRPr="0081228C">
        <w:rPr>
          <w:rFonts w:eastAsia="Verdana" w:cstheme="minorHAnsi"/>
        </w:rPr>
        <w:t>Provost</w:t>
      </w:r>
      <w:proofErr w:type="gramEnd"/>
      <w:r w:rsidRPr="0081228C">
        <w:rPr>
          <w:rFonts w:eastAsia="Verdana" w:cstheme="minorHAnsi"/>
        </w:rPr>
        <w:t xml:space="preserve"> shall be an ex-officio, non-voting member. All Vice </w:t>
      </w:r>
    </w:p>
    <w:tbl>
      <w:tblPr>
        <w:tblStyle w:val="PlainTable31"/>
        <w:tblW w:w="8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6"/>
        <w:gridCol w:w="4176"/>
      </w:tblGrid>
      <w:tr w:rsidR="00310C6C" w:rsidRPr="0081228C" w14:paraId="6F106524" w14:textId="77777777" w:rsidTr="00B921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176" w:type="dxa"/>
          </w:tcPr>
          <w:p w14:paraId="51F1A442" w14:textId="77777777" w:rsidR="00310C6C" w:rsidRPr="0081228C" w:rsidRDefault="00310C6C" w:rsidP="00310C6C">
            <w:pPr>
              <w:spacing w:before="100" w:beforeAutospacing="1" w:after="100" w:afterAutospacing="1" w:line="259" w:lineRule="auto"/>
              <w:textAlignment w:val="baseline"/>
              <w:rPr>
                <w:rFonts w:eastAsia="Times New Roman" w:cstheme="minorHAnsi"/>
              </w:rPr>
            </w:pPr>
            <w:r w:rsidRPr="0081228C">
              <w:rPr>
                <w:rFonts w:eastAsia="Times New Roman" w:cstheme="minorHAnsi"/>
              </w:rPr>
              <w:t>Current</w:t>
            </w:r>
          </w:p>
        </w:tc>
        <w:tc>
          <w:tcPr>
            <w:tcW w:w="4176" w:type="dxa"/>
          </w:tcPr>
          <w:p w14:paraId="3E376AFE" w14:textId="77777777" w:rsidR="00310C6C" w:rsidRPr="0081228C" w:rsidRDefault="00310C6C" w:rsidP="00310C6C">
            <w:pPr>
              <w:spacing w:before="100" w:beforeAutospacing="1" w:after="100" w:afterAutospacing="1" w:line="259" w:lineRule="auto"/>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rPr>
            </w:pPr>
            <w:r w:rsidRPr="0081228C">
              <w:rPr>
                <w:rFonts w:eastAsia="Times New Roman" w:cstheme="minorHAnsi"/>
              </w:rPr>
              <w:t>As amended SEPTEMBER 25, 2026</w:t>
            </w:r>
          </w:p>
        </w:tc>
      </w:tr>
      <w:tr w:rsidR="00310C6C" w:rsidRPr="0081228C" w14:paraId="1B26BD2F" w14:textId="77777777" w:rsidTr="00B921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76" w:type="dxa"/>
          </w:tcPr>
          <w:p w14:paraId="6305123C" w14:textId="77777777" w:rsidR="00310C6C" w:rsidRPr="0081228C" w:rsidRDefault="00310C6C" w:rsidP="00310C6C">
            <w:pPr>
              <w:spacing w:before="100" w:beforeAutospacing="1" w:after="100" w:afterAutospacing="1" w:line="259" w:lineRule="auto"/>
              <w:textAlignment w:val="baseline"/>
              <w:rPr>
                <w:rFonts w:eastAsia="Times New Roman" w:cstheme="minorHAnsi"/>
              </w:rPr>
            </w:pPr>
            <w:r w:rsidRPr="0081228C">
              <w:rPr>
                <w:rFonts w:eastAsia="Times New Roman" w:cstheme="minorHAnsi"/>
              </w:rPr>
              <w:t xml:space="preserve">The faculty shall elect twenty senators who shall be apportioned to the Colleges and the Library based on a ratio of one senator for every fifteen </w:t>
            </w:r>
            <w:proofErr w:type="gramStart"/>
            <w:r w:rsidRPr="0081228C">
              <w:rPr>
                <w:rFonts w:eastAsia="Times New Roman" w:cstheme="minorHAnsi"/>
              </w:rPr>
              <w:t>full time</w:t>
            </w:r>
            <w:proofErr w:type="gramEnd"/>
            <w:r w:rsidRPr="0081228C">
              <w:rPr>
                <w:rFonts w:eastAsia="Times New Roman" w:cstheme="minorHAnsi"/>
              </w:rPr>
              <w:t xml:space="preserve"> faculty in the unit except that each College will have a minimum of two senators and the Library will have a minimum of one senator elected by the faculty of the respective units. The remaining Senators will be elected by the faculty at large. No college shall have more than one half of the total faculty senators. Faculty Senators shall serve two-year </w:t>
            </w:r>
            <w:proofErr w:type="gramStart"/>
            <w:r w:rsidRPr="0081228C">
              <w:rPr>
                <w:rFonts w:eastAsia="Times New Roman" w:cstheme="minorHAnsi"/>
              </w:rPr>
              <w:t>terms,</w:t>
            </w:r>
            <w:proofErr w:type="gramEnd"/>
            <w:r w:rsidRPr="0081228C">
              <w:rPr>
                <w:rFonts w:eastAsia="Times New Roman" w:cstheme="minorHAnsi"/>
              </w:rPr>
              <w:t xml:space="preserve"> one-half being elected each year. The Students shall elect five members and three alternates. Student Senators shall serve one-year terms. The Staff, Administration and Academic Professionals shall each elect one member who shall serve a two-year term.</w:t>
            </w:r>
          </w:p>
        </w:tc>
        <w:tc>
          <w:tcPr>
            <w:tcW w:w="4176" w:type="dxa"/>
          </w:tcPr>
          <w:p w14:paraId="549960E3" w14:textId="77777777" w:rsidR="00310C6C" w:rsidRPr="0081228C" w:rsidRDefault="00310C6C" w:rsidP="00310C6C">
            <w:pPr>
              <w:spacing w:before="100" w:beforeAutospacing="1" w:after="100" w:afterAutospacing="1" w:line="259"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Cs/>
              </w:rPr>
            </w:pPr>
            <w:r w:rsidRPr="0081228C">
              <w:rPr>
                <w:rFonts w:eastAsia="Times New Roman" w:cstheme="minorHAnsi"/>
                <w:bCs/>
              </w:rPr>
              <w:t xml:space="preserve">The faculty shall elect twenty-two senators who shall be apportioned to the Colleges and the Library based on a ratio of one senator for every fifteen </w:t>
            </w:r>
            <w:proofErr w:type="gramStart"/>
            <w:r w:rsidRPr="0081228C">
              <w:rPr>
                <w:rFonts w:eastAsia="Times New Roman" w:cstheme="minorHAnsi"/>
                <w:bCs/>
              </w:rPr>
              <w:t>full time</w:t>
            </w:r>
            <w:proofErr w:type="gramEnd"/>
            <w:r w:rsidRPr="0081228C">
              <w:rPr>
                <w:rFonts w:eastAsia="Times New Roman" w:cstheme="minorHAnsi"/>
                <w:bCs/>
              </w:rPr>
              <w:t xml:space="preserve"> faculty in the unit except that each College will have a minimum of two Senators and the Library will have a minimum of one senator elected by the faculty of the respective units. The remaining Senators will be elected by the faculty at large. No college shall have more than one half of the total faculty senators. Faculty Senators shall serve two-year </w:t>
            </w:r>
            <w:proofErr w:type="gramStart"/>
            <w:r w:rsidRPr="0081228C">
              <w:rPr>
                <w:rFonts w:eastAsia="Times New Roman" w:cstheme="minorHAnsi"/>
                <w:bCs/>
              </w:rPr>
              <w:t>terms,</w:t>
            </w:r>
            <w:proofErr w:type="gramEnd"/>
            <w:r w:rsidRPr="0081228C">
              <w:rPr>
                <w:rFonts w:eastAsia="Times New Roman" w:cstheme="minorHAnsi"/>
                <w:bCs/>
              </w:rPr>
              <w:t xml:space="preserve"> one-half being elected each year. The </w:t>
            </w:r>
            <w:proofErr w:type="gramStart"/>
            <w:r w:rsidRPr="0081228C">
              <w:rPr>
                <w:rFonts w:eastAsia="Times New Roman" w:cstheme="minorHAnsi"/>
                <w:bCs/>
              </w:rPr>
              <w:t>Students</w:t>
            </w:r>
            <w:proofErr w:type="gramEnd"/>
            <w:r w:rsidRPr="0081228C">
              <w:rPr>
                <w:rFonts w:eastAsia="Times New Roman" w:cstheme="minorHAnsi"/>
                <w:bCs/>
              </w:rPr>
              <w:t xml:space="preserve"> shall elect five members and three alternates. Student Senators </w:t>
            </w:r>
            <w:proofErr w:type="gramStart"/>
            <w:r w:rsidRPr="0081228C">
              <w:rPr>
                <w:rFonts w:eastAsia="Times New Roman" w:cstheme="minorHAnsi"/>
                <w:bCs/>
              </w:rPr>
              <w:t>shall</w:t>
            </w:r>
            <w:proofErr w:type="gramEnd"/>
            <w:r w:rsidRPr="0081228C">
              <w:rPr>
                <w:rFonts w:eastAsia="Times New Roman" w:cstheme="minorHAnsi"/>
                <w:bCs/>
              </w:rPr>
              <w:t xml:space="preserve"> serve one-year terms. The Staff and Academic Professionals shall each elect two members who shall serve two-year terms.</w:t>
            </w:r>
          </w:p>
        </w:tc>
      </w:tr>
    </w:tbl>
    <w:p w14:paraId="383469F3" w14:textId="77777777" w:rsidR="00310C6C" w:rsidRPr="0081228C" w:rsidRDefault="00310C6C" w:rsidP="00310C6C">
      <w:pPr>
        <w:spacing w:after="240"/>
        <w:rPr>
          <w:rFonts w:eastAsia="Verdana" w:cstheme="minorHAnsi"/>
        </w:rPr>
      </w:pPr>
      <w:r w:rsidRPr="0081228C">
        <w:rPr>
          <w:rFonts w:eastAsia="Verdana" w:cstheme="minorHAnsi"/>
        </w:rPr>
        <w:t>Chancellors, Associate Vice Chancellors, Directors, Deans, and executive officers of comparable academic, administrative, and service units who are not members of the Senate shall have the privilege of the floor on matters of concern to their units when such matters are before the Senate for debate. The Campus Senate shall be the representative, deliberative, and consultative voice of the Campus Community on matters of educational policy.</w:t>
      </w:r>
    </w:p>
    <w:p w14:paraId="6C5A1B23" w14:textId="77777777" w:rsidR="00310C6C" w:rsidRDefault="00310C6C" w:rsidP="00F81528">
      <w:pPr>
        <w:pStyle w:val="paragraph"/>
        <w:spacing w:line="259" w:lineRule="auto"/>
        <w:textAlignment w:val="baseline"/>
        <w:rPr>
          <w:rFonts w:ascii="Calibri" w:hAnsi="Calibri"/>
        </w:rPr>
      </w:pPr>
    </w:p>
    <w:sectPr w:rsidR="00310C6C" w:rsidSect="00B71072">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1CFD7" w14:textId="77777777" w:rsidR="004C26BB" w:rsidRDefault="004C26BB" w:rsidP="00F7356B">
      <w:r>
        <w:separator/>
      </w:r>
    </w:p>
  </w:endnote>
  <w:endnote w:type="continuationSeparator" w:id="0">
    <w:p w14:paraId="75EC23E5" w14:textId="77777777" w:rsidR="004C26BB" w:rsidRDefault="004C26BB" w:rsidP="00F73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01968"/>
      <w:docPartObj>
        <w:docPartGallery w:val="Page Numbers (Bottom of Page)"/>
        <w:docPartUnique/>
      </w:docPartObj>
    </w:sdtPr>
    <w:sdtEndPr>
      <w:rPr>
        <w:noProof/>
      </w:rPr>
    </w:sdtEndPr>
    <w:sdtContent>
      <w:p w14:paraId="1A5655B0" w14:textId="1EE6076D" w:rsidR="00913718" w:rsidRDefault="009137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49354D" w14:textId="77777777" w:rsidR="00913718" w:rsidRDefault="00913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E6BB3" w14:textId="77777777" w:rsidR="004C26BB" w:rsidRDefault="004C26BB" w:rsidP="00F7356B">
      <w:r>
        <w:separator/>
      </w:r>
    </w:p>
  </w:footnote>
  <w:footnote w:type="continuationSeparator" w:id="0">
    <w:p w14:paraId="7FCCDDCC" w14:textId="77777777" w:rsidR="004C26BB" w:rsidRDefault="004C26BB" w:rsidP="00F735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D5C"/>
    <w:rsid w:val="00010696"/>
    <w:rsid w:val="00032203"/>
    <w:rsid w:val="00037F19"/>
    <w:rsid w:val="00061A7C"/>
    <w:rsid w:val="00064AC0"/>
    <w:rsid w:val="00074AFA"/>
    <w:rsid w:val="000A76F1"/>
    <w:rsid w:val="000C1AB7"/>
    <w:rsid w:val="000D1A80"/>
    <w:rsid w:val="000D2654"/>
    <w:rsid w:val="000E3116"/>
    <w:rsid w:val="0010157E"/>
    <w:rsid w:val="00101C2D"/>
    <w:rsid w:val="001060D6"/>
    <w:rsid w:val="00111769"/>
    <w:rsid w:val="00121D55"/>
    <w:rsid w:val="0013503F"/>
    <w:rsid w:val="001423C0"/>
    <w:rsid w:val="00147D36"/>
    <w:rsid w:val="00152385"/>
    <w:rsid w:val="00182BDE"/>
    <w:rsid w:val="0019015F"/>
    <w:rsid w:val="00194AFD"/>
    <w:rsid w:val="001A0153"/>
    <w:rsid w:val="001A0677"/>
    <w:rsid w:val="001B1D6A"/>
    <w:rsid w:val="001C01DD"/>
    <w:rsid w:val="001C18E4"/>
    <w:rsid w:val="001C504B"/>
    <w:rsid w:val="001C77AC"/>
    <w:rsid w:val="001E3367"/>
    <w:rsid w:val="001E3D5C"/>
    <w:rsid w:val="001F5F11"/>
    <w:rsid w:val="001F6D4E"/>
    <w:rsid w:val="00220411"/>
    <w:rsid w:val="00222D5E"/>
    <w:rsid w:val="00255593"/>
    <w:rsid w:val="00262970"/>
    <w:rsid w:val="00264DB8"/>
    <w:rsid w:val="0027575C"/>
    <w:rsid w:val="00287900"/>
    <w:rsid w:val="002A7E80"/>
    <w:rsid w:val="002B33E3"/>
    <w:rsid w:val="002B62C4"/>
    <w:rsid w:val="002B6D91"/>
    <w:rsid w:val="002D3908"/>
    <w:rsid w:val="002F0A9E"/>
    <w:rsid w:val="00310C6C"/>
    <w:rsid w:val="00316657"/>
    <w:rsid w:val="00323B4E"/>
    <w:rsid w:val="00324FB0"/>
    <w:rsid w:val="00331E75"/>
    <w:rsid w:val="00333DA8"/>
    <w:rsid w:val="00347591"/>
    <w:rsid w:val="00360C03"/>
    <w:rsid w:val="003637D0"/>
    <w:rsid w:val="0037431C"/>
    <w:rsid w:val="00391162"/>
    <w:rsid w:val="00394CDC"/>
    <w:rsid w:val="003C6AAD"/>
    <w:rsid w:val="003E3667"/>
    <w:rsid w:val="003F007F"/>
    <w:rsid w:val="003F1D0B"/>
    <w:rsid w:val="003F51B0"/>
    <w:rsid w:val="00403987"/>
    <w:rsid w:val="00406AE0"/>
    <w:rsid w:val="00407070"/>
    <w:rsid w:val="00407389"/>
    <w:rsid w:val="00414903"/>
    <w:rsid w:val="0041543F"/>
    <w:rsid w:val="0042035B"/>
    <w:rsid w:val="0045463B"/>
    <w:rsid w:val="004550B9"/>
    <w:rsid w:val="00465E48"/>
    <w:rsid w:val="00474480"/>
    <w:rsid w:val="00474637"/>
    <w:rsid w:val="00487CFD"/>
    <w:rsid w:val="004942A0"/>
    <w:rsid w:val="004A32C7"/>
    <w:rsid w:val="004A3E4E"/>
    <w:rsid w:val="004C26BB"/>
    <w:rsid w:val="004D0B59"/>
    <w:rsid w:val="004D1674"/>
    <w:rsid w:val="004D7D6E"/>
    <w:rsid w:val="004E5C38"/>
    <w:rsid w:val="004E5D50"/>
    <w:rsid w:val="004E6526"/>
    <w:rsid w:val="004F3186"/>
    <w:rsid w:val="004F3C37"/>
    <w:rsid w:val="0052088E"/>
    <w:rsid w:val="00522E2E"/>
    <w:rsid w:val="005250B2"/>
    <w:rsid w:val="005260DC"/>
    <w:rsid w:val="00527CFF"/>
    <w:rsid w:val="00531697"/>
    <w:rsid w:val="00533953"/>
    <w:rsid w:val="00556B60"/>
    <w:rsid w:val="00565903"/>
    <w:rsid w:val="0057451B"/>
    <w:rsid w:val="005809FA"/>
    <w:rsid w:val="005845B8"/>
    <w:rsid w:val="005B4DA4"/>
    <w:rsid w:val="005C0DC8"/>
    <w:rsid w:val="005C6443"/>
    <w:rsid w:val="005D2B49"/>
    <w:rsid w:val="005D50E1"/>
    <w:rsid w:val="005D57A2"/>
    <w:rsid w:val="005E4E0F"/>
    <w:rsid w:val="005E7496"/>
    <w:rsid w:val="005F73F4"/>
    <w:rsid w:val="00611F31"/>
    <w:rsid w:val="006128A7"/>
    <w:rsid w:val="006174F0"/>
    <w:rsid w:val="00620A7C"/>
    <w:rsid w:val="0062155B"/>
    <w:rsid w:val="0062734D"/>
    <w:rsid w:val="00627C42"/>
    <w:rsid w:val="006610F1"/>
    <w:rsid w:val="0067197F"/>
    <w:rsid w:val="006774EF"/>
    <w:rsid w:val="006904FB"/>
    <w:rsid w:val="00694FF2"/>
    <w:rsid w:val="00696526"/>
    <w:rsid w:val="006C76E1"/>
    <w:rsid w:val="006C77AD"/>
    <w:rsid w:val="006D1ADE"/>
    <w:rsid w:val="006D22C9"/>
    <w:rsid w:val="006D26D3"/>
    <w:rsid w:val="006D6748"/>
    <w:rsid w:val="006E4436"/>
    <w:rsid w:val="006E47BD"/>
    <w:rsid w:val="00704646"/>
    <w:rsid w:val="00727C18"/>
    <w:rsid w:val="0074146B"/>
    <w:rsid w:val="00745C8E"/>
    <w:rsid w:val="007534C3"/>
    <w:rsid w:val="007552F4"/>
    <w:rsid w:val="007568FD"/>
    <w:rsid w:val="00770797"/>
    <w:rsid w:val="00780605"/>
    <w:rsid w:val="00786F78"/>
    <w:rsid w:val="007952AC"/>
    <w:rsid w:val="007A03D0"/>
    <w:rsid w:val="007A2DDA"/>
    <w:rsid w:val="007B41EE"/>
    <w:rsid w:val="007C4D80"/>
    <w:rsid w:val="007E452E"/>
    <w:rsid w:val="007E46C2"/>
    <w:rsid w:val="0081228C"/>
    <w:rsid w:val="00821745"/>
    <w:rsid w:val="00832A70"/>
    <w:rsid w:val="00843E0C"/>
    <w:rsid w:val="0086171D"/>
    <w:rsid w:val="00871C7C"/>
    <w:rsid w:val="00883528"/>
    <w:rsid w:val="00884CFE"/>
    <w:rsid w:val="008976B6"/>
    <w:rsid w:val="008A6F08"/>
    <w:rsid w:val="008C2397"/>
    <w:rsid w:val="008E011A"/>
    <w:rsid w:val="008E7587"/>
    <w:rsid w:val="008F5977"/>
    <w:rsid w:val="00900A23"/>
    <w:rsid w:val="00901B9B"/>
    <w:rsid w:val="00913718"/>
    <w:rsid w:val="00944979"/>
    <w:rsid w:val="00974909"/>
    <w:rsid w:val="009764DA"/>
    <w:rsid w:val="009769EF"/>
    <w:rsid w:val="00984024"/>
    <w:rsid w:val="009912FD"/>
    <w:rsid w:val="009B1D26"/>
    <w:rsid w:val="009C149A"/>
    <w:rsid w:val="009C3305"/>
    <w:rsid w:val="009D0729"/>
    <w:rsid w:val="009D3057"/>
    <w:rsid w:val="00A06C83"/>
    <w:rsid w:val="00A2019C"/>
    <w:rsid w:val="00A21E43"/>
    <w:rsid w:val="00A268B4"/>
    <w:rsid w:val="00A327C4"/>
    <w:rsid w:val="00A40C04"/>
    <w:rsid w:val="00A416DE"/>
    <w:rsid w:val="00A43A55"/>
    <w:rsid w:val="00A64E6A"/>
    <w:rsid w:val="00A72A21"/>
    <w:rsid w:val="00A74162"/>
    <w:rsid w:val="00A776ED"/>
    <w:rsid w:val="00AB2DD2"/>
    <w:rsid w:val="00AB2FBF"/>
    <w:rsid w:val="00AD4DE3"/>
    <w:rsid w:val="00AD7048"/>
    <w:rsid w:val="00AE48D3"/>
    <w:rsid w:val="00AF1042"/>
    <w:rsid w:val="00B07D5C"/>
    <w:rsid w:val="00B421F7"/>
    <w:rsid w:val="00B52B91"/>
    <w:rsid w:val="00B672AD"/>
    <w:rsid w:val="00B71072"/>
    <w:rsid w:val="00B75475"/>
    <w:rsid w:val="00B81EA2"/>
    <w:rsid w:val="00B91E4E"/>
    <w:rsid w:val="00B95EA6"/>
    <w:rsid w:val="00BA5319"/>
    <w:rsid w:val="00BB555B"/>
    <w:rsid w:val="00BB6CD4"/>
    <w:rsid w:val="00BC0500"/>
    <w:rsid w:val="00BD3D5D"/>
    <w:rsid w:val="00C17A6A"/>
    <w:rsid w:val="00C17C52"/>
    <w:rsid w:val="00C22A63"/>
    <w:rsid w:val="00C23E55"/>
    <w:rsid w:val="00C46F29"/>
    <w:rsid w:val="00CD3F56"/>
    <w:rsid w:val="00CD5817"/>
    <w:rsid w:val="00D00FA8"/>
    <w:rsid w:val="00D02CA4"/>
    <w:rsid w:val="00D02DBD"/>
    <w:rsid w:val="00D07A06"/>
    <w:rsid w:val="00D12A41"/>
    <w:rsid w:val="00D1576A"/>
    <w:rsid w:val="00D41081"/>
    <w:rsid w:val="00D63E37"/>
    <w:rsid w:val="00D91917"/>
    <w:rsid w:val="00D9321E"/>
    <w:rsid w:val="00DA30F6"/>
    <w:rsid w:val="00DA4577"/>
    <w:rsid w:val="00DB5967"/>
    <w:rsid w:val="00DE2431"/>
    <w:rsid w:val="00DE4222"/>
    <w:rsid w:val="00DE6A8C"/>
    <w:rsid w:val="00DF4705"/>
    <w:rsid w:val="00DF51A6"/>
    <w:rsid w:val="00E01D37"/>
    <w:rsid w:val="00E22510"/>
    <w:rsid w:val="00E2456E"/>
    <w:rsid w:val="00E35613"/>
    <w:rsid w:val="00E458E5"/>
    <w:rsid w:val="00E47842"/>
    <w:rsid w:val="00E62F88"/>
    <w:rsid w:val="00E7130E"/>
    <w:rsid w:val="00E86E84"/>
    <w:rsid w:val="00EA5C7F"/>
    <w:rsid w:val="00ED318A"/>
    <w:rsid w:val="00ED4F6A"/>
    <w:rsid w:val="00EE5130"/>
    <w:rsid w:val="00EF0A03"/>
    <w:rsid w:val="00F00539"/>
    <w:rsid w:val="00F0253F"/>
    <w:rsid w:val="00F03E37"/>
    <w:rsid w:val="00F13794"/>
    <w:rsid w:val="00F414E9"/>
    <w:rsid w:val="00F64D34"/>
    <w:rsid w:val="00F7356B"/>
    <w:rsid w:val="00F81528"/>
    <w:rsid w:val="00F86917"/>
    <w:rsid w:val="00F87929"/>
    <w:rsid w:val="00F93732"/>
    <w:rsid w:val="00F94B49"/>
    <w:rsid w:val="00FA5E0C"/>
    <w:rsid w:val="00FA6325"/>
    <w:rsid w:val="00FB4D6C"/>
    <w:rsid w:val="00FC6C00"/>
    <w:rsid w:val="00FD0608"/>
    <w:rsid w:val="00FD5741"/>
    <w:rsid w:val="00FE52A4"/>
    <w:rsid w:val="5DE7A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D57AE9"/>
  <w14:defaultImageDpi w14:val="32767"/>
  <w15:chartTrackingRefBased/>
  <w15:docId w15:val="{19AEEE15-0A3B-F44B-85B1-964F0EEA3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33953"/>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07D5C"/>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B07D5C"/>
  </w:style>
  <w:style w:type="character" w:customStyle="1" w:styleId="scxw98661145">
    <w:name w:val="scxw98661145"/>
    <w:basedOn w:val="DefaultParagraphFont"/>
    <w:rsid w:val="00B07D5C"/>
  </w:style>
  <w:style w:type="character" w:customStyle="1" w:styleId="eop">
    <w:name w:val="eop"/>
    <w:basedOn w:val="DefaultParagraphFont"/>
    <w:rsid w:val="00B07D5C"/>
  </w:style>
  <w:style w:type="character" w:styleId="LineNumber">
    <w:name w:val="line number"/>
    <w:basedOn w:val="DefaultParagraphFont"/>
    <w:uiPriority w:val="99"/>
    <w:semiHidden/>
    <w:unhideWhenUsed/>
    <w:rsid w:val="009912FD"/>
  </w:style>
  <w:style w:type="paragraph" w:styleId="NormalWeb">
    <w:name w:val="Normal (Web)"/>
    <w:basedOn w:val="Normal"/>
    <w:uiPriority w:val="99"/>
    <w:unhideWhenUsed/>
    <w:rsid w:val="005809FA"/>
    <w:rPr>
      <w:rFonts w:ascii="Times New Roman" w:hAnsi="Times New Roman" w:cs="Times New Roman"/>
    </w:rPr>
  </w:style>
  <w:style w:type="paragraph" w:styleId="BalloonText">
    <w:name w:val="Balloon Text"/>
    <w:basedOn w:val="Normal"/>
    <w:link w:val="BalloonTextChar"/>
    <w:uiPriority w:val="99"/>
    <w:semiHidden/>
    <w:unhideWhenUsed/>
    <w:rsid w:val="005809F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809FA"/>
    <w:rPr>
      <w:rFonts w:ascii="Times New Roman" w:hAnsi="Times New Roman" w:cs="Times New Roman"/>
      <w:sz w:val="18"/>
      <w:szCs w:val="18"/>
    </w:rPr>
  </w:style>
  <w:style w:type="paragraph" w:styleId="Header">
    <w:name w:val="header"/>
    <w:basedOn w:val="Normal"/>
    <w:link w:val="HeaderChar"/>
    <w:uiPriority w:val="99"/>
    <w:unhideWhenUsed/>
    <w:rsid w:val="00F7356B"/>
    <w:pPr>
      <w:tabs>
        <w:tab w:val="center" w:pos="4680"/>
        <w:tab w:val="right" w:pos="9360"/>
      </w:tabs>
    </w:pPr>
  </w:style>
  <w:style w:type="character" w:customStyle="1" w:styleId="HeaderChar">
    <w:name w:val="Header Char"/>
    <w:basedOn w:val="DefaultParagraphFont"/>
    <w:link w:val="Header"/>
    <w:uiPriority w:val="99"/>
    <w:rsid w:val="00F7356B"/>
  </w:style>
  <w:style w:type="paragraph" w:styleId="Footer">
    <w:name w:val="footer"/>
    <w:basedOn w:val="Normal"/>
    <w:link w:val="FooterChar"/>
    <w:uiPriority w:val="99"/>
    <w:unhideWhenUsed/>
    <w:rsid w:val="00F7356B"/>
    <w:pPr>
      <w:tabs>
        <w:tab w:val="center" w:pos="4680"/>
        <w:tab w:val="right" w:pos="9360"/>
      </w:tabs>
    </w:pPr>
  </w:style>
  <w:style w:type="character" w:customStyle="1" w:styleId="FooterChar">
    <w:name w:val="Footer Char"/>
    <w:basedOn w:val="DefaultParagraphFont"/>
    <w:link w:val="Footer"/>
    <w:uiPriority w:val="99"/>
    <w:rsid w:val="00F7356B"/>
  </w:style>
  <w:style w:type="character" w:styleId="CommentReference">
    <w:name w:val="annotation reference"/>
    <w:basedOn w:val="DefaultParagraphFont"/>
    <w:uiPriority w:val="99"/>
    <w:semiHidden/>
    <w:unhideWhenUsed/>
    <w:rsid w:val="00474637"/>
    <w:rPr>
      <w:sz w:val="16"/>
      <w:szCs w:val="16"/>
    </w:rPr>
  </w:style>
  <w:style w:type="paragraph" w:styleId="CommentText">
    <w:name w:val="annotation text"/>
    <w:basedOn w:val="Normal"/>
    <w:link w:val="CommentTextChar"/>
    <w:uiPriority w:val="99"/>
    <w:semiHidden/>
    <w:unhideWhenUsed/>
    <w:rsid w:val="00474637"/>
    <w:rPr>
      <w:sz w:val="20"/>
      <w:szCs w:val="20"/>
    </w:rPr>
  </w:style>
  <w:style w:type="character" w:customStyle="1" w:styleId="CommentTextChar">
    <w:name w:val="Comment Text Char"/>
    <w:basedOn w:val="DefaultParagraphFont"/>
    <w:link w:val="CommentText"/>
    <w:uiPriority w:val="99"/>
    <w:semiHidden/>
    <w:rsid w:val="00474637"/>
    <w:rPr>
      <w:sz w:val="20"/>
      <w:szCs w:val="20"/>
    </w:rPr>
  </w:style>
  <w:style w:type="paragraph" w:styleId="CommentSubject">
    <w:name w:val="annotation subject"/>
    <w:basedOn w:val="CommentText"/>
    <w:next w:val="CommentText"/>
    <w:link w:val="CommentSubjectChar"/>
    <w:uiPriority w:val="99"/>
    <w:semiHidden/>
    <w:unhideWhenUsed/>
    <w:rsid w:val="00474637"/>
    <w:rPr>
      <w:b/>
      <w:bCs/>
    </w:rPr>
  </w:style>
  <w:style w:type="character" w:customStyle="1" w:styleId="CommentSubjectChar">
    <w:name w:val="Comment Subject Char"/>
    <w:basedOn w:val="CommentTextChar"/>
    <w:link w:val="CommentSubject"/>
    <w:uiPriority w:val="99"/>
    <w:semiHidden/>
    <w:rsid w:val="00474637"/>
    <w:rPr>
      <w:b/>
      <w:bCs/>
      <w:sz w:val="20"/>
      <w:szCs w:val="20"/>
    </w:rPr>
  </w:style>
  <w:style w:type="character" w:customStyle="1" w:styleId="Heading2Char">
    <w:name w:val="Heading 2 Char"/>
    <w:basedOn w:val="DefaultParagraphFont"/>
    <w:link w:val="Heading2"/>
    <w:uiPriority w:val="9"/>
    <w:semiHidden/>
    <w:rsid w:val="00533953"/>
    <w:rPr>
      <w:rFonts w:asciiTheme="majorHAnsi" w:eastAsiaTheme="majorEastAsia" w:hAnsiTheme="majorHAnsi" w:cstheme="majorBidi"/>
      <w:color w:val="2F5496" w:themeColor="accent1" w:themeShade="BF"/>
      <w:kern w:val="2"/>
      <w:sz w:val="32"/>
      <w:szCs w:val="32"/>
      <w14:ligatures w14:val="standardContextual"/>
    </w:rPr>
  </w:style>
  <w:style w:type="table" w:customStyle="1" w:styleId="PlainTable31">
    <w:name w:val="Plain Table 31"/>
    <w:basedOn w:val="TableNormal"/>
    <w:next w:val="PlainTable3"/>
    <w:uiPriority w:val="43"/>
    <w:rsid w:val="00310C6C"/>
    <w:rPr>
      <w:kern w:val="2"/>
      <w14:ligatures w14:val="standardContextual"/>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3">
    <w:name w:val="Plain Table 3"/>
    <w:basedOn w:val="TableNormal"/>
    <w:uiPriority w:val="43"/>
    <w:rsid w:val="00310C6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942475">
      <w:bodyDiv w:val="1"/>
      <w:marLeft w:val="0"/>
      <w:marRight w:val="0"/>
      <w:marTop w:val="0"/>
      <w:marBottom w:val="0"/>
      <w:divBdr>
        <w:top w:val="none" w:sz="0" w:space="0" w:color="auto"/>
        <w:left w:val="none" w:sz="0" w:space="0" w:color="auto"/>
        <w:bottom w:val="none" w:sz="0" w:space="0" w:color="auto"/>
        <w:right w:val="none" w:sz="0" w:space="0" w:color="auto"/>
      </w:divBdr>
      <w:divsChild>
        <w:div w:id="1002392668">
          <w:marLeft w:val="0"/>
          <w:marRight w:val="0"/>
          <w:marTop w:val="0"/>
          <w:marBottom w:val="0"/>
          <w:divBdr>
            <w:top w:val="none" w:sz="0" w:space="0" w:color="auto"/>
            <w:left w:val="none" w:sz="0" w:space="0" w:color="auto"/>
            <w:bottom w:val="none" w:sz="0" w:space="0" w:color="auto"/>
            <w:right w:val="none" w:sz="0" w:space="0" w:color="auto"/>
          </w:divBdr>
        </w:div>
        <w:div w:id="219176018">
          <w:marLeft w:val="0"/>
          <w:marRight w:val="0"/>
          <w:marTop w:val="0"/>
          <w:marBottom w:val="0"/>
          <w:divBdr>
            <w:top w:val="none" w:sz="0" w:space="0" w:color="auto"/>
            <w:left w:val="none" w:sz="0" w:space="0" w:color="auto"/>
            <w:bottom w:val="none" w:sz="0" w:space="0" w:color="auto"/>
            <w:right w:val="none" w:sz="0" w:space="0" w:color="auto"/>
          </w:divBdr>
        </w:div>
        <w:div w:id="1391423474">
          <w:marLeft w:val="0"/>
          <w:marRight w:val="0"/>
          <w:marTop w:val="0"/>
          <w:marBottom w:val="0"/>
          <w:divBdr>
            <w:top w:val="none" w:sz="0" w:space="0" w:color="auto"/>
            <w:left w:val="none" w:sz="0" w:space="0" w:color="auto"/>
            <w:bottom w:val="none" w:sz="0" w:space="0" w:color="auto"/>
            <w:right w:val="none" w:sz="0" w:space="0" w:color="auto"/>
          </w:divBdr>
        </w:div>
        <w:div w:id="1154682624">
          <w:marLeft w:val="0"/>
          <w:marRight w:val="0"/>
          <w:marTop w:val="0"/>
          <w:marBottom w:val="0"/>
          <w:divBdr>
            <w:top w:val="none" w:sz="0" w:space="0" w:color="auto"/>
            <w:left w:val="none" w:sz="0" w:space="0" w:color="auto"/>
            <w:bottom w:val="none" w:sz="0" w:space="0" w:color="auto"/>
            <w:right w:val="none" w:sz="0" w:space="0" w:color="auto"/>
          </w:divBdr>
        </w:div>
        <w:div w:id="1987010582">
          <w:marLeft w:val="0"/>
          <w:marRight w:val="0"/>
          <w:marTop w:val="0"/>
          <w:marBottom w:val="0"/>
          <w:divBdr>
            <w:top w:val="none" w:sz="0" w:space="0" w:color="auto"/>
            <w:left w:val="none" w:sz="0" w:space="0" w:color="auto"/>
            <w:bottom w:val="none" w:sz="0" w:space="0" w:color="auto"/>
            <w:right w:val="none" w:sz="0" w:space="0" w:color="auto"/>
          </w:divBdr>
        </w:div>
        <w:div w:id="1201043157">
          <w:marLeft w:val="0"/>
          <w:marRight w:val="0"/>
          <w:marTop w:val="0"/>
          <w:marBottom w:val="0"/>
          <w:divBdr>
            <w:top w:val="none" w:sz="0" w:space="0" w:color="auto"/>
            <w:left w:val="none" w:sz="0" w:space="0" w:color="auto"/>
            <w:bottom w:val="none" w:sz="0" w:space="0" w:color="auto"/>
            <w:right w:val="none" w:sz="0" w:space="0" w:color="auto"/>
          </w:divBdr>
        </w:div>
        <w:div w:id="1972325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1396</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Fisher</dc:creator>
  <cp:keywords/>
  <dc:description/>
  <cp:lastModifiedBy>Walraven, Kelly L</cp:lastModifiedBy>
  <cp:revision>6</cp:revision>
  <cp:lastPrinted>2025-12-02T19:33:00Z</cp:lastPrinted>
  <dcterms:created xsi:type="dcterms:W3CDTF">2026-10-06T19:14:00Z</dcterms:created>
  <dcterms:modified xsi:type="dcterms:W3CDTF">2026-10-06T19:19:00Z</dcterms:modified>
</cp:coreProperties>
</file>