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60EA9" w14:textId="555E4480" w:rsidR="009653A3" w:rsidRPr="002A67DE" w:rsidRDefault="00891B73" w:rsidP="009653A3">
      <w:pPr>
        <w:spacing w:after="0" w:line="240" w:lineRule="auto"/>
        <w:jc w:val="right"/>
        <w:rPr>
          <w:rFonts w:ascii="Times New Roman" w:hAnsi="Times New Roman" w:cs="Times New Roman"/>
          <w:b/>
          <w:bCs/>
          <w:sz w:val="60"/>
          <w:szCs w:val="60"/>
        </w:rPr>
      </w:pPr>
      <w:r>
        <w:rPr>
          <w:rFonts w:ascii="Times New Roman" w:hAnsi="Times New Roman" w:cs="Times New Roman"/>
          <w:b/>
          <w:bCs/>
          <w:sz w:val="60"/>
          <w:szCs w:val="60"/>
        </w:rPr>
        <w:t>11</w:t>
      </w:r>
    </w:p>
    <w:p w14:paraId="3DAD56DE" w14:textId="77777777" w:rsidR="009653A3" w:rsidRPr="002A67DE" w:rsidRDefault="009653A3" w:rsidP="009653A3">
      <w:pPr>
        <w:spacing w:after="0" w:line="240" w:lineRule="auto"/>
        <w:rPr>
          <w:rFonts w:ascii="Times New Roman" w:hAnsi="Times New Roman" w:cs="Times New Roman"/>
          <w:sz w:val="26"/>
          <w:szCs w:val="26"/>
        </w:rPr>
      </w:pPr>
    </w:p>
    <w:p w14:paraId="3DEA44A9" w14:textId="77777777" w:rsidR="009653A3" w:rsidRPr="002A67DE" w:rsidRDefault="009653A3" w:rsidP="009653A3">
      <w:pPr>
        <w:spacing w:after="0" w:line="240" w:lineRule="auto"/>
        <w:rPr>
          <w:rFonts w:ascii="Times New Roman" w:hAnsi="Times New Roman" w:cs="Times New Roman"/>
          <w:sz w:val="26"/>
          <w:szCs w:val="26"/>
        </w:rPr>
      </w:pPr>
    </w:p>
    <w:p w14:paraId="5F58E235" w14:textId="77777777" w:rsidR="009653A3" w:rsidRPr="002A67DE" w:rsidRDefault="009653A3" w:rsidP="009653A3">
      <w:pPr>
        <w:pStyle w:val="bdheading2"/>
        <w:rPr>
          <w:szCs w:val="26"/>
        </w:rPr>
      </w:pPr>
      <w:r w:rsidRPr="002A67DE">
        <w:rPr>
          <w:szCs w:val="26"/>
        </w:rPr>
        <w:tab/>
        <w:t>Board Meeting</w:t>
      </w:r>
    </w:p>
    <w:p w14:paraId="6FEAEAC9" w14:textId="60F6CC6F" w:rsidR="009653A3" w:rsidRPr="002A67DE" w:rsidRDefault="009653A3" w:rsidP="009653A3">
      <w:pPr>
        <w:pStyle w:val="bdheading2"/>
        <w:rPr>
          <w:szCs w:val="26"/>
        </w:rPr>
      </w:pPr>
      <w:r w:rsidRPr="002A67DE">
        <w:rPr>
          <w:szCs w:val="26"/>
        </w:rPr>
        <w:tab/>
      </w:r>
      <w:r w:rsidR="008B3B10">
        <w:rPr>
          <w:szCs w:val="26"/>
        </w:rPr>
        <w:t>November 12</w:t>
      </w:r>
      <w:r w:rsidR="00AF0C50">
        <w:rPr>
          <w:szCs w:val="26"/>
        </w:rPr>
        <w:t>, 2026</w:t>
      </w:r>
    </w:p>
    <w:p w14:paraId="223E1190" w14:textId="77777777" w:rsidR="009653A3" w:rsidRPr="002A67DE" w:rsidRDefault="009653A3" w:rsidP="009653A3">
      <w:pPr>
        <w:spacing w:after="0" w:line="240" w:lineRule="auto"/>
        <w:rPr>
          <w:rFonts w:ascii="Times New Roman" w:hAnsi="Times New Roman" w:cs="Times New Roman"/>
          <w:sz w:val="26"/>
          <w:szCs w:val="26"/>
        </w:rPr>
      </w:pPr>
    </w:p>
    <w:p w14:paraId="4234948F" w14:textId="77777777" w:rsidR="009653A3" w:rsidRPr="002A67DE" w:rsidRDefault="009653A3" w:rsidP="009653A3">
      <w:pPr>
        <w:spacing w:after="0" w:line="240" w:lineRule="auto"/>
        <w:rPr>
          <w:rFonts w:ascii="Times New Roman" w:hAnsi="Times New Roman" w:cs="Times New Roman"/>
          <w:sz w:val="26"/>
          <w:szCs w:val="26"/>
        </w:rPr>
      </w:pPr>
    </w:p>
    <w:p w14:paraId="43A9475B" w14:textId="4C0A6CF0" w:rsidR="00D860B5" w:rsidRPr="0000336B" w:rsidRDefault="007449C7" w:rsidP="00D860B5">
      <w:pPr>
        <w:pStyle w:val="PlainText"/>
        <w:jc w:val="center"/>
        <w:rPr>
          <w:rFonts w:ascii="Times New Roman" w:hAnsi="Times New Roman"/>
          <w:sz w:val="26"/>
          <w:szCs w:val="26"/>
        </w:rPr>
      </w:pPr>
      <w:r>
        <w:rPr>
          <w:rFonts w:ascii="Times New Roman" w:eastAsia="Times New Roman" w:hAnsi="Times New Roman"/>
          <w:sz w:val="26"/>
          <w:szCs w:val="20"/>
        </w:rPr>
        <w:t xml:space="preserve">ESTABLISH THE </w:t>
      </w:r>
      <w:r w:rsidR="002A41B9">
        <w:rPr>
          <w:rFonts w:ascii="Times New Roman" w:eastAsia="Times New Roman" w:hAnsi="Times New Roman"/>
          <w:sz w:val="26"/>
          <w:szCs w:val="20"/>
        </w:rPr>
        <w:t>DEPARTMENT OF</w:t>
      </w:r>
      <w:r w:rsidR="008B3B10">
        <w:rPr>
          <w:rFonts w:ascii="Times New Roman" w:eastAsia="Times New Roman" w:hAnsi="Times New Roman"/>
          <w:sz w:val="26"/>
          <w:szCs w:val="20"/>
        </w:rPr>
        <w:t xml:space="preserve"> I</w:t>
      </w:r>
      <w:r w:rsidR="008B3B10">
        <w:rPr>
          <w:rFonts w:ascii="Times New Roman" w:eastAsia="Times New Roman" w:hAnsi="Times New Roman"/>
          <w:caps/>
          <w:sz w:val="26"/>
          <w:szCs w:val="20"/>
        </w:rPr>
        <w:t>nformation Systems, Operations, Supply Chain</w:t>
      </w:r>
      <w:r w:rsidR="00553732">
        <w:rPr>
          <w:rFonts w:ascii="Times New Roman" w:eastAsia="Times New Roman" w:hAnsi="Times New Roman"/>
          <w:caps/>
          <w:sz w:val="26"/>
          <w:szCs w:val="20"/>
        </w:rPr>
        <w:t>,</w:t>
      </w:r>
      <w:r w:rsidR="008B3B10">
        <w:rPr>
          <w:rFonts w:ascii="Times New Roman" w:eastAsia="Times New Roman" w:hAnsi="Times New Roman"/>
          <w:caps/>
          <w:sz w:val="26"/>
          <w:szCs w:val="20"/>
        </w:rPr>
        <w:t xml:space="preserve"> and Analytics</w:t>
      </w:r>
      <w:r w:rsidR="007628BB">
        <w:rPr>
          <w:rFonts w:ascii="Times New Roman" w:hAnsi="Times New Roman"/>
          <w:sz w:val="26"/>
          <w:szCs w:val="26"/>
        </w:rPr>
        <w:t>,</w:t>
      </w:r>
      <w:r w:rsidR="008B3B10">
        <w:rPr>
          <w:rFonts w:ascii="Times New Roman" w:hAnsi="Times New Roman"/>
          <w:sz w:val="26"/>
          <w:szCs w:val="26"/>
        </w:rPr>
        <w:t xml:space="preserve"> G</w:t>
      </w:r>
      <w:r w:rsidR="008B3B10">
        <w:rPr>
          <w:rFonts w:ascii="Times New Roman" w:hAnsi="Times New Roman"/>
          <w:caps/>
          <w:sz w:val="26"/>
          <w:szCs w:val="26"/>
        </w:rPr>
        <w:t>ies College of Business,</w:t>
      </w:r>
      <w:r w:rsidR="00D860B5">
        <w:rPr>
          <w:rFonts w:ascii="Times New Roman" w:hAnsi="Times New Roman"/>
          <w:sz w:val="26"/>
          <w:szCs w:val="26"/>
        </w:rPr>
        <w:t xml:space="preserve"> URBANA</w:t>
      </w:r>
    </w:p>
    <w:p w14:paraId="4492C31E" w14:textId="77777777" w:rsidR="009653A3" w:rsidRPr="002A67DE" w:rsidRDefault="009653A3" w:rsidP="009653A3">
      <w:pPr>
        <w:spacing w:after="0" w:line="240" w:lineRule="auto"/>
        <w:rPr>
          <w:rFonts w:ascii="Times New Roman" w:hAnsi="Times New Roman" w:cs="Times New Roman"/>
          <w:sz w:val="26"/>
          <w:szCs w:val="26"/>
        </w:rPr>
      </w:pPr>
    </w:p>
    <w:p w14:paraId="4D542998" w14:textId="77777777" w:rsidR="009653A3" w:rsidRPr="002A67DE" w:rsidRDefault="009653A3" w:rsidP="009653A3">
      <w:pPr>
        <w:spacing w:after="0" w:line="240" w:lineRule="auto"/>
        <w:rPr>
          <w:rFonts w:ascii="Times New Roman" w:hAnsi="Times New Roman" w:cs="Times New Roman"/>
          <w:sz w:val="26"/>
          <w:szCs w:val="26"/>
        </w:rPr>
      </w:pPr>
    </w:p>
    <w:p w14:paraId="30CC81F0" w14:textId="57F76EE4" w:rsidR="009653A3" w:rsidRPr="002A67DE" w:rsidRDefault="009653A3" w:rsidP="009653A3">
      <w:pPr>
        <w:spacing w:after="0" w:line="240" w:lineRule="auto"/>
        <w:ind w:left="1440" w:hanging="1440"/>
        <w:rPr>
          <w:rFonts w:ascii="Times New Roman" w:hAnsi="Times New Roman" w:cs="Times New Roman"/>
          <w:sz w:val="26"/>
          <w:szCs w:val="26"/>
        </w:rPr>
      </w:pPr>
      <w:r w:rsidRPr="002A67DE">
        <w:rPr>
          <w:rFonts w:ascii="Times New Roman" w:hAnsi="Times New Roman" w:cs="Times New Roman"/>
          <w:b/>
          <w:bCs/>
          <w:sz w:val="26"/>
          <w:szCs w:val="26"/>
        </w:rPr>
        <w:t>Action:</w:t>
      </w:r>
      <w:r w:rsidRPr="002A67DE">
        <w:rPr>
          <w:rFonts w:ascii="Times New Roman" w:hAnsi="Times New Roman" w:cs="Times New Roman"/>
          <w:b/>
          <w:bCs/>
          <w:sz w:val="26"/>
          <w:szCs w:val="26"/>
        </w:rPr>
        <w:tab/>
      </w:r>
      <w:r w:rsidR="007449C7">
        <w:rPr>
          <w:rFonts w:ascii="Times New Roman" w:hAnsi="Times New Roman"/>
          <w:sz w:val="26"/>
          <w:szCs w:val="26"/>
        </w:rPr>
        <w:t xml:space="preserve">Establish the </w:t>
      </w:r>
      <w:r w:rsidR="004D060A">
        <w:rPr>
          <w:rFonts w:ascii="Times New Roman" w:hAnsi="Times New Roman"/>
          <w:sz w:val="26"/>
          <w:szCs w:val="26"/>
        </w:rPr>
        <w:t xml:space="preserve">Department of </w:t>
      </w:r>
      <w:r w:rsidR="008B3B10">
        <w:rPr>
          <w:rFonts w:ascii="Times New Roman" w:hAnsi="Times New Roman"/>
          <w:sz w:val="26"/>
          <w:szCs w:val="26"/>
        </w:rPr>
        <w:t>Information Systems, Operations, Supply Chain</w:t>
      </w:r>
      <w:r w:rsidR="005E64AD">
        <w:rPr>
          <w:rFonts w:ascii="Times New Roman" w:hAnsi="Times New Roman"/>
          <w:sz w:val="26"/>
          <w:szCs w:val="26"/>
        </w:rPr>
        <w:t>,</w:t>
      </w:r>
      <w:r w:rsidR="008B3B10">
        <w:rPr>
          <w:rFonts w:ascii="Times New Roman" w:hAnsi="Times New Roman"/>
          <w:sz w:val="26"/>
          <w:szCs w:val="26"/>
        </w:rPr>
        <w:t xml:space="preserve"> and Analytics, Gies College of Business </w:t>
      </w:r>
    </w:p>
    <w:p w14:paraId="30A1A63C" w14:textId="77777777" w:rsidR="009653A3" w:rsidRPr="002A67DE" w:rsidRDefault="009653A3" w:rsidP="009653A3">
      <w:pPr>
        <w:pStyle w:val="bdstyle1"/>
        <w:rPr>
          <w:szCs w:val="26"/>
        </w:rPr>
      </w:pPr>
    </w:p>
    <w:p w14:paraId="0FDF56BF" w14:textId="186724D5" w:rsidR="009653A3" w:rsidRPr="00FE114B" w:rsidRDefault="009653A3" w:rsidP="00FE114B">
      <w:pPr>
        <w:pStyle w:val="bdstyle1"/>
        <w:rPr>
          <w:szCs w:val="26"/>
        </w:rPr>
      </w:pPr>
      <w:r w:rsidRPr="002A67DE">
        <w:rPr>
          <w:b/>
          <w:bCs/>
          <w:szCs w:val="26"/>
        </w:rPr>
        <w:t>Funding:</w:t>
      </w:r>
      <w:r w:rsidRPr="002A67DE">
        <w:rPr>
          <w:szCs w:val="26"/>
        </w:rPr>
        <w:tab/>
      </w:r>
      <w:r w:rsidR="00327B12">
        <w:t xml:space="preserve">No </w:t>
      </w:r>
      <w:r w:rsidR="00991EFA">
        <w:t xml:space="preserve">new funding </w:t>
      </w:r>
      <w:r w:rsidR="006960E7">
        <w:t>required</w:t>
      </w:r>
    </w:p>
    <w:p w14:paraId="060F84A7" w14:textId="77777777" w:rsidR="009653A3" w:rsidRDefault="009653A3" w:rsidP="00FE114B">
      <w:pPr>
        <w:spacing w:after="0" w:line="240" w:lineRule="auto"/>
        <w:rPr>
          <w:rFonts w:ascii="Times New Roman" w:hAnsi="Times New Roman" w:cs="Times New Roman"/>
          <w:sz w:val="26"/>
          <w:szCs w:val="26"/>
          <w:u w:val="single"/>
        </w:rPr>
      </w:pPr>
    </w:p>
    <w:p w14:paraId="5596C926" w14:textId="77777777" w:rsidR="00A56ECF" w:rsidRPr="002A67DE" w:rsidRDefault="00A56ECF" w:rsidP="00FE114B">
      <w:pPr>
        <w:spacing w:after="0" w:line="240" w:lineRule="auto"/>
        <w:rPr>
          <w:rFonts w:ascii="Times New Roman" w:hAnsi="Times New Roman" w:cs="Times New Roman"/>
          <w:sz w:val="26"/>
          <w:szCs w:val="26"/>
          <w:u w:val="single"/>
        </w:rPr>
      </w:pPr>
    </w:p>
    <w:p w14:paraId="6C76523A" w14:textId="450E1EFE" w:rsidR="00D860B5" w:rsidRDefault="00D860B5" w:rsidP="00FE114B">
      <w:pPr>
        <w:spacing w:after="0" w:line="480" w:lineRule="auto"/>
        <w:ind w:firstLine="1440"/>
        <w:rPr>
          <w:rFonts w:ascii="Times New Roman" w:hAnsi="Times New Roman" w:cs="Times New Roman"/>
          <w:sz w:val="26"/>
          <w:szCs w:val="26"/>
        </w:rPr>
      </w:pPr>
      <w:bookmarkStart w:id="0" w:name="_Hlk159577751"/>
      <w:r w:rsidRPr="00D860B5">
        <w:rPr>
          <w:rFonts w:ascii="Times New Roman" w:hAnsi="Times New Roman" w:cs="Times New Roman"/>
          <w:sz w:val="26"/>
          <w:szCs w:val="26"/>
        </w:rPr>
        <w:t xml:space="preserve">The </w:t>
      </w:r>
      <w:r>
        <w:rPr>
          <w:rFonts w:ascii="Times New Roman" w:hAnsi="Times New Roman" w:cs="Times New Roman"/>
          <w:sz w:val="26"/>
          <w:szCs w:val="26"/>
        </w:rPr>
        <w:t>c</w:t>
      </w:r>
      <w:r w:rsidRPr="00D860B5">
        <w:rPr>
          <w:rFonts w:ascii="Times New Roman" w:hAnsi="Times New Roman" w:cs="Times New Roman"/>
          <w:sz w:val="26"/>
          <w:szCs w:val="26"/>
        </w:rPr>
        <w:t xml:space="preserve">hancellor, University of Illinois Urbana-Champaign, and </w:t>
      </w:r>
      <w:r>
        <w:rPr>
          <w:rFonts w:ascii="Times New Roman" w:hAnsi="Times New Roman" w:cs="Times New Roman"/>
          <w:sz w:val="26"/>
          <w:szCs w:val="26"/>
        </w:rPr>
        <w:t>v</w:t>
      </w:r>
      <w:r w:rsidRPr="00D860B5">
        <w:rPr>
          <w:rFonts w:ascii="Times New Roman" w:hAnsi="Times New Roman" w:cs="Times New Roman"/>
          <w:sz w:val="26"/>
          <w:szCs w:val="26"/>
        </w:rPr>
        <w:t xml:space="preserve">ice </w:t>
      </w:r>
      <w:r>
        <w:rPr>
          <w:rFonts w:ascii="Times New Roman" w:hAnsi="Times New Roman" w:cs="Times New Roman"/>
          <w:sz w:val="26"/>
          <w:szCs w:val="26"/>
        </w:rPr>
        <w:t>p</w:t>
      </w:r>
      <w:r w:rsidRPr="00D860B5">
        <w:rPr>
          <w:rFonts w:ascii="Times New Roman" w:hAnsi="Times New Roman" w:cs="Times New Roman"/>
          <w:sz w:val="26"/>
          <w:szCs w:val="26"/>
        </w:rPr>
        <w:t>resident, University of Illinois</w:t>
      </w:r>
      <w:r>
        <w:rPr>
          <w:rFonts w:ascii="Times New Roman" w:hAnsi="Times New Roman" w:cs="Times New Roman"/>
          <w:sz w:val="26"/>
          <w:szCs w:val="26"/>
        </w:rPr>
        <w:t xml:space="preserve"> System</w:t>
      </w:r>
      <w:r w:rsidRPr="00D860B5">
        <w:rPr>
          <w:rFonts w:ascii="Times New Roman" w:hAnsi="Times New Roman" w:cs="Times New Roman"/>
          <w:sz w:val="26"/>
          <w:szCs w:val="26"/>
        </w:rPr>
        <w:t>, with the advice of the</w:t>
      </w:r>
      <w:r w:rsidR="00BF1B90">
        <w:rPr>
          <w:rFonts w:ascii="Times New Roman" w:hAnsi="Times New Roman" w:cs="Times New Roman"/>
          <w:sz w:val="26"/>
          <w:szCs w:val="26"/>
        </w:rPr>
        <w:t xml:space="preserve"> </w:t>
      </w:r>
      <w:proofErr w:type="spellStart"/>
      <w:r w:rsidR="00BF1B90">
        <w:rPr>
          <w:rFonts w:ascii="Times New Roman" w:hAnsi="Times New Roman" w:cs="Times New Roman"/>
          <w:sz w:val="26"/>
          <w:szCs w:val="26"/>
        </w:rPr>
        <w:t>Universit</w:t>
      </w:r>
      <w:proofErr w:type="spellEnd"/>
      <w:r w:rsidR="00BF1B90">
        <w:rPr>
          <w:rFonts w:ascii="Times New Roman" w:hAnsi="Times New Roman" w:cs="Times New Roman"/>
          <w:sz w:val="26"/>
          <w:szCs w:val="26"/>
        </w:rPr>
        <w:t xml:space="preserve"> of Illinois</w:t>
      </w:r>
      <w:r w:rsidRPr="00D860B5">
        <w:rPr>
          <w:rFonts w:ascii="Times New Roman" w:hAnsi="Times New Roman" w:cs="Times New Roman"/>
          <w:sz w:val="26"/>
          <w:szCs w:val="26"/>
        </w:rPr>
        <w:t xml:space="preserve"> Urbana-Champaign Senate</w:t>
      </w:r>
      <w:r w:rsidR="00BF1B90">
        <w:rPr>
          <w:rFonts w:ascii="Times New Roman" w:hAnsi="Times New Roman" w:cs="Times New Roman"/>
          <w:sz w:val="26"/>
          <w:szCs w:val="26"/>
        </w:rPr>
        <w:t>,</w:t>
      </w:r>
      <w:r w:rsidRPr="00D860B5">
        <w:rPr>
          <w:rFonts w:ascii="Times New Roman" w:hAnsi="Times New Roman" w:cs="Times New Roman"/>
          <w:sz w:val="26"/>
          <w:szCs w:val="26"/>
        </w:rPr>
        <w:t xml:space="preserve"> recommends approval of a proposal from </w:t>
      </w:r>
      <w:bookmarkEnd w:id="0"/>
      <w:r w:rsidR="007449C7">
        <w:rPr>
          <w:rFonts w:ascii="Times New Roman" w:hAnsi="Times New Roman" w:cs="Times New Roman"/>
          <w:sz w:val="26"/>
          <w:szCs w:val="26"/>
        </w:rPr>
        <w:t xml:space="preserve">the </w:t>
      </w:r>
      <w:r w:rsidR="008B3B10">
        <w:rPr>
          <w:rFonts w:ascii="Times New Roman" w:hAnsi="Times New Roman" w:cs="Times New Roman"/>
          <w:sz w:val="26"/>
          <w:szCs w:val="26"/>
        </w:rPr>
        <w:t>Gies College of Business</w:t>
      </w:r>
      <w:r w:rsidR="004D060A">
        <w:rPr>
          <w:rFonts w:ascii="Times New Roman" w:hAnsi="Times New Roman" w:cs="Times New Roman"/>
          <w:sz w:val="26"/>
          <w:szCs w:val="26"/>
        </w:rPr>
        <w:t xml:space="preserve"> to establish the Department of</w:t>
      </w:r>
      <w:r w:rsidR="008B3B10" w:rsidRPr="008B3B10">
        <w:rPr>
          <w:rFonts w:ascii="Times New Roman" w:hAnsi="Times New Roman"/>
          <w:sz w:val="26"/>
          <w:szCs w:val="26"/>
        </w:rPr>
        <w:t xml:space="preserve"> </w:t>
      </w:r>
      <w:r w:rsidR="008B3B10">
        <w:rPr>
          <w:rFonts w:ascii="Times New Roman" w:hAnsi="Times New Roman"/>
          <w:sz w:val="26"/>
          <w:szCs w:val="26"/>
        </w:rPr>
        <w:t>Information Systems, Operations, Supply Chain</w:t>
      </w:r>
      <w:r w:rsidR="005E64AD">
        <w:rPr>
          <w:rFonts w:ascii="Times New Roman" w:hAnsi="Times New Roman"/>
          <w:sz w:val="26"/>
          <w:szCs w:val="26"/>
        </w:rPr>
        <w:t>,</w:t>
      </w:r>
      <w:r w:rsidR="008B3B10">
        <w:rPr>
          <w:rFonts w:ascii="Times New Roman" w:hAnsi="Times New Roman"/>
          <w:sz w:val="26"/>
          <w:szCs w:val="26"/>
        </w:rPr>
        <w:t xml:space="preserve"> and Analytics</w:t>
      </w:r>
      <w:r w:rsidR="004D060A">
        <w:rPr>
          <w:rFonts w:ascii="Times New Roman" w:hAnsi="Times New Roman" w:cs="Times New Roman"/>
          <w:sz w:val="26"/>
          <w:szCs w:val="26"/>
        </w:rPr>
        <w:t>.</w:t>
      </w:r>
    </w:p>
    <w:p w14:paraId="4A622F2D" w14:textId="63B8D510" w:rsidR="00212C87" w:rsidRDefault="00F17F9D" w:rsidP="00095B7A">
      <w:pPr>
        <w:spacing w:after="0" w:line="480" w:lineRule="auto"/>
        <w:ind w:firstLine="1440"/>
        <w:rPr>
          <w:rFonts w:ascii="Times New Roman" w:hAnsi="Times New Roman" w:cs="Times New Roman"/>
          <w:sz w:val="26"/>
          <w:szCs w:val="26"/>
        </w:rPr>
      </w:pPr>
      <w:r>
        <w:rPr>
          <w:rFonts w:ascii="Times New Roman" w:hAnsi="Times New Roman" w:cs="Times New Roman"/>
          <w:sz w:val="26"/>
          <w:szCs w:val="26"/>
        </w:rPr>
        <w:t>As</w:t>
      </w:r>
      <w:r w:rsidRPr="00F17F9D">
        <w:rPr>
          <w:rFonts w:ascii="Times New Roman" w:hAnsi="Times New Roman" w:cs="Times New Roman"/>
          <w:sz w:val="26"/>
          <w:szCs w:val="26"/>
        </w:rPr>
        <w:t xml:space="preserve"> part of a larger effort to restructure the Department of Business Administration</w:t>
      </w:r>
      <w:r>
        <w:rPr>
          <w:rFonts w:ascii="Times New Roman" w:hAnsi="Times New Roman" w:cs="Times New Roman"/>
          <w:sz w:val="26"/>
          <w:szCs w:val="26"/>
        </w:rPr>
        <w:t xml:space="preserve"> in the Gies College of Business</w:t>
      </w:r>
      <w:r w:rsidR="00BF1B90">
        <w:rPr>
          <w:rFonts w:ascii="Times New Roman" w:hAnsi="Times New Roman" w:cs="Times New Roman"/>
          <w:sz w:val="26"/>
          <w:szCs w:val="26"/>
        </w:rPr>
        <w:t xml:space="preserve"> (Gies Business)</w:t>
      </w:r>
      <w:r>
        <w:rPr>
          <w:rFonts w:ascii="Times New Roman" w:hAnsi="Times New Roman" w:cs="Times New Roman"/>
          <w:sz w:val="26"/>
          <w:szCs w:val="26"/>
        </w:rPr>
        <w:t xml:space="preserve">, the college proposes </w:t>
      </w:r>
      <w:r w:rsidR="00604761">
        <w:rPr>
          <w:rFonts w:ascii="Times New Roman" w:hAnsi="Times New Roman" w:cs="Times New Roman"/>
          <w:sz w:val="26"/>
          <w:szCs w:val="26"/>
        </w:rPr>
        <w:t>establishing</w:t>
      </w:r>
      <w:r>
        <w:rPr>
          <w:rFonts w:ascii="Times New Roman" w:hAnsi="Times New Roman" w:cs="Times New Roman"/>
          <w:sz w:val="26"/>
          <w:szCs w:val="26"/>
        </w:rPr>
        <w:t xml:space="preserve"> </w:t>
      </w:r>
      <w:r w:rsidR="00095B7A">
        <w:rPr>
          <w:rFonts w:ascii="Times New Roman" w:hAnsi="Times New Roman" w:cs="Times New Roman"/>
          <w:sz w:val="26"/>
          <w:szCs w:val="26"/>
        </w:rPr>
        <w:t>the De</w:t>
      </w:r>
      <w:r>
        <w:rPr>
          <w:rFonts w:ascii="Times New Roman" w:hAnsi="Times New Roman" w:cs="Times New Roman"/>
          <w:sz w:val="26"/>
          <w:szCs w:val="26"/>
        </w:rPr>
        <w:t>partment</w:t>
      </w:r>
      <w:r w:rsidR="00095B7A">
        <w:rPr>
          <w:rFonts w:ascii="Times New Roman" w:hAnsi="Times New Roman" w:cs="Times New Roman"/>
          <w:sz w:val="26"/>
          <w:szCs w:val="26"/>
        </w:rPr>
        <w:t xml:space="preserve"> of</w:t>
      </w:r>
      <w:r>
        <w:rPr>
          <w:rFonts w:ascii="Times New Roman" w:hAnsi="Times New Roman" w:cs="Times New Roman"/>
          <w:sz w:val="26"/>
          <w:szCs w:val="26"/>
        </w:rPr>
        <w:t xml:space="preserve"> </w:t>
      </w:r>
      <w:r>
        <w:rPr>
          <w:rFonts w:ascii="Times New Roman" w:hAnsi="Times New Roman"/>
          <w:sz w:val="26"/>
          <w:szCs w:val="26"/>
        </w:rPr>
        <w:t>Information Systems, Operations, Supply Chain</w:t>
      </w:r>
      <w:r w:rsidR="005E64AD">
        <w:rPr>
          <w:rFonts w:ascii="Times New Roman" w:hAnsi="Times New Roman"/>
          <w:sz w:val="26"/>
          <w:szCs w:val="26"/>
        </w:rPr>
        <w:t>,</w:t>
      </w:r>
      <w:r>
        <w:rPr>
          <w:rFonts w:ascii="Times New Roman" w:hAnsi="Times New Roman"/>
          <w:sz w:val="26"/>
          <w:szCs w:val="26"/>
        </w:rPr>
        <w:t xml:space="preserve"> and Analytics</w:t>
      </w:r>
      <w:r w:rsidR="00095B7A">
        <w:rPr>
          <w:rFonts w:ascii="Times New Roman" w:hAnsi="Times New Roman"/>
          <w:sz w:val="26"/>
          <w:szCs w:val="26"/>
        </w:rPr>
        <w:t xml:space="preserve"> (IOSA)</w:t>
      </w:r>
      <w:r w:rsidRPr="00F17F9D">
        <w:rPr>
          <w:rFonts w:ascii="Times New Roman" w:hAnsi="Times New Roman" w:cs="Times New Roman"/>
          <w:sz w:val="26"/>
          <w:szCs w:val="26"/>
        </w:rPr>
        <w:t xml:space="preserve">. </w:t>
      </w:r>
      <w:r w:rsidR="00095B7A" w:rsidRPr="00F17F9D">
        <w:rPr>
          <w:rFonts w:ascii="Times New Roman" w:hAnsi="Times New Roman" w:cs="Times New Roman"/>
          <w:sz w:val="26"/>
          <w:szCs w:val="26"/>
        </w:rPr>
        <w:t xml:space="preserve">This will support faculty governance, enhance the reputation of the IOSA faculty, better support the IOSA undergraduate majors, graduate minors and concentrations, and other programs, and improve the functioning of the unit and the college. </w:t>
      </w:r>
      <w:r w:rsidR="00095B7A">
        <w:rPr>
          <w:rFonts w:ascii="Times New Roman" w:hAnsi="Times New Roman" w:cs="Times New Roman"/>
          <w:sz w:val="26"/>
          <w:szCs w:val="26"/>
        </w:rPr>
        <w:t>The restructuring effort also establishe</w:t>
      </w:r>
      <w:r w:rsidR="00604761">
        <w:rPr>
          <w:rFonts w:ascii="Times New Roman" w:hAnsi="Times New Roman" w:cs="Times New Roman"/>
          <w:sz w:val="26"/>
          <w:szCs w:val="26"/>
        </w:rPr>
        <w:t>s</w:t>
      </w:r>
      <w:r w:rsidR="00095B7A">
        <w:rPr>
          <w:rFonts w:ascii="Times New Roman" w:hAnsi="Times New Roman" w:cs="Times New Roman"/>
          <w:sz w:val="26"/>
          <w:szCs w:val="26"/>
        </w:rPr>
        <w:t xml:space="preserve"> a new Department of Marketing and renames the Department of Business Administration as detailed in separate Board </w:t>
      </w:r>
      <w:r w:rsidR="00BF1B90">
        <w:rPr>
          <w:rFonts w:ascii="Times New Roman" w:hAnsi="Times New Roman" w:cs="Times New Roman"/>
          <w:sz w:val="26"/>
          <w:szCs w:val="26"/>
        </w:rPr>
        <w:t xml:space="preserve">of Trustees action </w:t>
      </w:r>
      <w:r w:rsidR="00095B7A">
        <w:rPr>
          <w:rFonts w:ascii="Times New Roman" w:hAnsi="Times New Roman" w:cs="Times New Roman"/>
          <w:sz w:val="26"/>
          <w:szCs w:val="26"/>
        </w:rPr>
        <w:t>items.</w:t>
      </w:r>
    </w:p>
    <w:p w14:paraId="7100B05F" w14:textId="2C991066" w:rsidR="00F17F9D" w:rsidRPr="00F17F9D" w:rsidRDefault="00604761" w:rsidP="00095B7A">
      <w:pPr>
        <w:spacing w:after="0" w:line="480" w:lineRule="auto"/>
        <w:ind w:firstLine="1440"/>
        <w:rPr>
          <w:rFonts w:ascii="Times New Roman" w:hAnsi="Times New Roman" w:cs="Times New Roman"/>
          <w:sz w:val="26"/>
          <w:szCs w:val="26"/>
        </w:rPr>
      </w:pPr>
      <w:r w:rsidRPr="00F17F9D">
        <w:rPr>
          <w:rFonts w:ascii="Times New Roman" w:hAnsi="Times New Roman" w:cs="Times New Roman"/>
          <w:sz w:val="26"/>
          <w:szCs w:val="26"/>
        </w:rPr>
        <w:lastRenderedPageBreak/>
        <w:t xml:space="preserve">Restructuring the Department of Business Administration was the top recommendation </w:t>
      </w:r>
      <w:r>
        <w:rPr>
          <w:rFonts w:ascii="Times New Roman" w:hAnsi="Times New Roman" w:cs="Times New Roman"/>
          <w:sz w:val="26"/>
          <w:szCs w:val="26"/>
        </w:rPr>
        <w:t>of a</w:t>
      </w:r>
      <w:r w:rsidRPr="00F17F9D">
        <w:rPr>
          <w:rFonts w:ascii="Times New Roman" w:hAnsi="Times New Roman" w:cs="Times New Roman"/>
          <w:sz w:val="26"/>
          <w:szCs w:val="26"/>
        </w:rPr>
        <w:t xml:space="preserve"> 2025 Provost Review Committee report</w:t>
      </w:r>
      <w:r w:rsidR="00BF1B90">
        <w:rPr>
          <w:rFonts w:ascii="Times New Roman" w:hAnsi="Times New Roman" w:cs="Times New Roman"/>
          <w:sz w:val="26"/>
          <w:szCs w:val="26"/>
        </w:rPr>
        <w:t>,</w:t>
      </w:r>
      <w:r w:rsidRPr="00F17F9D">
        <w:rPr>
          <w:rFonts w:ascii="Times New Roman" w:hAnsi="Times New Roman" w:cs="Times New Roman"/>
          <w:sz w:val="26"/>
          <w:szCs w:val="26"/>
        </w:rPr>
        <w:t xml:space="preserve"> </w:t>
      </w:r>
      <w:r>
        <w:rPr>
          <w:rFonts w:ascii="Times New Roman" w:hAnsi="Times New Roman" w:cs="Times New Roman"/>
          <w:sz w:val="26"/>
          <w:szCs w:val="26"/>
        </w:rPr>
        <w:t>and a subsequent</w:t>
      </w:r>
      <w:r w:rsidRPr="00F17F9D">
        <w:rPr>
          <w:rFonts w:ascii="Times New Roman" w:hAnsi="Times New Roman" w:cs="Times New Roman"/>
          <w:sz w:val="26"/>
          <w:szCs w:val="26"/>
        </w:rPr>
        <w:t xml:space="preserve"> task force recommend</w:t>
      </w:r>
      <w:r>
        <w:rPr>
          <w:rFonts w:ascii="Times New Roman" w:hAnsi="Times New Roman" w:cs="Times New Roman"/>
          <w:sz w:val="26"/>
          <w:szCs w:val="26"/>
        </w:rPr>
        <w:t>ed</w:t>
      </w:r>
      <w:r w:rsidRPr="00F17F9D">
        <w:rPr>
          <w:rFonts w:ascii="Times New Roman" w:hAnsi="Times New Roman" w:cs="Times New Roman"/>
          <w:sz w:val="26"/>
          <w:szCs w:val="26"/>
        </w:rPr>
        <w:t xml:space="preserve"> </w:t>
      </w:r>
      <w:r>
        <w:rPr>
          <w:rFonts w:ascii="Times New Roman" w:hAnsi="Times New Roman" w:cs="Times New Roman"/>
          <w:sz w:val="26"/>
          <w:szCs w:val="26"/>
        </w:rPr>
        <w:t>the renaming and creation of new distinct departments.</w:t>
      </w:r>
      <w:r w:rsidRPr="00F17F9D">
        <w:rPr>
          <w:rFonts w:ascii="Times New Roman" w:hAnsi="Times New Roman" w:cs="Times New Roman"/>
          <w:sz w:val="26"/>
          <w:szCs w:val="26"/>
        </w:rPr>
        <w:t xml:space="preserve"> </w:t>
      </w:r>
      <w:r w:rsidRPr="00E93703">
        <w:rPr>
          <w:rFonts w:ascii="Times New Roman" w:hAnsi="Times New Roman" w:cs="Times New Roman"/>
          <w:sz w:val="26"/>
          <w:szCs w:val="26"/>
        </w:rPr>
        <w:t>The recommendation</w:t>
      </w:r>
      <w:r>
        <w:rPr>
          <w:rFonts w:ascii="Times New Roman" w:hAnsi="Times New Roman" w:cs="Times New Roman"/>
          <w:sz w:val="26"/>
          <w:szCs w:val="26"/>
        </w:rPr>
        <w:t>s</w:t>
      </w:r>
      <w:r w:rsidRPr="00E93703">
        <w:rPr>
          <w:rFonts w:ascii="Times New Roman" w:hAnsi="Times New Roman" w:cs="Times New Roman"/>
          <w:sz w:val="26"/>
          <w:szCs w:val="26"/>
        </w:rPr>
        <w:t xml:space="preserve"> </w:t>
      </w:r>
      <w:r>
        <w:rPr>
          <w:rFonts w:ascii="Times New Roman" w:hAnsi="Times New Roman" w:cs="Times New Roman"/>
          <w:sz w:val="26"/>
          <w:szCs w:val="26"/>
        </w:rPr>
        <w:t>are</w:t>
      </w:r>
      <w:r w:rsidRPr="00E93703">
        <w:rPr>
          <w:rFonts w:ascii="Times New Roman" w:hAnsi="Times New Roman" w:cs="Times New Roman"/>
          <w:sz w:val="26"/>
          <w:szCs w:val="26"/>
        </w:rPr>
        <w:t xml:space="preserve"> grounded in the department’s size, complexity, and atypicality. </w:t>
      </w:r>
      <w:r w:rsidR="00183226">
        <w:rPr>
          <w:rFonts w:ascii="Times New Roman" w:hAnsi="Times New Roman" w:cs="Times New Roman"/>
          <w:sz w:val="26"/>
          <w:szCs w:val="26"/>
        </w:rPr>
        <w:t>The D</w:t>
      </w:r>
      <w:r w:rsidR="00206A0E">
        <w:rPr>
          <w:rFonts w:ascii="Times New Roman" w:hAnsi="Times New Roman" w:cs="Times New Roman"/>
          <w:sz w:val="26"/>
          <w:szCs w:val="26"/>
        </w:rPr>
        <w:t>e</w:t>
      </w:r>
      <w:r w:rsidR="00183226">
        <w:rPr>
          <w:rFonts w:ascii="Times New Roman" w:hAnsi="Times New Roman" w:cs="Times New Roman"/>
          <w:sz w:val="26"/>
          <w:szCs w:val="26"/>
        </w:rPr>
        <w:t xml:space="preserve">partment of </w:t>
      </w:r>
      <w:r>
        <w:rPr>
          <w:rFonts w:ascii="Times New Roman" w:hAnsi="Times New Roman" w:cs="Times New Roman"/>
          <w:sz w:val="26"/>
          <w:szCs w:val="26"/>
        </w:rPr>
        <w:t>Business Administration</w:t>
      </w:r>
      <w:r w:rsidRPr="00E93703">
        <w:rPr>
          <w:rFonts w:ascii="Times New Roman" w:hAnsi="Times New Roman" w:cs="Times New Roman"/>
          <w:sz w:val="26"/>
          <w:szCs w:val="26"/>
        </w:rPr>
        <w:t xml:space="preserve"> has grown to be quite large</w:t>
      </w:r>
      <w:r>
        <w:rPr>
          <w:rFonts w:ascii="Times New Roman" w:hAnsi="Times New Roman" w:cs="Times New Roman"/>
          <w:sz w:val="26"/>
          <w:szCs w:val="26"/>
        </w:rPr>
        <w:t xml:space="preserve"> with about</w:t>
      </w:r>
      <w:r w:rsidRPr="00E93703">
        <w:rPr>
          <w:rFonts w:ascii="Times New Roman" w:hAnsi="Times New Roman" w:cs="Times New Roman"/>
          <w:sz w:val="26"/>
          <w:szCs w:val="26"/>
        </w:rPr>
        <w:t xml:space="preserve"> 100 faculty</w:t>
      </w:r>
      <w:r>
        <w:rPr>
          <w:rFonts w:ascii="Times New Roman" w:hAnsi="Times New Roman" w:cs="Times New Roman"/>
          <w:sz w:val="26"/>
          <w:szCs w:val="26"/>
        </w:rPr>
        <w:t xml:space="preserve"> overseeing a wide array of </w:t>
      </w:r>
      <w:r w:rsidRPr="00E93703">
        <w:rPr>
          <w:rFonts w:ascii="Times New Roman" w:hAnsi="Times New Roman" w:cs="Times New Roman"/>
          <w:sz w:val="26"/>
          <w:szCs w:val="26"/>
        </w:rPr>
        <w:t>undergraduate</w:t>
      </w:r>
      <w:r>
        <w:rPr>
          <w:rFonts w:ascii="Times New Roman" w:hAnsi="Times New Roman" w:cs="Times New Roman"/>
          <w:sz w:val="26"/>
          <w:szCs w:val="26"/>
        </w:rPr>
        <w:t xml:space="preserve"> and graduate programs and courses.</w:t>
      </w:r>
      <w:r w:rsidRPr="00E93703">
        <w:rPr>
          <w:rFonts w:ascii="Times New Roman" w:hAnsi="Times New Roman" w:cs="Times New Roman"/>
          <w:sz w:val="26"/>
          <w:szCs w:val="26"/>
        </w:rPr>
        <w:t xml:space="preserve"> The department is broad</w:t>
      </w:r>
      <w:r w:rsidR="00BF1B90">
        <w:rPr>
          <w:rFonts w:ascii="Times New Roman" w:hAnsi="Times New Roman" w:cs="Times New Roman"/>
          <w:sz w:val="26"/>
          <w:szCs w:val="26"/>
        </w:rPr>
        <w:t>.</w:t>
      </w:r>
      <w:r w:rsidRPr="00E93703">
        <w:rPr>
          <w:rFonts w:ascii="Times New Roman" w:hAnsi="Times New Roman" w:cs="Times New Roman"/>
          <w:sz w:val="26"/>
          <w:szCs w:val="26"/>
        </w:rPr>
        <w:t xml:space="preserve"> </w:t>
      </w:r>
      <w:r w:rsidR="00BF1B90">
        <w:rPr>
          <w:rFonts w:ascii="Times New Roman" w:hAnsi="Times New Roman" w:cs="Times New Roman"/>
          <w:sz w:val="26"/>
          <w:szCs w:val="26"/>
        </w:rPr>
        <w:t>I</w:t>
      </w:r>
      <w:r w:rsidRPr="00E93703">
        <w:rPr>
          <w:rFonts w:ascii="Times New Roman" w:hAnsi="Times New Roman" w:cs="Times New Roman"/>
          <w:sz w:val="26"/>
          <w:szCs w:val="26"/>
        </w:rPr>
        <w:t xml:space="preserve">t includes faculty in Marketing, Management, and IOSA, which are distinct fields with their own doctoral training, journals, and societies, and which offer distinct kinds of coursework. </w:t>
      </w:r>
      <w:r w:rsidR="00F17F9D" w:rsidRPr="00F17F9D">
        <w:rPr>
          <w:rFonts w:ascii="Times New Roman" w:hAnsi="Times New Roman" w:cs="Times New Roman"/>
          <w:sz w:val="26"/>
          <w:szCs w:val="26"/>
        </w:rPr>
        <w:t xml:space="preserve">The </w:t>
      </w:r>
      <w:r w:rsidR="00BF1B90">
        <w:rPr>
          <w:rFonts w:ascii="Times New Roman" w:hAnsi="Times New Roman" w:cs="Times New Roman"/>
          <w:sz w:val="26"/>
          <w:szCs w:val="26"/>
        </w:rPr>
        <w:t>d</w:t>
      </w:r>
      <w:r w:rsidR="00F17F9D" w:rsidRPr="00F17F9D">
        <w:rPr>
          <w:rFonts w:ascii="Times New Roman" w:hAnsi="Times New Roman" w:cs="Times New Roman"/>
          <w:sz w:val="26"/>
          <w:szCs w:val="26"/>
        </w:rPr>
        <w:t>epartment is atypical</w:t>
      </w:r>
      <w:r w:rsidR="00BF1B90">
        <w:rPr>
          <w:rFonts w:ascii="Times New Roman" w:hAnsi="Times New Roman" w:cs="Times New Roman"/>
          <w:sz w:val="26"/>
          <w:szCs w:val="26"/>
        </w:rPr>
        <w:t>.</w:t>
      </w:r>
      <w:r w:rsidR="00F17F9D" w:rsidRPr="00F17F9D">
        <w:rPr>
          <w:rFonts w:ascii="Times New Roman" w:hAnsi="Times New Roman" w:cs="Times New Roman"/>
          <w:sz w:val="26"/>
          <w:szCs w:val="26"/>
        </w:rPr>
        <w:t xml:space="preserve"> </w:t>
      </w:r>
      <w:r w:rsidR="00BF1B90">
        <w:rPr>
          <w:rFonts w:ascii="Times New Roman" w:hAnsi="Times New Roman" w:cs="Times New Roman"/>
          <w:sz w:val="26"/>
          <w:szCs w:val="26"/>
        </w:rPr>
        <w:t>T</w:t>
      </w:r>
      <w:r w:rsidR="00F17F9D" w:rsidRPr="00F17F9D">
        <w:rPr>
          <w:rFonts w:ascii="Times New Roman" w:hAnsi="Times New Roman" w:cs="Times New Roman"/>
          <w:sz w:val="26"/>
          <w:szCs w:val="26"/>
        </w:rPr>
        <w:t xml:space="preserve">here are virtually no </w:t>
      </w:r>
      <w:r w:rsidR="00BF1B90">
        <w:rPr>
          <w:rFonts w:ascii="Times New Roman" w:hAnsi="Times New Roman" w:cs="Times New Roman"/>
          <w:sz w:val="26"/>
          <w:szCs w:val="26"/>
        </w:rPr>
        <w:t>d</w:t>
      </w:r>
      <w:r w:rsidR="00F17F9D" w:rsidRPr="00F17F9D">
        <w:rPr>
          <w:rFonts w:ascii="Times New Roman" w:hAnsi="Times New Roman" w:cs="Times New Roman"/>
          <w:sz w:val="26"/>
          <w:szCs w:val="26"/>
        </w:rPr>
        <w:t xml:space="preserve">epartments of </w:t>
      </w:r>
      <w:r w:rsidR="00BF1B90">
        <w:rPr>
          <w:rFonts w:ascii="Times New Roman" w:hAnsi="Times New Roman" w:cs="Times New Roman"/>
          <w:sz w:val="26"/>
          <w:szCs w:val="26"/>
        </w:rPr>
        <w:t>b</w:t>
      </w:r>
      <w:r w:rsidR="00F17F9D" w:rsidRPr="00F17F9D">
        <w:rPr>
          <w:rFonts w:ascii="Times New Roman" w:hAnsi="Times New Roman" w:cs="Times New Roman"/>
          <w:sz w:val="26"/>
          <w:szCs w:val="26"/>
        </w:rPr>
        <w:t xml:space="preserve">usiness </w:t>
      </w:r>
      <w:r w:rsidR="00BF1B90">
        <w:rPr>
          <w:rFonts w:ascii="Times New Roman" w:hAnsi="Times New Roman" w:cs="Times New Roman"/>
          <w:sz w:val="26"/>
          <w:szCs w:val="26"/>
        </w:rPr>
        <w:t>a</w:t>
      </w:r>
      <w:r w:rsidR="00F17F9D" w:rsidRPr="00F17F9D">
        <w:rPr>
          <w:rFonts w:ascii="Times New Roman" w:hAnsi="Times New Roman" w:cs="Times New Roman"/>
          <w:sz w:val="26"/>
          <w:szCs w:val="26"/>
        </w:rPr>
        <w:t xml:space="preserve">dministration left in business schools, and nearly all other business schools (including other Big </w:t>
      </w:r>
      <w:r w:rsidR="00BF1B90">
        <w:rPr>
          <w:rFonts w:ascii="Times New Roman" w:hAnsi="Times New Roman" w:cs="Times New Roman"/>
          <w:sz w:val="26"/>
          <w:szCs w:val="26"/>
        </w:rPr>
        <w:t>Ten</w:t>
      </w:r>
      <w:r w:rsidR="00F17F9D" w:rsidRPr="00F17F9D">
        <w:rPr>
          <w:rFonts w:ascii="Times New Roman" w:hAnsi="Times New Roman" w:cs="Times New Roman"/>
          <w:sz w:val="26"/>
          <w:szCs w:val="26"/>
        </w:rPr>
        <w:t xml:space="preserve"> business school</w:t>
      </w:r>
      <w:r w:rsidR="00BF1B90">
        <w:rPr>
          <w:rFonts w:ascii="Times New Roman" w:hAnsi="Times New Roman" w:cs="Times New Roman"/>
          <w:sz w:val="26"/>
          <w:szCs w:val="26"/>
        </w:rPr>
        <w:t>s</w:t>
      </w:r>
      <w:r w:rsidR="00F17F9D" w:rsidRPr="00F17F9D">
        <w:rPr>
          <w:rFonts w:ascii="Times New Roman" w:hAnsi="Times New Roman" w:cs="Times New Roman"/>
          <w:sz w:val="26"/>
          <w:szCs w:val="26"/>
        </w:rPr>
        <w:t xml:space="preserve">) have a </w:t>
      </w:r>
      <w:r w:rsidR="00BF1B90">
        <w:rPr>
          <w:rFonts w:ascii="Times New Roman" w:hAnsi="Times New Roman" w:cs="Times New Roman"/>
          <w:sz w:val="26"/>
          <w:szCs w:val="26"/>
        </w:rPr>
        <w:t>d</w:t>
      </w:r>
      <w:r w:rsidR="00F17F9D" w:rsidRPr="00F17F9D">
        <w:rPr>
          <w:rFonts w:ascii="Times New Roman" w:hAnsi="Times New Roman" w:cs="Times New Roman"/>
          <w:sz w:val="26"/>
          <w:szCs w:val="26"/>
        </w:rPr>
        <w:t xml:space="preserve">epartment of IOSA or something </w:t>
      </w:r>
      <w:proofErr w:type="gramStart"/>
      <w:r w:rsidR="00F17F9D" w:rsidRPr="00F17F9D">
        <w:rPr>
          <w:rFonts w:ascii="Times New Roman" w:hAnsi="Times New Roman" w:cs="Times New Roman"/>
          <w:sz w:val="26"/>
          <w:szCs w:val="26"/>
        </w:rPr>
        <w:t>similar to</w:t>
      </w:r>
      <w:proofErr w:type="gramEnd"/>
      <w:r w:rsidR="00F17F9D" w:rsidRPr="00F17F9D">
        <w:rPr>
          <w:rFonts w:ascii="Times New Roman" w:hAnsi="Times New Roman" w:cs="Times New Roman"/>
          <w:sz w:val="26"/>
          <w:szCs w:val="26"/>
        </w:rPr>
        <w:t xml:space="preserve"> it. IOSA is comparable in size and </w:t>
      </w:r>
      <w:proofErr w:type="gramStart"/>
      <w:r w:rsidR="00F17F9D" w:rsidRPr="00F17F9D">
        <w:rPr>
          <w:rFonts w:ascii="Times New Roman" w:hAnsi="Times New Roman" w:cs="Times New Roman"/>
          <w:sz w:val="26"/>
          <w:szCs w:val="26"/>
        </w:rPr>
        <w:t>standing</w:t>
      </w:r>
      <w:proofErr w:type="gramEnd"/>
      <w:r w:rsidR="00F17F9D" w:rsidRPr="00F17F9D">
        <w:rPr>
          <w:rFonts w:ascii="Times New Roman" w:hAnsi="Times New Roman" w:cs="Times New Roman"/>
          <w:sz w:val="26"/>
          <w:szCs w:val="26"/>
        </w:rPr>
        <w:t xml:space="preserve"> to others (e.g., </w:t>
      </w:r>
      <w:r w:rsidR="00BF1B90">
        <w:rPr>
          <w:rFonts w:ascii="Times New Roman" w:hAnsi="Times New Roman" w:cs="Times New Roman"/>
          <w:sz w:val="26"/>
          <w:szCs w:val="26"/>
        </w:rPr>
        <w:t xml:space="preserve">University of </w:t>
      </w:r>
      <w:r w:rsidR="00F17F9D" w:rsidRPr="00F17F9D">
        <w:rPr>
          <w:rFonts w:ascii="Times New Roman" w:hAnsi="Times New Roman" w:cs="Times New Roman"/>
          <w:sz w:val="26"/>
          <w:szCs w:val="26"/>
        </w:rPr>
        <w:t xml:space="preserve">Wisconsin and </w:t>
      </w:r>
      <w:r w:rsidR="00BF1B90">
        <w:rPr>
          <w:rFonts w:ascii="Times New Roman" w:hAnsi="Times New Roman" w:cs="Times New Roman"/>
          <w:sz w:val="26"/>
          <w:szCs w:val="26"/>
        </w:rPr>
        <w:t xml:space="preserve">The </w:t>
      </w:r>
      <w:r w:rsidR="00F17F9D" w:rsidRPr="00F17F9D">
        <w:rPr>
          <w:rFonts w:ascii="Times New Roman" w:hAnsi="Times New Roman" w:cs="Times New Roman"/>
          <w:sz w:val="26"/>
          <w:szCs w:val="26"/>
        </w:rPr>
        <w:t xml:space="preserve">Ohio State </w:t>
      </w:r>
      <w:r w:rsidR="00BF1B90">
        <w:rPr>
          <w:rFonts w:ascii="Times New Roman" w:hAnsi="Times New Roman" w:cs="Times New Roman"/>
          <w:sz w:val="26"/>
          <w:szCs w:val="26"/>
        </w:rPr>
        <w:t xml:space="preserve">University </w:t>
      </w:r>
      <w:r w:rsidR="00F17F9D" w:rsidRPr="00F17F9D">
        <w:rPr>
          <w:rFonts w:ascii="Times New Roman" w:hAnsi="Times New Roman" w:cs="Times New Roman"/>
          <w:sz w:val="26"/>
          <w:szCs w:val="26"/>
        </w:rPr>
        <w:t>have similarly ranked programs and similar faculty sizes)</w:t>
      </w:r>
      <w:r w:rsidR="00BF1B90">
        <w:rPr>
          <w:rFonts w:ascii="Times New Roman" w:hAnsi="Times New Roman" w:cs="Times New Roman"/>
          <w:sz w:val="26"/>
          <w:szCs w:val="26"/>
        </w:rPr>
        <w:t>.</w:t>
      </w:r>
      <w:r w:rsidR="00F17F9D" w:rsidRPr="00F17F9D">
        <w:rPr>
          <w:rFonts w:ascii="Times New Roman" w:hAnsi="Times New Roman" w:cs="Times New Roman"/>
          <w:sz w:val="26"/>
          <w:szCs w:val="26"/>
        </w:rPr>
        <w:t xml:space="preserve"> </w:t>
      </w:r>
      <w:r w:rsidR="00BF1B90">
        <w:rPr>
          <w:rFonts w:ascii="Times New Roman" w:hAnsi="Times New Roman" w:cs="Times New Roman"/>
          <w:sz w:val="26"/>
          <w:szCs w:val="26"/>
        </w:rPr>
        <w:t>I</w:t>
      </w:r>
      <w:r w:rsidR="00F17F9D" w:rsidRPr="00F17F9D">
        <w:rPr>
          <w:rFonts w:ascii="Times New Roman" w:hAnsi="Times New Roman" w:cs="Times New Roman"/>
          <w:sz w:val="26"/>
          <w:szCs w:val="26"/>
        </w:rPr>
        <w:t xml:space="preserve">t is </w:t>
      </w:r>
      <w:r w:rsidR="00BF1B90">
        <w:rPr>
          <w:rFonts w:ascii="Times New Roman" w:hAnsi="Times New Roman" w:cs="Times New Roman"/>
          <w:sz w:val="26"/>
          <w:szCs w:val="26"/>
        </w:rPr>
        <w:t>common</w:t>
      </w:r>
      <w:r w:rsidR="00F17F9D" w:rsidRPr="00F17F9D">
        <w:rPr>
          <w:rFonts w:ascii="Times New Roman" w:hAnsi="Times New Roman" w:cs="Times New Roman"/>
          <w:sz w:val="26"/>
          <w:szCs w:val="26"/>
        </w:rPr>
        <w:t xml:space="preserve"> for visiting students and faculty to assume Gies Business has a </w:t>
      </w:r>
      <w:r w:rsidR="00BF1B90">
        <w:rPr>
          <w:rFonts w:ascii="Times New Roman" w:hAnsi="Times New Roman" w:cs="Times New Roman"/>
          <w:sz w:val="26"/>
          <w:szCs w:val="26"/>
        </w:rPr>
        <w:t>d</w:t>
      </w:r>
      <w:r w:rsidR="00F17F9D" w:rsidRPr="00F17F9D">
        <w:rPr>
          <w:rFonts w:ascii="Times New Roman" w:hAnsi="Times New Roman" w:cs="Times New Roman"/>
          <w:sz w:val="26"/>
          <w:szCs w:val="26"/>
        </w:rPr>
        <w:t xml:space="preserve">epartment of IOSA. </w:t>
      </w:r>
    </w:p>
    <w:p w14:paraId="321762CA" w14:textId="03BED266" w:rsidR="005939A1" w:rsidRPr="00A33C7E" w:rsidRDefault="00F17F9D" w:rsidP="00F17F9D">
      <w:pPr>
        <w:spacing w:after="0" w:line="480" w:lineRule="auto"/>
        <w:ind w:firstLine="1440"/>
        <w:rPr>
          <w:rFonts w:ascii="Times New Roman" w:hAnsi="Times New Roman" w:cs="Times New Roman"/>
          <w:sz w:val="26"/>
          <w:szCs w:val="26"/>
        </w:rPr>
      </w:pPr>
      <w:r w:rsidRPr="00F17F9D">
        <w:rPr>
          <w:rFonts w:ascii="Times New Roman" w:hAnsi="Times New Roman" w:cs="Times New Roman"/>
          <w:sz w:val="26"/>
          <w:szCs w:val="26"/>
        </w:rPr>
        <w:t>Restructuring will help IOSA better govern itself, using standards and evaluation processes entirely from its own field rather than requiring it to span across fields</w:t>
      </w:r>
      <w:r w:rsidR="00BF1B90">
        <w:rPr>
          <w:rFonts w:ascii="Times New Roman" w:hAnsi="Times New Roman" w:cs="Times New Roman"/>
          <w:sz w:val="26"/>
          <w:szCs w:val="26"/>
        </w:rPr>
        <w:t>,</w:t>
      </w:r>
      <w:r w:rsidRPr="00F17F9D">
        <w:rPr>
          <w:rFonts w:ascii="Times New Roman" w:hAnsi="Times New Roman" w:cs="Times New Roman"/>
          <w:sz w:val="26"/>
          <w:szCs w:val="26"/>
        </w:rPr>
        <w:t xml:space="preserve"> providing greater clarity for mentoring and developing faculty. It will help IOSA to form a stronger identity and external reputation, as well as more readily engage in collaborations and partnerships with other units without disrupting those partnerships already in place. Critically, the internal reorganization to generate </w:t>
      </w:r>
      <w:r w:rsidR="00BF1B90">
        <w:rPr>
          <w:rFonts w:ascii="Times New Roman" w:hAnsi="Times New Roman" w:cs="Times New Roman"/>
          <w:sz w:val="26"/>
          <w:szCs w:val="26"/>
        </w:rPr>
        <w:t>the</w:t>
      </w:r>
      <w:r w:rsidRPr="00F17F9D">
        <w:rPr>
          <w:rFonts w:ascii="Times New Roman" w:hAnsi="Times New Roman" w:cs="Times New Roman"/>
          <w:sz w:val="26"/>
          <w:szCs w:val="26"/>
        </w:rPr>
        <w:t xml:space="preserve"> Department of </w:t>
      </w:r>
      <w:r w:rsidRPr="00F17F9D">
        <w:rPr>
          <w:rFonts w:ascii="Times New Roman" w:hAnsi="Times New Roman" w:cs="Times New Roman"/>
          <w:sz w:val="26"/>
          <w:szCs w:val="26"/>
        </w:rPr>
        <w:lastRenderedPageBreak/>
        <w:t xml:space="preserve">IOSA will not change courses or programs on which students and other units rely. Instead, </w:t>
      </w:r>
      <w:r w:rsidRPr="00A33C7E">
        <w:rPr>
          <w:rFonts w:ascii="Times New Roman" w:hAnsi="Times New Roman" w:cs="Times New Roman"/>
          <w:sz w:val="26"/>
          <w:szCs w:val="26"/>
        </w:rPr>
        <w:t>courses and faculty</w:t>
      </w:r>
      <w:r w:rsidR="00604761">
        <w:rPr>
          <w:rFonts w:ascii="Times New Roman" w:hAnsi="Times New Roman" w:cs="Times New Roman"/>
          <w:sz w:val="26"/>
          <w:szCs w:val="26"/>
        </w:rPr>
        <w:t xml:space="preserve"> expertise will be</w:t>
      </w:r>
      <w:r w:rsidRPr="00A33C7E">
        <w:rPr>
          <w:rFonts w:ascii="Times New Roman" w:hAnsi="Times New Roman" w:cs="Times New Roman"/>
          <w:sz w:val="26"/>
          <w:szCs w:val="26"/>
        </w:rPr>
        <w:t xml:space="preserve"> easier to </w:t>
      </w:r>
      <w:r w:rsidR="00604761">
        <w:rPr>
          <w:rFonts w:ascii="Times New Roman" w:hAnsi="Times New Roman" w:cs="Times New Roman"/>
          <w:sz w:val="26"/>
          <w:szCs w:val="26"/>
        </w:rPr>
        <w:t>identify</w:t>
      </w:r>
      <w:r w:rsidRPr="00A33C7E">
        <w:rPr>
          <w:rFonts w:ascii="Times New Roman" w:hAnsi="Times New Roman" w:cs="Times New Roman"/>
          <w:sz w:val="26"/>
          <w:szCs w:val="26"/>
        </w:rPr>
        <w:t>.</w:t>
      </w:r>
    </w:p>
    <w:p w14:paraId="5D5B28D3" w14:textId="292365AD" w:rsidR="00327B12" w:rsidRDefault="00B12724" w:rsidP="00FE114B">
      <w:pPr>
        <w:spacing w:after="0" w:line="480" w:lineRule="auto"/>
        <w:ind w:firstLine="1440"/>
      </w:pPr>
      <w:r w:rsidRPr="00A33C7E">
        <w:rPr>
          <w:rFonts w:ascii="Times New Roman" w:hAnsi="Times New Roman" w:cs="Times New Roman"/>
          <w:sz w:val="26"/>
          <w:szCs w:val="26"/>
        </w:rPr>
        <w:t xml:space="preserve">The Department of </w:t>
      </w:r>
      <w:r w:rsidR="008B3B10" w:rsidRPr="00A33C7E">
        <w:rPr>
          <w:rFonts w:ascii="Times New Roman" w:hAnsi="Times New Roman" w:cs="Times New Roman"/>
          <w:sz w:val="26"/>
          <w:szCs w:val="26"/>
        </w:rPr>
        <w:t>I</w:t>
      </w:r>
      <w:r w:rsidR="00BF1B90">
        <w:rPr>
          <w:rFonts w:ascii="Times New Roman" w:hAnsi="Times New Roman" w:cs="Times New Roman"/>
          <w:sz w:val="26"/>
          <w:szCs w:val="26"/>
        </w:rPr>
        <w:t xml:space="preserve">OSA </w:t>
      </w:r>
      <w:r w:rsidR="0097490E" w:rsidRPr="00A33C7E">
        <w:rPr>
          <w:rFonts w:ascii="Times New Roman" w:hAnsi="Times New Roman" w:cs="Times New Roman"/>
          <w:sz w:val="26"/>
          <w:szCs w:val="26"/>
        </w:rPr>
        <w:t xml:space="preserve">will be governed according to bylaws established by the department’s faculty that align with the college’s bylaws and University </w:t>
      </w:r>
      <w:r w:rsidR="00BF1B90">
        <w:rPr>
          <w:rFonts w:ascii="Times New Roman" w:hAnsi="Times New Roman" w:cs="Times New Roman"/>
          <w:sz w:val="26"/>
          <w:szCs w:val="26"/>
        </w:rPr>
        <w:t xml:space="preserve">of Illinois </w:t>
      </w:r>
      <w:r w:rsidR="0097490E" w:rsidRPr="00BF1B90">
        <w:rPr>
          <w:rFonts w:ascii="Times New Roman" w:hAnsi="Times New Roman" w:cs="Times New Roman"/>
          <w:i/>
          <w:iCs/>
          <w:sz w:val="26"/>
          <w:szCs w:val="26"/>
        </w:rPr>
        <w:t>Statutes</w:t>
      </w:r>
      <w:r w:rsidR="0097490E" w:rsidRPr="00A33C7E">
        <w:rPr>
          <w:rFonts w:ascii="Times New Roman" w:hAnsi="Times New Roman" w:cs="Times New Roman"/>
          <w:sz w:val="26"/>
          <w:szCs w:val="26"/>
        </w:rPr>
        <w:t xml:space="preserve">. The department head will be appointed to a five-year term, renewable upon appropriate review as outlined by the Board of Trustees on the recommendation of the </w:t>
      </w:r>
      <w:r w:rsidR="00553732">
        <w:rPr>
          <w:rFonts w:ascii="Times New Roman" w:hAnsi="Times New Roman" w:cs="Times New Roman"/>
          <w:sz w:val="26"/>
          <w:szCs w:val="26"/>
        </w:rPr>
        <w:t>c</w:t>
      </w:r>
      <w:r w:rsidR="00553732" w:rsidRPr="00A33C7E">
        <w:rPr>
          <w:rFonts w:ascii="Times New Roman" w:hAnsi="Times New Roman" w:cs="Times New Roman"/>
          <w:sz w:val="26"/>
          <w:szCs w:val="26"/>
        </w:rPr>
        <w:t>hancellor</w:t>
      </w:r>
      <w:r w:rsidR="0097490E" w:rsidRPr="00A33C7E">
        <w:rPr>
          <w:rFonts w:ascii="Times New Roman" w:hAnsi="Times New Roman" w:cs="Times New Roman"/>
          <w:sz w:val="26"/>
          <w:szCs w:val="26"/>
        </w:rPr>
        <w:t>/</w:t>
      </w:r>
      <w:r w:rsidR="00553732">
        <w:rPr>
          <w:rFonts w:ascii="Times New Roman" w:hAnsi="Times New Roman" w:cs="Times New Roman"/>
          <w:sz w:val="26"/>
          <w:szCs w:val="26"/>
        </w:rPr>
        <w:t>v</w:t>
      </w:r>
      <w:r w:rsidR="00553732" w:rsidRPr="00A33C7E">
        <w:rPr>
          <w:rFonts w:ascii="Times New Roman" w:hAnsi="Times New Roman" w:cs="Times New Roman"/>
          <w:sz w:val="26"/>
          <w:szCs w:val="26"/>
        </w:rPr>
        <w:t xml:space="preserve">ice </w:t>
      </w:r>
      <w:r w:rsidR="00553732">
        <w:rPr>
          <w:rFonts w:ascii="Times New Roman" w:hAnsi="Times New Roman" w:cs="Times New Roman"/>
          <w:sz w:val="26"/>
          <w:szCs w:val="26"/>
        </w:rPr>
        <w:t>p</w:t>
      </w:r>
      <w:r w:rsidR="00553732" w:rsidRPr="00A33C7E">
        <w:rPr>
          <w:rFonts w:ascii="Times New Roman" w:hAnsi="Times New Roman" w:cs="Times New Roman"/>
          <w:sz w:val="26"/>
          <w:szCs w:val="26"/>
        </w:rPr>
        <w:t xml:space="preserve">resident </w:t>
      </w:r>
      <w:r w:rsidR="0097490E" w:rsidRPr="00A33C7E">
        <w:rPr>
          <w:rFonts w:ascii="Times New Roman" w:hAnsi="Times New Roman" w:cs="Times New Roman"/>
          <w:sz w:val="26"/>
          <w:szCs w:val="26"/>
        </w:rPr>
        <w:t xml:space="preserve">and the </w:t>
      </w:r>
      <w:r w:rsidR="00553732">
        <w:rPr>
          <w:rFonts w:ascii="Times New Roman" w:hAnsi="Times New Roman" w:cs="Times New Roman"/>
          <w:sz w:val="26"/>
          <w:szCs w:val="26"/>
        </w:rPr>
        <w:t>p</w:t>
      </w:r>
      <w:r w:rsidR="00553732" w:rsidRPr="00A33C7E">
        <w:rPr>
          <w:rFonts w:ascii="Times New Roman" w:hAnsi="Times New Roman" w:cs="Times New Roman"/>
          <w:sz w:val="26"/>
          <w:szCs w:val="26"/>
        </w:rPr>
        <w:t xml:space="preserve">resident </w:t>
      </w:r>
      <w:r w:rsidR="0097490E" w:rsidRPr="00A33C7E">
        <w:rPr>
          <w:rFonts w:ascii="Times New Roman" w:hAnsi="Times New Roman" w:cs="Times New Roman"/>
          <w:sz w:val="26"/>
          <w:szCs w:val="26"/>
        </w:rPr>
        <w:t xml:space="preserve">after consultation with the </w:t>
      </w:r>
      <w:r w:rsidR="00F17F9D" w:rsidRPr="00A33C7E">
        <w:rPr>
          <w:rFonts w:ascii="Times New Roman" w:hAnsi="Times New Roman" w:cs="Times New Roman"/>
          <w:sz w:val="26"/>
          <w:szCs w:val="26"/>
        </w:rPr>
        <w:t>Gies College of Business</w:t>
      </w:r>
      <w:r w:rsidR="0097490E" w:rsidRPr="00A33C7E">
        <w:rPr>
          <w:rFonts w:ascii="Times New Roman" w:hAnsi="Times New Roman" w:cs="Times New Roman"/>
          <w:sz w:val="26"/>
          <w:szCs w:val="26"/>
        </w:rPr>
        <w:t xml:space="preserve"> dean and members of departmental faculty. Other than shifting their affiliation to the Department of</w:t>
      </w:r>
      <w:r w:rsidR="00F17F9D" w:rsidRPr="00A33C7E">
        <w:rPr>
          <w:rFonts w:ascii="Times New Roman" w:hAnsi="Times New Roman"/>
          <w:sz w:val="26"/>
          <w:szCs w:val="26"/>
        </w:rPr>
        <w:t xml:space="preserve"> </w:t>
      </w:r>
      <w:r w:rsidR="00BF1B90">
        <w:rPr>
          <w:rFonts w:ascii="Times New Roman" w:hAnsi="Times New Roman"/>
          <w:sz w:val="26"/>
          <w:szCs w:val="26"/>
        </w:rPr>
        <w:t>IOSA</w:t>
      </w:r>
      <w:r w:rsidR="0097490E" w:rsidRPr="00A33C7E">
        <w:rPr>
          <w:rFonts w:ascii="Times New Roman" w:hAnsi="Times New Roman" w:cs="Times New Roman"/>
          <w:sz w:val="26"/>
          <w:szCs w:val="26"/>
        </w:rPr>
        <w:t>, there is no impact on faculty, staff, teaching loads, or facilities, and no additional funding is required.</w:t>
      </w:r>
    </w:p>
    <w:p w14:paraId="6353C83B" w14:textId="77777777" w:rsidR="00D860B5" w:rsidRPr="00D860B5" w:rsidRDefault="00D860B5" w:rsidP="00FE114B">
      <w:pPr>
        <w:spacing w:after="0" w:line="480" w:lineRule="auto"/>
        <w:ind w:firstLine="1440"/>
        <w:rPr>
          <w:rFonts w:ascii="Times New Roman" w:hAnsi="Times New Roman" w:cs="Times New Roman"/>
          <w:sz w:val="26"/>
          <w:szCs w:val="26"/>
        </w:rPr>
      </w:pPr>
      <w:r w:rsidRPr="00D860B5">
        <w:rPr>
          <w:rFonts w:ascii="Times New Roman" w:hAnsi="Times New Roman" w:cs="Times New Roman"/>
          <w:sz w:val="26"/>
          <w:szCs w:val="26"/>
        </w:rPr>
        <w:t xml:space="preserve">The Board action recommended in this item complies in all material respects with applicable State and federal laws, University of Illinois </w:t>
      </w:r>
      <w:r w:rsidRPr="00D860B5">
        <w:rPr>
          <w:rFonts w:ascii="Times New Roman" w:hAnsi="Times New Roman" w:cs="Times New Roman"/>
          <w:i/>
          <w:sz w:val="26"/>
          <w:szCs w:val="26"/>
        </w:rPr>
        <w:t>Statutes</w:t>
      </w:r>
      <w:r w:rsidRPr="00D860B5">
        <w:rPr>
          <w:rFonts w:ascii="Times New Roman" w:hAnsi="Times New Roman" w:cs="Times New Roman"/>
          <w:sz w:val="26"/>
          <w:szCs w:val="26"/>
        </w:rPr>
        <w:t xml:space="preserve">, </w:t>
      </w:r>
      <w:r w:rsidRPr="00D860B5">
        <w:rPr>
          <w:rFonts w:ascii="Times New Roman" w:hAnsi="Times New Roman" w:cs="Times New Roman"/>
          <w:i/>
          <w:sz w:val="26"/>
          <w:szCs w:val="26"/>
        </w:rPr>
        <w:t>The General Rules Concerning University Organization and Procedure</w:t>
      </w:r>
      <w:r w:rsidRPr="00D860B5">
        <w:rPr>
          <w:rFonts w:ascii="Times New Roman" w:hAnsi="Times New Roman" w:cs="Times New Roman"/>
          <w:sz w:val="26"/>
          <w:szCs w:val="26"/>
        </w:rPr>
        <w:t>, and Board of Trustees policies and directives.</w:t>
      </w:r>
    </w:p>
    <w:p w14:paraId="20356976" w14:textId="011F4215" w:rsidR="00D860B5" w:rsidRPr="00D860B5" w:rsidRDefault="00D860B5" w:rsidP="00FE114B">
      <w:pPr>
        <w:spacing w:after="0" w:line="480" w:lineRule="auto"/>
        <w:ind w:firstLine="1440"/>
        <w:rPr>
          <w:rFonts w:ascii="Times New Roman" w:hAnsi="Times New Roman" w:cs="Times New Roman"/>
          <w:sz w:val="26"/>
          <w:szCs w:val="26"/>
        </w:rPr>
      </w:pPr>
      <w:r w:rsidRPr="00D860B5">
        <w:rPr>
          <w:rFonts w:ascii="Times New Roman" w:hAnsi="Times New Roman" w:cs="Times New Roman"/>
          <w:sz w:val="26"/>
          <w:szCs w:val="26"/>
        </w:rPr>
        <w:t xml:space="preserve">The </w:t>
      </w:r>
      <w:r w:rsidR="00D771D5">
        <w:rPr>
          <w:rFonts w:ascii="Times New Roman" w:hAnsi="Times New Roman" w:cs="Times New Roman"/>
          <w:sz w:val="26"/>
          <w:szCs w:val="26"/>
        </w:rPr>
        <w:t>e</w:t>
      </w:r>
      <w:r w:rsidRPr="00D860B5">
        <w:rPr>
          <w:rFonts w:ascii="Times New Roman" w:hAnsi="Times New Roman" w:cs="Times New Roman"/>
          <w:sz w:val="26"/>
          <w:szCs w:val="26"/>
        </w:rPr>
        <w:t xml:space="preserve">xecutive </w:t>
      </w:r>
      <w:r w:rsidR="00D771D5">
        <w:rPr>
          <w:rFonts w:ascii="Times New Roman" w:hAnsi="Times New Roman" w:cs="Times New Roman"/>
          <w:sz w:val="26"/>
          <w:szCs w:val="26"/>
        </w:rPr>
        <w:t>v</w:t>
      </w:r>
      <w:r w:rsidRPr="00D860B5">
        <w:rPr>
          <w:rFonts w:ascii="Times New Roman" w:hAnsi="Times New Roman" w:cs="Times New Roman"/>
          <w:sz w:val="26"/>
          <w:szCs w:val="26"/>
        </w:rPr>
        <w:t xml:space="preserve">ice </w:t>
      </w:r>
      <w:r w:rsidR="00D771D5">
        <w:rPr>
          <w:rFonts w:ascii="Times New Roman" w:hAnsi="Times New Roman" w:cs="Times New Roman"/>
          <w:sz w:val="26"/>
          <w:szCs w:val="26"/>
        </w:rPr>
        <w:t>p</w:t>
      </w:r>
      <w:r w:rsidRPr="00D860B5">
        <w:rPr>
          <w:rFonts w:ascii="Times New Roman" w:hAnsi="Times New Roman" w:cs="Times New Roman"/>
          <w:sz w:val="26"/>
          <w:szCs w:val="26"/>
        </w:rPr>
        <w:t xml:space="preserve">resident and </w:t>
      </w:r>
      <w:r w:rsidR="00D771D5">
        <w:rPr>
          <w:rFonts w:ascii="Times New Roman" w:hAnsi="Times New Roman" w:cs="Times New Roman"/>
          <w:sz w:val="26"/>
          <w:szCs w:val="26"/>
        </w:rPr>
        <w:t>v</w:t>
      </w:r>
      <w:r w:rsidRPr="00D860B5">
        <w:rPr>
          <w:rFonts w:ascii="Times New Roman" w:hAnsi="Times New Roman" w:cs="Times New Roman"/>
          <w:sz w:val="26"/>
          <w:szCs w:val="26"/>
        </w:rPr>
        <w:t xml:space="preserve">ice </w:t>
      </w:r>
      <w:r w:rsidR="00D771D5">
        <w:rPr>
          <w:rFonts w:ascii="Times New Roman" w:hAnsi="Times New Roman" w:cs="Times New Roman"/>
          <w:sz w:val="26"/>
          <w:szCs w:val="26"/>
        </w:rPr>
        <w:t>p</w:t>
      </w:r>
      <w:r w:rsidRPr="00D860B5">
        <w:rPr>
          <w:rFonts w:ascii="Times New Roman" w:hAnsi="Times New Roman" w:cs="Times New Roman"/>
          <w:sz w:val="26"/>
          <w:szCs w:val="26"/>
        </w:rPr>
        <w:t xml:space="preserve">resident for </w:t>
      </w:r>
      <w:r w:rsidR="00D771D5">
        <w:rPr>
          <w:rFonts w:ascii="Times New Roman" w:hAnsi="Times New Roman" w:cs="Times New Roman"/>
          <w:sz w:val="26"/>
          <w:szCs w:val="26"/>
        </w:rPr>
        <w:t>a</w:t>
      </w:r>
      <w:r w:rsidRPr="00D860B5">
        <w:rPr>
          <w:rFonts w:ascii="Times New Roman" w:hAnsi="Times New Roman" w:cs="Times New Roman"/>
          <w:sz w:val="26"/>
          <w:szCs w:val="26"/>
        </w:rPr>
        <w:t xml:space="preserve">cademic </w:t>
      </w:r>
      <w:r w:rsidR="00D771D5">
        <w:rPr>
          <w:rFonts w:ascii="Times New Roman" w:hAnsi="Times New Roman" w:cs="Times New Roman"/>
          <w:sz w:val="26"/>
          <w:szCs w:val="26"/>
        </w:rPr>
        <w:t>a</w:t>
      </w:r>
      <w:r w:rsidRPr="00D860B5">
        <w:rPr>
          <w:rFonts w:ascii="Times New Roman" w:hAnsi="Times New Roman" w:cs="Times New Roman"/>
          <w:sz w:val="26"/>
          <w:szCs w:val="26"/>
        </w:rPr>
        <w:t xml:space="preserve">ffairs concurs with this recommendation. </w:t>
      </w:r>
      <w:r w:rsidR="00330303">
        <w:rPr>
          <w:rFonts w:ascii="Times New Roman" w:hAnsi="Times New Roman" w:cs="Times New Roman"/>
          <w:kern w:val="0"/>
          <w:sz w:val="26"/>
          <w:szCs w:val="26"/>
          <w14:ligatures w14:val="none"/>
        </w:rPr>
        <w:t xml:space="preserve">The University Senates Conference has indicated that no further </w:t>
      </w:r>
      <w:r w:rsidR="00BF1B90">
        <w:rPr>
          <w:rFonts w:ascii="Times New Roman" w:hAnsi="Times New Roman" w:cs="Times New Roman"/>
          <w:kern w:val="0"/>
          <w:sz w:val="26"/>
          <w:szCs w:val="26"/>
          <w14:ligatures w14:val="none"/>
        </w:rPr>
        <w:t>s</w:t>
      </w:r>
      <w:r w:rsidR="00330303">
        <w:rPr>
          <w:rFonts w:ascii="Times New Roman" w:hAnsi="Times New Roman" w:cs="Times New Roman"/>
          <w:kern w:val="0"/>
          <w:sz w:val="26"/>
          <w:szCs w:val="26"/>
          <w14:ligatures w14:val="none"/>
        </w:rPr>
        <w:t>enate jurisdiction is involved.</w:t>
      </w:r>
    </w:p>
    <w:p w14:paraId="2F702812" w14:textId="263B5292" w:rsidR="009653A3" w:rsidRPr="00D771D5" w:rsidRDefault="00D860B5" w:rsidP="00FE114B">
      <w:pPr>
        <w:spacing w:after="0" w:line="480" w:lineRule="auto"/>
        <w:ind w:firstLine="1440"/>
        <w:rPr>
          <w:rFonts w:ascii="Times New Roman" w:hAnsi="Times New Roman" w:cs="Times New Roman"/>
          <w:sz w:val="26"/>
          <w:szCs w:val="26"/>
        </w:rPr>
      </w:pPr>
      <w:r w:rsidRPr="00D860B5">
        <w:rPr>
          <w:rFonts w:ascii="Times New Roman" w:hAnsi="Times New Roman" w:cs="Times New Roman"/>
          <w:sz w:val="26"/>
          <w:szCs w:val="26"/>
        </w:rPr>
        <w:t xml:space="preserve">The </w:t>
      </w:r>
      <w:r w:rsidR="00D771D5">
        <w:rPr>
          <w:rFonts w:ascii="Times New Roman" w:hAnsi="Times New Roman" w:cs="Times New Roman"/>
          <w:sz w:val="26"/>
          <w:szCs w:val="26"/>
        </w:rPr>
        <w:t>p</w:t>
      </w:r>
      <w:r w:rsidRPr="00D860B5">
        <w:rPr>
          <w:rFonts w:ascii="Times New Roman" w:hAnsi="Times New Roman" w:cs="Times New Roman"/>
          <w:sz w:val="26"/>
          <w:szCs w:val="26"/>
        </w:rPr>
        <w:t xml:space="preserve">resident of the University </w:t>
      </w:r>
      <w:r w:rsidR="00D771D5">
        <w:rPr>
          <w:rFonts w:ascii="Times New Roman" w:hAnsi="Times New Roman" w:cs="Times New Roman"/>
          <w:sz w:val="26"/>
          <w:szCs w:val="26"/>
        </w:rPr>
        <w:t xml:space="preserve">of Illinois System </w:t>
      </w:r>
      <w:r w:rsidRPr="00D860B5">
        <w:rPr>
          <w:rFonts w:ascii="Times New Roman" w:hAnsi="Times New Roman" w:cs="Times New Roman"/>
          <w:sz w:val="26"/>
          <w:szCs w:val="26"/>
        </w:rPr>
        <w:t>recommends approval. This action is subject to further review by the Illinois Board of Higher Education.</w:t>
      </w:r>
    </w:p>
    <w:sectPr w:rsidR="009653A3" w:rsidRPr="00D771D5" w:rsidSect="007135E8">
      <w:headerReference w:type="default" r:id="rId6"/>
      <w:footerReference w:type="default" r:id="rId7"/>
      <w:pgSz w:w="12240" w:h="15840"/>
      <w:pgMar w:top="7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C891F" w14:textId="77777777" w:rsidR="00C5228B" w:rsidRDefault="00C5228B" w:rsidP="009B76E9">
      <w:pPr>
        <w:spacing w:after="0" w:line="240" w:lineRule="auto"/>
      </w:pPr>
      <w:r>
        <w:separator/>
      </w:r>
    </w:p>
  </w:endnote>
  <w:endnote w:type="continuationSeparator" w:id="0">
    <w:p w14:paraId="11FA8847" w14:textId="77777777" w:rsidR="00C5228B" w:rsidRDefault="00C5228B" w:rsidP="009B7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27BB" w14:textId="6DD7F2F1" w:rsidR="003D5512" w:rsidRPr="007135E8" w:rsidRDefault="003D5512">
    <w:pPr>
      <w:pStyle w:val="Footer"/>
      <w:jc w:val="center"/>
      <w:rPr>
        <w:rFonts w:ascii="Times New Roman" w:hAnsi="Times New Roman" w:cs="Times New Roman"/>
      </w:rPr>
    </w:pPr>
  </w:p>
  <w:p w14:paraId="0B6AF589" w14:textId="77777777" w:rsidR="003D5512" w:rsidRDefault="003D5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9CD52" w14:textId="77777777" w:rsidR="00C5228B" w:rsidRDefault="00C5228B" w:rsidP="009B76E9">
      <w:pPr>
        <w:spacing w:after="0" w:line="240" w:lineRule="auto"/>
      </w:pPr>
      <w:r>
        <w:separator/>
      </w:r>
    </w:p>
  </w:footnote>
  <w:footnote w:type="continuationSeparator" w:id="0">
    <w:p w14:paraId="0A5C2712" w14:textId="77777777" w:rsidR="00C5228B" w:rsidRDefault="00C5228B" w:rsidP="009B76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6737289"/>
      <w:docPartObj>
        <w:docPartGallery w:val="Page Numbers (Top of Page)"/>
        <w:docPartUnique/>
      </w:docPartObj>
    </w:sdtPr>
    <w:sdtEndPr>
      <w:rPr>
        <w:noProof/>
        <w:sz w:val="26"/>
        <w:szCs w:val="26"/>
      </w:rPr>
    </w:sdtEndPr>
    <w:sdtContent>
      <w:p w14:paraId="3A7D38D5" w14:textId="4403B8C0" w:rsidR="00187C60" w:rsidRPr="00AD3015" w:rsidRDefault="00187C60">
        <w:pPr>
          <w:pStyle w:val="Header"/>
          <w:jc w:val="center"/>
          <w:rPr>
            <w:sz w:val="26"/>
            <w:szCs w:val="26"/>
          </w:rPr>
        </w:pPr>
        <w:r w:rsidRPr="00AD3015">
          <w:rPr>
            <w:rFonts w:ascii="Times New Roman" w:hAnsi="Times New Roman" w:cs="Times New Roman"/>
            <w:sz w:val="26"/>
            <w:szCs w:val="26"/>
          </w:rPr>
          <w:fldChar w:fldCharType="begin"/>
        </w:r>
        <w:r w:rsidRPr="00AD3015">
          <w:rPr>
            <w:rFonts w:ascii="Times New Roman" w:hAnsi="Times New Roman" w:cs="Times New Roman"/>
            <w:sz w:val="26"/>
            <w:szCs w:val="26"/>
          </w:rPr>
          <w:instrText xml:space="preserve"> PAGE   \* MERGEFORMAT </w:instrText>
        </w:r>
        <w:r w:rsidRPr="00AD3015">
          <w:rPr>
            <w:rFonts w:ascii="Times New Roman" w:hAnsi="Times New Roman" w:cs="Times New Roman"/>
            <w:sz w:val="26"/>
            <w:szCs w:val="26"/>
          </w:rPr>
          <w:fldChar w:fldCharType="separate"/>
        </w:r>
        <w:r w:rsidRPr="00AD3015">
          <w:rPr>
            <w:rFonts w:ascii="Times New Roman" w:hAnsi="Times New Roman" w:cs="Times New Roman"/>
            <w:noProof/>
            <w:sz w:val="26"/>
            <w:szCs w:val="26"/>
          </w:rPr>
          <w:t>2</w:t>
        </w:r>
        <w:r w:rsidRPr="00AD3015">
          <w:rPr>
            <w:rFonts w:ascii="Times New Roman" w:hAnsi="Times New Roman" w:cs="Times New Roman"/>
            <w:noProof/>
            <w:sz w:val="26"/>
            <w:szCs w:val="26"/>
          </w:rPr>
          <w:fldChar w:fldCharType="end"/>
        </w:r>
      </w:p>
    </w:sdtContent>
  </w:sdt>
  <w:p w14:paraId="6B6ED7BD" w14:textId="77777777" w:rsidR="00187C60" w:rsidRPr="00AD3015" w:rsidRDefault="00187C60">
    <w:pPr>
      <w:pStyle w:val="Header"/>
      <w:rPr>
        <w:sz w:val="26"/>
        <w:szCs w:val="2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3A3"/>
    <w:rsid w:val="00013D47"/>
    <w:rsid w:val="00016F41"/>
    <w:rsid w:val="00044D94"/>
    <w:rsid w:val="00063A2F"/>
    <w:rsid w:val="00072D75"/>
    <w:rsid w:val="0007501B"/>
    <w:rsid w:val="000823D1"/>
    <w:rsid w:val="00093F1E"/>
    <w:rsid w:val="00095B7A"/>
    <w:rsid w:val="0009752B"/>
    <w:rsid w:val="000A245A"/>
    <w:rsid w:val="000D0A29"/>
    <w:rsid w:val="000E4926"/>
    <w:rsid w:val="00110DCD"/>
    <w:rsid w:val="00123AA9"/>
    <w:rsid w:val="00123B38"/>
    <w:rsid w:val="00154020"/>
    <w:rsid w:val="001546C5"/>
    <w:rsid w:val="00172E22"/>
    <w:rsid w:val="00177139"/>
    <w:rsid w:val="00183226"/>
    <w:rsid w:val="00187C60"/>
    <w:rsid w:val="001C0502"/>
    <w:rsid w:val="001C1EEE"/>
    <w:rsid w:val="00206A0E"/>
    <w:rsid w:val="00212C87"/>
    <w:rsid w:val="002341B6"/>
    <w:rsid w:val="00262C6C"/>
    <w:rsid w:val="002A41B9"/>
    <w:rsid w:val="002F0B55"/>
    <w:rsid w:val="002F4867"/>
    <w:rsid w:val="00327B12"/>
    <w:rsid w:val="00330303"/>
    <w:rsid w:val="00380FF7"/>
    <w:rsid w:val="00381DBD"/>
    <w:rsid w:val="003844B5"/>
    <w:rsid w:val="003A7DC2"/>
    <w:rsid w:val="003D5512"/>
    <w:rsid w:val="00404098"/>
    <w:rsid w:val="004167EF"/>
    <w:rsid w:val="00423177"/>
    <w:rsid w:val="004420B1"/>
    <w:rsid w:val="00493887"/>
    <w:rsid w:val="004D060A"/>
    <w:rsid w:val="004F76C3"/>
    <w:rsid w:val="00553732"/>
    <w:rsid w:val="00555005"/>
    <w:rsid w:val="005674D2"/>
    <w:rsid w:val="00570883"/>
    <w:rsid w:val="0059021F"/>
    <w:rsid w:val="005939A1"/>
    <w:rsid w:val="005D0CB3"/>
    <w:rsid w:val="005E64AD"/>
    <w:rsid w:val="00604761"/>
    <w:rsid w:val="00615132"/>
    <w:rsid w:val="006717B6"/>
    <w:rsid w:val="006960E7"/>
    <w:rsid w:val="006A260C"/>
    <w:rsid w:val="006E0F28"/>
    <w:rsid w:val="006E7927"/>
    <w:rsid w:val="006F619C"/>
    <w:rsid w:val="0070234A"/>
    <w:rsid w:val="007135E8"/>
    <w:rsid w:val="00715A34"/>
    <w:rsid w:val="007231EA"/>
    <w:rsid w:val="007449C7"/>
    <w:rsid w:val="0076009F"/>
    <w:rsid w:val="007628BB"/>
    <w:rsid w:val="00773CDD"/>
    <w:rsid w:val="00780B12"/>
    <w:rsid w:val="0078726D"/>
    <w:rsid w:val="00790737"/>
    <w:rsid w:val="007C4A98"/>
    <w:rsid w:val="007F64E8"/>
    <w:rsid w:val="008153EF"/>
    <w:rsid w:val="00830D0A"/>
    <w:rsid w:val="00891B73"/>
    <w:rsid w:val="008B3B10"/>
    <w:rsid w:val="008F03E0"/>
    <w:rsid w:val="00916136"/>
    <w:rsid w:val="00936174"/>
    <w:rsid w:val="009623F4"/>
    <w:rsid w:val="009653A3"/>
    <w:rsid w:val="0097490E"/>
    <w:rsid w:val="009832F6"/>
    <w:rsid w:val="00991EFA"/>
    <w:rsid w:val="009A0FF4"/>
    <w:rsid w:val="009B3B40"/>
    <w:rsid w:val="009B76E9"/>
    <w:rsid w:val="00A339C5"/>
    <w:rsid w:val="00A33C7E"/>
    <w:rsid w:val="00A55C14"/>
    <w:rsid w:val="00A56ECF"/>
    <w:rsid w:val="00A60995"/>
    <w:rsid w:val="00A61B15"/>
    <w:rsid w:val="00A90F14"/>
    <w:rsid w:val="00A965CF"/>
    <w:rsid w:val="00AB4CD3"/>
    <w:rsid w:val="00AD3015"/>
    <w:rsid w:val="00AF0C50"/>
    <w:rsid w:val="00B12724"/>
    <w:rsid w:val="00B1343A"/>
    <w:rsid w:val="00B73EB5"/>
    <w:rsid w:val="00BC4DC3"/>
    <w:rsid w:val="00BF1B90"/>
    <w:rsid w:val="00C04672"/>
    <w:rsid w:val="00C30816"/>
    <w:rsid w:val="00C356B4"/>
    <w:rsid w:val="00C5228B"/>
    <w:rsid w:val="00C56F99"/>
    <w:rsid w:val="00C854E9"/>
    <w:rsid w:val="00CB194D"/>
    <w:rsid w:val="00CF32BA"/>
    <w:rsid w:val="00D40936"/>
    <w:rsid w:val="00D5081A"/>
    <w:rsid w:val="00D51268"/>
    <w:rsid w:val="00D63453"/>
    <w:rsid w:val="00D7661A"/>
    <w:rsid w:val="00D771D5"/>
    <w:rsid w:val="00D860B5"/>
    <w:rsid w:val="00DC1C40"/>
    <w:rsid w:val="00E11FE2"/>
    <w:rsid w:val="00E44E06"/>
    <w:rsid w:val="00E84F9F"/>
    <w:rsid w:val="00E91309"/>
    <w:rsid w:val="00EA2764"/>
    <w:rsid w:val="00EB25C4"/>
    <w:rsid w:val="00EB6CA7"/>
    <w:rsid w:val="00ED3396"/>
    <w:rsid w:val="00EF7FA0"/>
    <w:rsid w:val="00F1715A"/>
    <w:rsid w:val="00F17E31"/>
    <w:rsid w:val="00F17F9D"/>
    <w:rsid w:val="00F507DA"/>
    <w:rsid w:val="00F537AF"/>
    <w:rsid w:val="00F54AF7"/>
    <w:rsid w:val="00F54FC3"/>
    <w:rsid w:val="00F63F97"/>
    <w:rsid w:val="00FA22B4"/>
    <w:rsid w:val="00FA2DA6"/>
    <w:rsid w:val="00FC79DF"/>
    <w:rsid w:val="00FE11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7FDE8C"/>
  <w15:chartTrackingRefBased/>
  <w15:docId w15:val="{320B0F98-65B5-4BFF-BD09-CBCC7F4C3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3A3"/>
  </w:style>
  <w:style w:type="paragraph" w:styleId="Heading1">
    <w:name w:val="heading 1"/>
    <w:basedOn w:val="Normal"/>
    <w:next w:val="Normal"/>
    <w:link w:val="Heading1Char"/>
    <w:uiPriority w:val="9"/>
    <w:qFormat/>
    <w:rsid w:val="009653A3"/>
    <w:pPr>
      <w:overflowPunct w:val="0"/>
      <w:autoSpaceDE w:val="0"/>
      <w:autoSpaceDN w:val="0"/>
      <w:adjustRightInd w:val="0"/>
      <w:spacing w:after="0" w:line="240" w:lineRule="auto"/>
      <w:jc w:val="center"/>
      <w:textAlignment w:val="baseline"/>
      <w:outlineLvl w:val="0"/>
    </w:pPr>
    <w:rPr>
      <w:rFonts w:ascii="Times New Roman" w:eastAsia="Times New Roman" w:hAnsi="Times New Roman" w:cs="Times New Roman"/>
      <w:kern w:val="0"/>
      <w:sz w:val="26"/>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53A3"/>
    <w:rPr>
      <w:rFonts w:ascii="Times New Roman" w:eastAsia="Times New Roman" w:hAnsi="Times New Roman" w:cs="Times New Roman"/>
      <w:kern w:val="0"/>
      <w:sz w:val="26"/>
      <w:szCs w:val="20"/>
      <w14:ligatures w14:val="none"/>
    </w:rPr>
  </w:style>
  <w:style w:type="paragraph" w:styleId="Footer">
    <w:name w:val="footer"/>
    <w:basedOn w:val="Normal"/>
    <w:link w:val="FooterChar"/>
    <w:uiPriority w:val="99"/>
    <w:unhideWhenUsed/>
    <w:rsid w:val="009653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53A3"/>
  </w:style>
  <w:style w:type="paragraph" w:customStyle="1" w:styleId="bdheading2">
    <w:name w:val="bdheading2"/>
    <w:basedOn w:val="Normal"/>
    <w:rsid w:val="009653A3"/>
    <w:pPr>
      <w:tabs>
        <w:tab w:val="left" w:pos="7200"/>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14:ligatures w14:val="none"/>
    </w:rPr>
  </w:style>
  <w:style w:type="paragraph" w:customStyle="1" w:styleId="bdstyle1">
    <w:name w:val="bdstyle1"/>
    <w:basedOn w:val="Normal"/>
    <w:rsid w:val="009653A3"/>
    <w:pPr>
      <w:tabs>
        <w:tab w:val="left" w:pos="720"/>
        <w:tab w:val="left" w:pos="1440"/>
      </w:tabs>
      <w:overflowPunct w:val="0"/>
      <w:autoSpaceDE w:val="0"/>
      <w:autoSpaceDN w:val="0"/>
      <w:adjustRightInd w:val="0"/>
      <w:spacing w:after="0" w:line="240" w:lineRule="auto"/>
      <w:ind w:left="1440" w:hanging="1440"/>
      <w:textAlignment w:val="baseline"/>
    </w:pPr>
    <w:rPr>
      <w:rFonts w:ascii="Times New Roman" w:eastAsia="Times New Roman" w:hAnsi="Times New Roman" w:cs="Times New Roman"/>
      <w:kern w:val="0"/>
      <w:sz w:val="26"/>
      <w:szCs w:val="20"/>
      <w14:ligatures w14:val="none"/>
    </w:rPr>
  </w:style>
  <w:style w:type="paragraph" w:customStyle="1" w:styleId="bdstyle2">
    <w:name w:val="bdstyle2"/>
    <w:basedOn w:val="Normal"/>
    <w:rsid w:val="009653A3"/>
    <w:pPr>
      <w:tabs>
        <w:tab w:val="left" w:pos="720"/>
        <w:tab w:val="left" w:pos="1440"/>
      </w:tabs>
      <w:overflowPunct w:val="0"/>
      <w:autoSpaceDE w:val="0"/>
      <w:autoSpaceDN w:val="0"/>
      <w:adjustRightInd w:val="0"/>
      <w:spacing w:after="0" w:line="480" w:lineRule="auto"/>
      <w:ind w:firstLine="1440"/>
      <w:textAlignment w:val="baseline"/>
    </w:pPr>
    <w:rPr>
      <w:rFonts w:ascii="Times New Roman" w:eastAsia="Times New Roman" w:hAnsi="Times New Roman" w:cs="Times New Roman"/>
      <w:kern w:val="0"/>
      <w:sz w:val="26"/>
      <w:szCs w:val="20"/>
      <w14:ligatures w14:val="none"/>
    </w:rPr>
  </w:style>
  <w:style w:type="paragraph" w:customStyle="1" w:styleId="Default">
    <w:name w:val="Default"/>
    <w:rsid w:val="009653A3"/>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character" w:customStyle="1" w:styleId="markedcontent">
    <w:name w:val="markedcontent"/>
    <w:basedOn w:val="DefaultParagraphFont"/>
    <w:rsid w:val="009653A3"/>
  </w:style>
  <w:style w:type="paragraph" w:styleId="BodyText">
    <w:name w:val="Body Text"/>
    <w:basedOn w:val="Normal"/>
    <w:link w:val="BodyTextChar"/>
    <w:uiPriority w:val="99"/>
    <w:semiHidden/>
    <w:unhideWhenUsed/>
    <w:rsid w:val="009653A3"/>
    <w:pPr>
      <w:overflowPunct w:val="0"/>
      <w:autoSpaceDE w:val="0"/>
      <w:autoSpaceDN w:val="0"/>
      <w:adjustRightInd w:val="0"/>
      <w:spacing w:after="120" w:line="240" w:lineRule="auto"/>
      <w:textAlignment w:val="baseline"/>
    </w:pPr>
    <w:rPr>
      <w:rFonts w:ascii="Times New Roman" w:eastAsia="Times New Roman" w:hAnsi="Times New Roman" w:cs="Times New Roman"/>
      <w:kern w:val="0"/>
      <w:sz w:val="26"/>
      <w:szCs w:val="20"/>
      <w14:ligatures w14:val="none"/>
    </w:rPr>
  </w:style>
  <w:style w:type="character" w:customStyle="1" w:styleId="BodyTextChar">
    <w:name w:val="Body Text Char"/>
    <w:basedOn w:val="DefaultParagraphFont"/>
    <w:link w:val="BodyText"/>
    <w:uiPriority w:val="99"/>
    <w:semiHidden/>
    <w:rsid w:val="009653A3"/>
    <w:rPr>
      <w:rFonts w:ascii="Times New Roman" w:eastAsia="Times New Roman" w:hAnsi="Times New Roman" w:cs="Times New Roman"/>
      <w:kern w:val="0"/>
      <w:sz w:val="26"/>
      <w:szCs w:val="20"/>
      <w14:ligatures w14:val="none"/>
    </w:rPr>
  </w:style>
  <w:style w:type="character" w:styleId="CommentReference">
    <w:name w:val="annotation reference"/>
    <w:basedOn w:val="DefaultParagraphFont"/>
    <w:uiPriority w:val="99"/>
    <w:semiHidden/>
    <w:unhideWhenUsed/>
    <w:rsid w:val="009653A3"/>
    <w:rPr>
      <w:sz w:val="16"/>
      <w:szCs w:val="16"/>
    </w:rPr>
  </w:style>
  <w:style w:type="paragraph" w:styleId="CommentText">
    <w:name w:val="annotation text"/>
    <w:basedOn w:val="Normal"/>
    <w:link w:val="CommentTextChar"/>
    <w:uiPriority w:val="99"/>
    <w:unhideWhenUsed/>
    <w:rsid w:val="009653A3"/>
    <w:pPr>
      <w:spacing w:line="240" w:lineRule="auto"/>
    </w:pPr>
    <w:rPr>
      <w:sz w:val="20"/>
      <w:szCs w:val="20"/>
    </w:rPr>
  </w:style>
  <w:style w:type="character" w:customStyle="1" w:styleId="CommentTextChar">
    <w:name w:val="Comment Text Char"/>
    <w:basedOn w:val="DefaultParagraphFont"/>
    <w:link w:val="CommentText"/>
    <w:uiPriority w:val="99"/>
    <w:rsid w:val="009653A3"/>
    <w:rPr>
      <w:sz w:val="20"/>
      <w:szCs w:val="20"/>
    </w:rPr>
  </w:style>
  <w:style w:type="paragraph" w:styleId="CommentSubject">
    <w:name w:val="annotation subject"/>
    <w:basedOn w:val="CommentText"/>
    <w:next w:val="CommentText"/>
    <w:link w:val="CommentSubjectChar"/>
    <w:uiPriority w:val="99"/>
    <w:semiHidden/>
    <w:unhideWhenUsed/>
    <w:rsid w:val="009653A3"/>
    <w:rPr>
      <w:b/>
      <w:bCs/>
    </w:rPr>
  </w:style>
  <w:style w:type="character" w:customStyle="1" w:styleId="CommentSubjectChar">
    <w:name w:val="Comment Subject Char"/>
    <w:basedOn w:val="CommentTextChar"/>
    <w:link w:val="CommentSubject"/>
    <w:uiPriority w:val="99"/>
    <w:semiHidden/>
    <w:rsid w:val="009653A3"/>
    <w:rPr>
      <w:b/>
      <w:bCs/>
      <w:sz w:val="20"/>
      <w:szCs w:val="20"/>
    </w:rPr>
  </w:style>
  <w:style w:type="paragraph" w:styleId="Header">
    <w:name w:val="header"/>
    <w:basedOn w:val="Normal"/>
    <w:link w:val="HeaderChar"/>
    <w:uiPriority w:val="99"/>
    <w:unhideWhenUsed/>
    <w:rsid w:val="009B76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76E9"/>
  </w:style>
  <w:style w:type="paragraph" w:styleId="PlainText">
    <w:name w:val="Plain Text"/>
    <w:basedOn w:val="Normal"/>
    <w:link w:val="PlainTextChar"/>
    <w:uiPriority w:val="99"/>
    <w:unhideWhenUsed/>
    <w:rsid w:val="00D860B5"/>
    <w:pPr>
      <w:spacing w:after="0" w:line="240" w:lineRule="auto"/>
    </w:pPr>
    <w:rPr>
      <w:rFonts w:ascii="Consolas" w:eastAsia="Calibri" w:hAnsi="Consolas" w:cs="Times New Roman"/>
      <w:kern w:val="0"/>
      <w:sz w:val="21"/>
      <w:szCs w:val="21"/>
      <w14:ligatures w14:val="none"/>
    </w:rPr>
  </w:style>
  <w:style w:type="character" w:customStyle="1" w:styleId="PlainTextChar">
    <w:name w:val="Plain Text Char"/>
    <w:basedOn w:val="DefaultParagraphFont"/>
    <w:link w:val="PlainText"/>
    <w:uiPriority w:val="99"/>
    <w:rsid w:val="00D860B5"/>
    <w:rPr>
      <w:rFonts w:ascii="Consolas" w:eastAsia="Calibri" w:hAnsi="Consolas" w:cs="Times New Roman"/>
      <w:kern w:val="0"/>
      <w:sz w:val="21"/>
      <w:szCs w:val="21"/>
      <w14:ligatures w14:val="none"/>
    </w:rPr>
  </w:style>
  <w:style w:type="paragraph" w:styleId="Revision">
    <w:name w:val="Revision"/>
    <w:hidden/>
    <w:uiPriority w:val="99"/>
    <w:semiHidden/>
    <w:rsid w:val="00830D0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950911">
      <w:bodyDiv w:val="1"/>
      <w:marLeft w:val="0"/>
      <w:marRight w:val="0"/>
      <w:marTop w:val="0"/>
      <w:marBottom w:val="0"/>
      <w:divBdr>
        <w:top w:val="none" w:sz="0" w:space="0" w:color="auto"/>
        <w:left w:val="none" w:sz="0" w:space="0" w:color="auto"/>
        <w:bottom w:val="none" w:sz="0" w:space="0" w:color="auto"/>
        <w:right w:val="none" w:sz="0" w:space="0" w:color="auto"/>
      </w:divBdr>
    </w:div>
    <w:div w:id="1718510339">
      <w:bodyDiv w:val="1"/>
      <w:marLeft w:val="0"/>
      <w:marRight w:val="0"/>
      <w:marTop w:val="0"/>
      <w:marBottom w:val="0"/>
      <w:divBdr>
        <w:top w:val="none" w:sz="0" w:space="0" w:color="auto"/>
        <w:left w:val="none" w:sz="0" w:space="0" w:color="auto"/>
        <w:bottom w:val="none" w:sz="0" w:space="0" w:color="auto"/>
        <w:right w:val="none" w:sz="0" w:space="0" w:color="auto"/>
      </w:divBdr>
    </w:div>
    <w:div w:id="1731735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668</Words>
  <Characters>3808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Todd, Marla Jo</dc:creator>
  <cp:keywords/>
  <dc:description/>
  <cp:lastModifiedBy>Todd, Marla Jo</cp:lastModifiedBy>
  <cp:revision>10</cp:revision>
  <cp:lastPrinted>2026-10-08T19:41:00Z</cp:lastPrinted>
  <dcterms:created xsi:type="dcterms:W3CDTF">2026-10-08T13:54:00Z</dcterms:created>
  <dcterms:modified xsi:type="dcterms:W3CDTF">2026-11-05T20:00:00Z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9eec3c1a18f743b79e06e683d46de5a686e7323df8f21102f8f2d8c7100e1f64</vt:lpwstr>
  </property>
</Properties>
</file>