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60EA9" w14:textId="19A8592B" w:rsidR="009653A3" w:rsidRPr="002A67DE" w:rsidRDefault="00173DE6" w:rsidP="009653A3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60"/>
          <w:szCs w:val="60"/>
        </w:rPr>
      </w:pPr>
      <w:r>
        <w:rPr>
          <w:rFonts w:ascii="Times New Roman" w:hAnsi="Times New Roman" w:cs="Times New Roman"/>
          <w:b/>
          <w:bCs/>
          <w:sz w:val="60"/>
          <w:szCs w:val="60"/>
        </w:rPr>
        <w:t>07</w:t>
      </w:r>
    </w:p>
    <w:p w14:paraId="3DAD56DE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DEA44A9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F58E235" w14:textId="77777777" w:rsidR="009653A3" w:rsidRPr="002A67DE" w:rsidRDefault="009653A3" w:rsidP="009653A3">
      <w:pPr>
        <w:pStyle w:val="bdheading2"/>
        <w:rPr>
          <w:szCs w:val="26"/>
        </w:rPr>
      </w:pPr>
      <w:r w:rsidRPr="002A67DE">
        <w:rPr>
          <w:szCs w:val="26"/>
        </w:rPr>
        <w:tab/>
        <w:t>Board Meeting</w:t>
      </w:r>
    </w:p>
    <w:p w14:paraId="6FEAEAC9" w14:textId="785B9C91" w:rsidR="009653A3" w:rsidRPr="002A67DE" w:rsidRDefault="009653A3" w:rsidP="009653A3">
      <w:pPr>
        <w:pStyle w:val="bdheading2"/>
        <w:rPr>
          <w:szCs w:val="26"/>
        </w:rPr>
      </w:pPr>
      <w:r w:rsidRPr="002A67DE">
        <w:rPr>
          <w:szCs w:val="26"/>
        </w:rPr>
        <w:tab/>
      </w:r>
      <w:r w:rsidR="00393EF7">
        <w:rPr>
          <w:szCs w:val="26"/>
        </w:rPr>
        <w:t>November 13, 2025</w:t>
      </w:r>
    </w:p>
    <w:p w14:paraId="223E1190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234948F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6340438" w14:textId="72789A1E" w:rsidR="009653A3" w:rsidRPr="002A67DE" w:rsidRDefault="00FD435D" w:rsidP="009653A3">
      <w:pPr>
        <w:pStyle w:val="Heading1"/>
        <w:rPr>
          <w:szCs w:val="26"/>
        </w:rPr>
      </w:pPr>
      <w:r>
        <w:rPr>
          <w:szCs w:val="26"/>
        </w:rPr>
        <w:t xml:space="preserve">APPROVE </w:t>
      </w:r>
      <w:r w:rsidR="00393EF7">
        <w:rPr>
          <w:szCs w:val="26"/>
        </w:rPr>
        <w:t>INTERIM UNIVERSITY OF ILLINOIS SYSTEM POLICY ON INTEGRITY IN RESEARCH AND SCHOLARLY ACTIVITIES</w:t>
      </w:r>
    </w:p>
    <w:p w14:paraId="4492C31E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D542998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0CC81F0" w14:textId="6FED81C5" w:rsidR="009653A3" w:rsidRPr="002A67DE" w:rsidRDefault="009653A3" w:rsidP="009653A3">
      <w:pPr>
        <w:spacing w:after="0" w:line="240" w:lineRule="auto"/>
        <w:ind w:left="1440" w:hanging="1440"/>
        <w:rPr>
          <w:rFonts w:ascii="Times New Roman" w:hAnsi="Times New Roman" w:cs="Times New Roman"/>
          <w:sz w:val="26"/>
          <w:szCs w:val="26"/>
        </w:rPr>
      </w:pPr>
      <w:r w:rsidRPr="002A67DE">
        <w:rPr>
          <w:rFonts w:ascii="Times New Roman" w:hAnsi="Times New Roman" w:cs="Times New Roman"/>
          <w:b/>
          <w:bCs/>
          <w:sz w:val="26"/>
          <w:szCs w:val="26"/>
        </w:rPr>
        <w:t>Action:</w:t>
      </w:r>
      <w:r w:rsidRPr="002A67DE"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FD435D">
        <w:rPr>
          <w:rFonts w:ascii="Times New Roman" w:hAnsi="Times New Roman" w:cs="Times New Roman"/>
          <w:sz w:val="26"/>
          <w:szCs w:val="26"/>
        </w:rPr>
        <w:t xml:space="preserve">Approve </w:t>
      </w:r>
      <w:r w:rsidR="00393EF7">
        <w:rPr>
          <w:rFonts w:ascii="Times New Roman" w:hAnsi="Times New Roman" w:cs="Times New Roman"/>
          <w:sz w:val="26"/>
          <w:szCs w:val="26"/>
        </w:rPr>
        <w:t>Interim University of Illinois System Policy on Integrity in Research and Scholarly Activities</w:t>
      </w:r>
    </w:p>
    <w:p w14:paraId="30A1A63C" w14:textId="77777777" w:rsidR="009653A3" w:rsidRPr="002A67DE" w:rsidRDefault="009653A3" w:rsidP="009653A3">
      <w:pPr>
        <w:pStyle w:val="bdstyle1"/>
        <w:rPr>
          <w:szCs w:val="26"/>
        </w:rPr>
      </w:pPr>
    </w:p>
    <w:p w14:paraId="447321AA" w14:textId="50145474" w:rsidR="009653A3" w:rsidRPr="002A67DE" w:rsidRDefault="009653A3" w:rsidP="009653A3">
      <w:pPr>
        <w:pStyle w:val="bdstyle1"/>
        <w:rPr>
          <w:szCs w:val="26"/>
        </w:rPr>
      </w:pPr>
      <w:r w:rsidRPr="002A67DE">
        <w:rPr>
          <w:b/>
          <w:bCs/>
          <w:szCs w:val="26"/>
        </w:rPr>
        <w:t>Funding:</w:t>
      </w:r>
      <w:r w:rsidRPr="002A67DE">
        <w:rPr>
          <w:szCs w:val="26"/>
        </w:rPr>
        <w:tab/>
      </w:r>
      <w:r w:rsidR="00FD435D">
        <w:rPr>
          <w:szCs w:val="26"/>
        </w:rPr>
        <w:t>No New Funding Required</w:t>
      </w:r>
    </w:p>
    <w:p w14:paraId="0FDF56BF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14:paraId="060F84A7" w14:textId="77777777" w:rsidR="009653A3" w:rsidRPr="002A67DE" w:rsidRDefault="009653A3" w:rsidP="009653A3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14:paraId="254C6755" w14:textId="095248FA" w:rsidR="00A93E89" w:rsidRDefault="00080B6F" w:rsidP="009653A3">
      <w:pPr>
        <w:pStyle w:val="bdstyle2"/>
        <w:rPr>
          <w:szCs w:val="26"/>
        </w:rPr>
      </w:pPr>
      <w:r>
        <w:rPr>
          <w:szCs w:val="26"/>
        </w:rPr>
        <w:t>During Summer 2025</w:t>
      </w:r>
      <w:r w:rsidR="00393EF7">
        <w:rPr>
          <w:szCs w:val="26"/>
        </w:rPr>
        <w:t xml:space="preserve">, the U.S. Department of Health </w:t>
      </w:r>
      <w:r w:rsidR="00653ED0">
        <w:rPr>
          <w:szCs w:val="26"/>
        </w:rPr>
        <w:t>and</w:t>
      </w:r>
      <w:r w:rsidR="00393EF7">
        <w:rPr>
          <w:szCs w:val="26"/>
        </w:rPr>
        <w:t xml:space="preserve"> Human Services Office of Research Integrity (ORI) released updated guidelines on the 2024 Final Rule on Public Health Services Policies on Research Misconduct</w:t>
      </w:r>
      <w:r w:rsidR="00A93E89">
        <w:rPr>
          <w:szCs w:val="26"/>
        </w:rPr>
        <w:t xml:space="preserve">. </w:t>
      </w:r>
      <w:r>
        <w:rPr>
          <w:szCs w:val="26"/>
        </w:rPr>
        <w:t>This regulation applies</w:t>
      </w:r>
      <w:r w:rsidR="00393EF7">
        <w:rPr>
          <w:szCs w:val="26"/>
        </w:rPr>
        <w:t xml:space="preserve"> to all institutions that receive government funding for research </w:t>
      </w:r>
      <w:r w:rsidR="00BB6FC0">
        <w:rPr>
          <w:szCs w:val="26"/>
        </w:rPr>
        <w:t>effective</w:t>
      </w:r>
      <w:r w:rsidR="00393EF7">
        <w:rPr>
          <w:szCs w:val="26"/>
        </w:rPr>
        <w:t xml:space="preserve"> January 1, 2026. </w:t>
      </w:r>
    </w:p>
    <w:p w14:paraId="16A240F2" w14:textId="5F8767D2" w:rsidR="009653A3" w:rsidRDefault="00393EF7" w:rsidP="009653A3">
      <w:pPr>
        <w:pStyle w:val="bdstyle2"/>
        <w:rPr>
          <w:szCs w:val="26"/>
        </w:rPr>
      </w:pPr>
      <w:r>
        <w:rPr>
          <w:szCs w:val="26"/>
        </w:rPr>
        <w:t xml:space="preserve">In anticipation of the updated guidelines, </w:t>
      </w:r>
      <w:r w:rsidR="00653ED0">
        <w:rPr>
          <w:szCs w:val="26"/>
        </w:rPr>
        <w:t>Dr.</w:t>
      </w:r>
      <w:r>
        <w:rPr>
          <w:szCs w:val="26"/>
        </w:rPr>
        <w:t xml:space="preserve"> </w:t>
      </w:r>
      <w:r w:rsidR="007B10F1">
        <w:rPr>
          <w:szCs w:val="26"/>
        </w:rPr>
        <w:t>Nicholas</w:t>
      </w:r>
      <w:r w:rsidR="00653ED0">
        <w:rPr>
          <w:szCs w:val="26"/>
        </w:rPr>
        <w:t xml:space="preserve"> P.</w:t>
      </w:r>
      <w:r w:rsidR="007B10F1">
        <w:rPr>
          <w:szCs w:val="26"/>
        </w:rPr>
        <w:t xml:space="preserve"> </w:t>
      </w:r>
      <w:r>
        <w:rPr>
          <w:szCs w:val="26"/>
        </w:rPr>
        <w:t>Jones</w:t>
      </w:r>
      <w:r w:rsidR="00653ED0">
        <w:rPr>
          <w:szCs w:val="26"/>
        </w:rPr>
        <w:t>, executive vice president and vice president for academic affairs,</w:t>
      </w:r>
      <w:r>
        <w:rPr>
          <w:szCs w:val="26"/>
        </w:rPr>
        <w:t xml:space="preserve"> </w:t>
      </w:r>
      <w:r w:rsidR="007B10F1">
        <w:rPr>
          <w:szCs w:val="26"/>
        </w:rPr>
        <w:t xml:space="preserve">convened </w:t>
      </w:r>
      <w:r>
        <w:rPr>
          <w:szCs w:val="26"/>
        </w:rPr>
        <w:t>a committee</w:t>
      </w:r>
      <w:r w:rsidR="006D33CD">
        <w:rPr>
          <w:szCs w:val="26"/>
        </w:rPr>
        <w:t xml:space="preserve"> in October 2024 </w:t>
      </w:r>
      <w:r>
        <w:rPr>
          <w:szCs w:val="26"/>
        </w:rPr>
        <w:t>to review</w:t>
      </w:r>
      <w:r w:rsidR="006D33CD">
        <w:rPr>
          <w:szCs w:val="26"/>
        </w:rPr>
        <w:t xml:space="preserve"> and update </w:t>
      </w:r>
      <w:r>
        <w:rPr>
          <w:szCs w:val="26"/>
        </w:rPr>
        <w:t>the current System Policy on Integrity in Research and Publication</w:t>
      </w:r>
      <w:r w:rsidR="00080B6F">
        <w:rPr>
          <w:szCs w:val="26"/>
        </w:rPr>
        <w:t>.</w:t>
      </w:r>
      <w:r w:rsidR="00BB6FC0">
        <w:rPr>
          <w:szCs w:val="26"/>
        </w:rPr>
        <w:t xml:space="preserve"> </w:t>
      </w:r>
      <w:r>
        <w:rPr>
          <w:szCs w:val="26"/>
        </w:rPr>
        <w:t xml:space="preserve">The committee included </w:t>
      </w:r>
      <w:r w:rsidR="007B10F1">
        <w:rPr>
          <w:szCs w:val="26"/>
        </w:rPr>
        <w:t>faculty and academic representatives from</w:t>
      </w:r>
      <w:r>
        <w:rPr>
          <w:szCs w:val="26"/>
        </w:rPr>
        <w:t xml:space="preserve"> </w:t>
      </w:r>
      <w:r w:rsidR="006D33CD">
        <w:rPr>
          <w:szCs w:val="26"/>
        </w:rPr>
        <w:t xml:space="preserve">all </w:t>
      </w:r>
      <w:r>
        <w:rPr>
          <w:szCs w:val="26"/>
        </w:rPr>
        <w:t xml:space="preserve">three universities, as well as </w:t>
      </w:r>
      <w:r w:rsidRPr="00393EF7">
        <w:rPr>
          <w:i/>
          <w:iCs/>
          <w:szCs w:val="26"/>
        </w:rPr>
        <w:t>ex officio</w:t>
      </w:r>
      <w:r>
        <w:rPr>
          <w:szCs w:val="26"/>
        </w:rPr>
        <w:t xml:space="preserve"> members from the system</w:t>
      </w:r>
      <w:r w:rsidR="006D33CD">
        <w:rPr>
          <w:szCs w:val="26"/>
        </w:rPr>
        <w:t xml:space="preserve"> office</w:t>
      </w:r>
      <w:r>
        <w:rPr>
          <w:szCs w:val="26"/>
        </w:rPr>
        <w:t xml:space="preserve">. The </w:t>
      </w:r>
      <w:r w:rsidR="006D33CD">
        <w:rPr>
          <w:szCs w:val="26"/>
        </w:rPr>
        <w:t xml:space="preserve">committee </w:t>
      </w:r>
      <w:r>
        <w:rPr>
          <w:szCs w:val="26"/>
        </w:rPr>
        <w:t xml:space="preserve">completed a thorough review of the current policy </w:t>
      </w:r>
      <w:r w:rsidR="006D33CD">
        <w:rPr>
          <w:szCs w:val="26"/>
        </w:rPr>
        <w:t xml:space="preserve">and incorporated </w:t>
      </w:r>
      <w:r>
        <w:rPr>
          <w:szCs w:val="26"/>
        </w:rPr>
        <w:t>the</w:t>
      </w:r>
      <w:r w:rsidR="006D33CD">
        <w:rPr>
          <w:szCs w:val="26"/>
        </w:rPr>
        <w:t xml:space="preserve"> new</w:t>
      </w:r>
      <w:r>
        <w:rPr>
          <w:szCs w:val="26"/>
        </w:rPr>
        <w:t xml:space="preserve"> requirements from the ORI 2024 Final Rule. </w:t>
      </w:r>
    </w:p>
    <w:p w14:paraId="48E4D815" w14:textId="7BEA628A" w:rsidR="009653A3" w:rsidRDefault="00BB6FC0" w:rsidP="009653A3">
      <w:pPr>
        <w:pStyle w:val="bdstyle2"/>
        <w:rPr>
          <w:szCs w:val="26"/>
        </w:rPr>
      </w:pPr>
      <w:r>
        <w:rPr>
          <w:szCs w:val="26"/>
        </w:rPr>
        <w:t>The revised policy was</w:t>
      </w:r>
      <w:r w:rsidR="00393EF7">
        <w:rPr>
          <w:szCs w:val="26"/>
        </w:rPr>
        <w:t xml:space="preserve"> transmitted to the University Senates Conference</w:t>
      </w:r>
      <w:r>
        <w:rPr>
          <w:szCs w:val="26"/>
        </w:rPr>
        <w:t xml:space="preserve"> in September</w:t>
      </w:r>
      <w:r w:rsidR="007B10F1">
        <w:rPr>
          <w:szCs w:val="26"/>
        </w:rPr>
        <w:t xml:space="preserve"> 2025</w:t>
      </w:r>
      <w:r w:rsidR="00653ED0">
        <w:rPr>
          <w:szCs w:val="26"/>
        </w:rPr>
        <w:t>,</w:t>
      </w:r>
      <w:r w:rsidR="007B10F1">
        <w:rPr>
          <w:szCs w:val="26"/>
        </w:rPr>
        <w:t xml:space="preserve"> </w:t>
      </w:r>
      <w:r w:rsidR="00393EF7">
        <w:rPr>
          <w:szCs w:val="26"/>
        </w:rPr>
        <w:t xml:space="preserve">and </w:t>
      </w:r>
      <w:r w:rsidR="00080B6F">
        <w:rPr>
          <w:szCs w:val="26"/>
        </w:rPr>
        <w:t xml:space="preserve">USC </w:t>
      </w:r>
      <w:r w:rsidR="006D33CD">
        <w:rPr>
          <w:szCs w:val="26"/>
        </w:rPr>
        <w:t xml:space="preserve">subsequently </w:t>
      </w:r>
      <w:r w:rsidR="00393EF7">
        <w:rPr>
          <w:szCs w:val="26"/>
        </w:rPr>
        <w:t xml:space="preserve">sent </w:t>
      </w:r>
      <w:r w:rsidR="00080B6F">
        <w:rPr>
          <w:szCs w:val="26"/>
        </w:rPr>
        <w:t xml:space="preserve">it </w:t>
      </w:r>
      <w:r w:rsidR="00393EF7">
        <w:rPr>
          <w:szCs w:val="26"/>
        </w:rPr>
        <w:t xml:space="preserve">to the three university senates for their </w:t>
      </w:r>
      <w:r>
        <w:rPr>
          <w:szCs w:val="26"/>
        </w:rPr>
        <w:t>review</w:t>
      </w:r>
      <w:r w:rsidR="007B10F1">
        <w:rPr>
          <w:szCs w:val="26"/>
        </w:rPr>
        <w:t xml:space="preserve"> and </w:t>
      </w:r>
      <w:r w:rsidR="006D33CD">
        <w:rPr>
          <w:szCs w:val="26"/>
        </w:rPr>
        <w:t>feedback</w:t>
      </w:r>
      <w:r>
        <w:rPr>
          <w:szCs w:val="26"/>
        </w:rPr>
        <w:t xml:space="preserve">. </w:t>
      </w:r>
      <w:r w:rsidR="007B10F1">
        <w:rPr>
          <w:szCs w:val="26"/>
        </w:rPr>
        <w:t xml:space="preserve">Due to the complexity </w:t>
      </w:r>
      <w:r w:rsidR="006D33CD">
        <w:rPr>
          <w:szCs w:val="26"/>
        </w:rPr>
        <w:t xml:space="preserve">and timing </w:t>
      </w:r>
      <w:r w:rsidR="007B10F1">
        <w:rPr>
          <w:szCs w:val="26"/>
        </w:rPr>
        <w:t xml:space="preserve">of </w:t>
      </w:r>
      <w:r w:rsidR="00080B6F">
        <w:rPr>
          <w:szCs w:val="26"/>
        </w:rPr>
        <w:t>t</w:t>
      </w:r>
      <w:r>
        <w:rPr>
          <w:szCs w:val="26"/>
        </w:rPr>
        <w:t xml:space="preserve">he shared governance </w:t>
      </w:r>
      <w:r>
        <w:rPr>
          <w:szCs w:val="26"/>
        </w:rPr>
        <w:lastRenderedPageBreak/>
        <w:t>process</w:t>
      </w:r>
      <w:r w:rsidR="007B10F1">
        <w:rPr>
          <w:szCs w:val="26"/>
        </w:rPr>
        <w:t>, the policy</w:t>
      </w:r>
      <w:r w:rsidR="00080B6F">
        <w:rPr>
          <w:szCs w:val="26"/>
        </w:rPr>
        <w:t xml:space="preserve"> </w:t>
      </w:r>
      <w:r>
        <w:rPr>
          <w:szCs w:val="26"/>
        </w:rPr>
        <w:t xml:space="preserve">will not be </w:t>
      </w:r>
      <w:r w:rsidR="006D33CD">
        <w:rPr>
          <w:szCs w:val="26"/>
        </w:rPr>
        <w:t xml:space="preserve">finalized </w:t>
      </w:r>
      <w:r>
        <w:rPr>
          <w:szCs w:val="26"/>
        </w:rPr>
        <w:t xml:space="preserve">in time to </w:t>
      </w:r>
      <w:r w:rsidR="006D33CD">
        <w:rPr>
          <w:szCs w:val="26"/>
        </w:rPr>
        <w:t>meet the January 1, 2026</w:t>
      </w:r>
      <w:r w:rsidR="00653ED0">
        <w:rPr>
          <w:szCs w:val="26"/>
        </w:rPr>
        <w:t>,</w:t>
      </w:r>
      <w:r w:rsidR="006D33CD">
        <w:rPr>
          <w:szCs w:val="26"/>
        </w:rPr>
        <w:t xml:space="preserve"> implementation deadline. </w:t>
      </w:r>
      <w:r w:rsidR="007B10F1">
        <w:rPr>
          <w:szCs w:val="26"/>
        </w:rPr>
        <w:t>To ensure compliance</w:t>
      </w:r>
      <w:r w:rsidR="006D33CD">
        <w:rPr>
          <w:szCs w:val="26"/>
        </w:rPr>
        <w:t xml:space="preserve"> with federal regulations, </w:t>
      </w:r>
      <w:r w:rsidR="00A62265">
        <w:rPr>
          <w:szCs w:val="26"/>
        </w:rPr>
        <w:t xml:space="preserve">the executive vice president and vice president for academic affairs </w:t>
      </w:r>
      <w:r w:rsidR="006D33CD">
        <w:rPr>
          <w:szCs w:val="26"/>
        </w:rPr>
        <w:t>propose</w:t>
      </w:r>
      <w:r w:rsidR="00653ED0">
        <w:rPr>
          <w:szCs w:val="26"/>
        </w:rPr>
        <w:t>s</w:t>
      </w:r>
      <w:r w:rsidR="006D33CD">
        <w:rPr>
          <w:szCs w:val="26"/>
        </w:rPr>
        <w:t xml:space="preserve"> adopting the revised policy on</w:t>
      </w:r>
      <w:r w:rsidR="007B10F1">
        <w:rPr>
          <w:szCs w:val="26"/>
        </w:rPr>
        <w:t xml:space="preserve"> </w:t>
      </w:r>
      <w:r>
        <w:rPr>
          <w:szCs w:val="26"/>
        </w:rPr>
        <w:t xml:space="preserve">an interim </w:t>
      </w:r>
      <w:r w:rsidR="00584F4B">
        <w:rPr>
          <w:szCs w:val="26"/>
        </w:rPr>
        <w:t xml:space="preserve">basis </w:t>
      </w:r>
      <w:r>
        <w:rPr>
          <w:szCs w:val="26"/>
        </w:rPr>
        <w:t xml:space="preserve">until the shared governance process </w:t>
      </w:r>
      <w:r w:rsidR="00584F4B">
        <w:rPr>
          <w:szCs w:val="26"/>
        </w:rPr>
        <w:t>is concluded</w:t>
      </w:r>
      <w:r>
        <w:rPr>
          <w:szCs w:val="26"/>
        </w:rPr>
        <w:t xml:space="preserve">. </w:t>
      </w:r>
      <w:r w:rsidR="00653ED0">
        <w:rPr>
          <w:szCs w:val="26"/>
        </w:rPr>
        <w:t>After</w:t>
      </w:r>
      <w:r>
        <w:rPr>
          <w:szCs w:val="26"/>
        </w:rPr>
        <w:t xml:space="preserve"> the shared governance review has been completed, the final version of the revised policy will be brought to the Board for</w:t>
      </w:r>
      <w:r w:rsidR="00584F4B">
        <w:rPr>
          <w:szCs w:val="26"/>
        </w:rPr>
        <w:t xml:space="preserve"> formal </w:t>
      </w:r>
      <w:r>
        <w:rPr>
          <w:szCs w:val="26"/>
        </w:rPr>
        <w:t xml:space="preserve">approval and will replace the interim policy. </w:t>
      </w:r>
    </w:p>
    <w:p w14:paraId="6240C3DA" w14:textId="7CAE92ED" w:rsidR="009653A3" w:rsidRPr="002A67DE" w:rsidRDefault="009653A3" w:rsidP="009653A3">
      <w:pPr>
        <w:pStyle w:val="bdstyle2"/>
        <w:tabs>
          <w:tab w:val="clear" w:pos="720"/>
          <w:tab w:val="clear" w:pos="1440"/>
        </w:tabs>
        <w:rPr>
          <w:szCs w:val="26"/>
        </w:rPr>
      </w:pPr>
      <w:r w:rsidRPr="00E16DC4">
        <w:rPr>
          <w:szCs w:val="26"/>
        </w:rPr>
        <w:t xml:space="preserve">The Board action recommended in this item complies in all material respects with applicable State and federal laws, University of Illinois </w:t>
      </w:r>
      <w:r w:rsidRPr="00E16DC4">
        <w:rPr>
          <w:i/>
          <w:iCs/>
          <w:szCs w:val="26"/>
        </w:rPr>
        <w:t>Statutes</w:t>
      </w:r>
      <w:r w:rsidRPr="00E16DC4">
        <w:rPr>
          <w:szCs w:val="26"/>
        </w:rPr>
        <w:t xml:space="preserve">, </w:t>
      </w:r>
      <w:r w:rsidRPr="00E16DC4">
        <w:rPr>
          <w:i/>
          <w:iCs/>
          <w:szCs w:val="26"/>
        </w:rPr>
        <w:t>The General Rules Concerning University Organization and Procedure</w:t>
      </w:r>
      <w:r w:rsidRPr="00E16DC4">
        <w:rPr>
          <w:szCs w:val="26"/>
        </w:rPr>
        <w:t>, and Board of Trustees policies and directives.</w:t>
      </w:r>
    </w:p>
    <w:p w14:paraId="2F702812" w14:textId="554B2A2E" w:rsidR="009653A3" w:rsidRPr="002A67DE" w:rsidRDefault="009653A3" w:rsidP="009653A3">
      <w:pPr>
        <w:pStyle w:val="bdstyle2"/>
        <w:tabs>
          <w:tab w:val="clear" w:pos="720"/>
        </w:tabs>
        <w:rPr>
          <w:szCs w:val="26"/>
        </w:rPr>
      </w:pPr>
      <w:r w:rsidRPr="002A67DE">
        <w:rPr>
          <w:szCs w:val="26"/>
        </w:rPr>
        <w:t xml:space="preserve">The </w:t>
      </w:r>
      <w:r>
        <w:rPr>
          <w:szCs w:val="26"/>
        </w:rPr>
        <w:t>p</w:t>
      </w:r>
      <w:r w:rsidRPr="002A67DE">
        <w:rPr>
          <w:szCs w:val="26"/>
        </w:rPr>
        <w:t xml:space="preserve">resident of the University of Illinois System </w:t>
      </w:r>
      <w:r w:rsidR="00A62265">
        <w:rPr>
          <w:szCs w:val="26"/>
        </w:rPr>
        <w:t>concurs.</w:t>
      </w:r>
    </w:p>
    <w:sectPr w:rsidR="009653A3" w:rsidRPr="002A67DE" w:rsidSect="00A870DF">
      <w:headerReference w:type="default" r:id="rId7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F0E29" w14:textId="77777777" w:rsidR="00880286" w:rsidRDefault="00880286" w:rsidP="009B76E9">
      <w:pPr>
        <w:spacing w:after="0" w:line="240" w:lineRule="auto"/>
      </w:pPr>
      <w:r>
        <w:separator/>
      </w:r>
    </w:p>
  </w:endnote>
  <w:endnote w:type="continuationSeparator" w:id="0">
    <w:p w14:paraId="298ACC0A" w14:textId="77777777" w:rsidR="00880286" w:rsidRDefault="00880286" w:rsidP="009B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6BE74B" w14:textId="77777777" w:rsidR="00880286" w:rsidRDefault="00880286" w:rsidP="009B76E9">
      <w:pPr>
        <w:spacing w:after="0" w:line="240" w:lineRule="auto"/>
      </w:pPr>
      <w:r>
        <w:separator/>
      </w:r>
    </w:p>
  </w:footnote>
  <w:footnote w:type="continuationSeparator" w:id="0">
    <w:p w14:paraId="52EA5047" w14:textId="77777777" w:rsidR="00880286" w:rsidRDefault="00880286" w:rsidP="009B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664249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6"/>
        <w:szCs w:val="26"/>
      </w:rPr>
    </w:sdtEndPr>
    <w:sdtContent>
      <w:p w14:paraId="797CBA4A" w14:textId="4161266F" w:rsidR="00C35082" w:rsidRPr="00902504" w:rsidRDefault="00C35082">
        <w:pPr>
          <w:pStyle w:val="Header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902504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902504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902504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Pr="00902504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902504">
          <w:rPr>
            <w:rFonts w:ascii="Times New Roman" w:hAnsi="Times New Roman" w:cs="Times New Roman"/>
            <w:noProof/>
            <w:sz w:val="26"/>
            <w:szCs w:val="26"/>
          </w:rPr>
          <w:fldChar w:fldCharType="end"/>
        </w:r>
      </w:p>
    </w:sdtContent>
  </w:sdt>
  <w:p w14:paraId="292C5C15" w14:textId="5AFCDE97" w:rsidR="00B70157" w:rsidRPr="00902504" w:rsidRDefault="00B70157" w:rsidP="00B70157">
    <w:pPr>
      <w:pStyle w:val="Header"/>
      <w:jc w:val="center"/>
      <w:rPr>
        <w:rFonts w:ascii="Times New Roman" w:hAnsi="Times New Roman" w:cs="Times New Roman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A4310"/>
    <w:multiLevelType w:val="hybridMultilevel"/>
    <w:tmpl w:val="59D0FD24"/>
    <w:lvl w:ilvl="0" w:tplc="B320483A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3F226FD"/>
    <w:multiLevelType w:val="hybridMultilevel"/>
    <w:tmpl w:val="CD525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292017">
    <w:abstractNumId w:val="0"/>
  </w:num>
  <w:num w:numId="2" w16cid:durableId="5049828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3A3"/>
    <w:rsid w:val="000007F5"/>
    <w:rsid w:val="00016F41"/>
    <w:rsid w:val="00080B6F"/>
    <w:rsid w:val="00100EAE"/>
    <w:rsid w:val="0011432F"/>
    <w:rsid w:val="00173DE6"/>
    <w:rsid w:val="00232B92"/>
    <w:rsid w:val="002A51C5"/>
    <w:rsid w:val="00393EF7"/>
    <w:rsid w:val="003B3AB8"/>
    <w:rsid w:val="00406505"/>
    <w:rsid w:val="00407CE6"/>
    <w:rsid w:val="00456E90"/>
    <w:rsid w:val="004A7FF8"/>
    <w:rsid w:val="00584F4B"/>
    <w:rsid w:val="005B585C"/>
    <w:rsid w:val="00653ED0"/>
    <w:rsid w:val="006D33CD"/>
    <w:rsid w:val="007308C3"/>
    <w:rsid w:val="007A4738"/>
    <w:rsid w:val="007A6006"/>
    <w:rsid w:val="007B10F1"/>
    <w:rsid w:val="007C10AD"/>
    <w:rsid w:val="007D65AC"/>
    <w:rsid w:val="00821610"/>
    <w:rsid w:val="008469ED"/>
    <w:rsid w:val="008774D9"/>
    <w:rsid w:val="00880286"/>
    <w:rsid w:val="008D030E"/>
    <w:rsid w:val="008D2997"/>
    <w:rsid w:val="008F03E0"/>
    <w:rsid w:val="00902504"/>
    <w:rsid w:val="00936174"/>
    <w:rsid w:val="00944950"/>
    <w:rsid w:val="009653A3"/>
    <w:rsid w:val="009B76E9"/>
    <w:rsid w:val="00A01F03"/>
    <w:rsid w:val="00A34D81"/>
    <w:rsid w:val="00A62265"/>
    <w:rsid w:val="00A83ADA"/>
    <w:rsid w:val="00A870DF"/>
    <w:rsid w:val="00A93E89"/>
    <w:rsid w:val="00AC238D"/>
    <w:rsid w:val="00B546C5"/>
    <w:rsid w:val="00B70157"/>
    <w:rsid w:val="00BB6FC0"/>
    <w:rsid w:val="00C35082"/>
    <w:rsid w:val="00C71D85"/>
    <w:rsid w:val="00D01BCC"/>
    <w:rsid w:val="00D66A21"/>
    <w:rsid w:val="00D73245"/>
    <w:rsid w:val="00DA29EF"/>
    <w:rsid w:val="00E16DC4"/>
    <w:rsid w:val="00E649CA"/>
    <w:rsid w:val="00F558D3"/>
    <w:rsid w:val="00FB08A5"/>
    <w:rsid w:val="00FD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FDE8C"/>
  <w15:chartTrackingRefBased/>
  <w15:docId w15:val="{320B0F98-65B5-4BFF-BD09-CBCC7F4C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3A3"/>
  </w:style>
  <w:style w:type="paragraph" w:styleId="Heading1">
    <w:name w:val="heading 1"/>
    <w:basedOn w:val="Normal"/>
    <w:next w:val="Normal"/>
    <w:link w:val="Heading1Char"/>
    <w:uiPriority w:val="9"/>
    <w:qFormat/>
    <w:rsid w:val="009653A3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53A3"/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653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3A3"/>
  </w:style>
  <w:style w:type="paragraph" w:customStyle="1" w:styleId="bdheading2">
    <w:name w:val="bdheading2"/>
    <w:basedOn w:val="Normal"/>
    <w:rsid w:val="009653A3"/>
    <w:pPr>
      <w:tabs>
        <w:tab w:val="left" w:pos="720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customStyle="1" w:styleId="bdstyle1">
    <w:name w:val="bdstyle1"/>
    <w:basedOn w:val="Normal"/>
    <w:rsid w:val="009653A3"/>
    <w:pPr>
      <w:tabs>
        <w:tab w:val="left" w:pos="720"/>
        <w:tab w:val="left" w:pos="1440"/>
      </w:tabs>
      <w:overflowPunct w:val="0"/>
      <w:autoSpaceDE w:val="0"/>
      <w:autoSpaceDN w:val="0"/>
      <w:adjustRightInd w:val="0"/>
      <w:spacing w:after="0" w:line="240" w:lineRule="auto"/>
      <w:ind w:left="1440" w:hanging="1440"/>
      <w:textAlignment w:val="baseline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customStyle="1" w:styleId="bdstyle2">
    <w:name w:val="bdstyle2"/>
    <w:basedOn w:val="Normal"/>
    <w:rsid w:val="009653A3"/>
    <w:pPr>
      <w:tabs>
        <w:tab w:val="left" w:pos="720"/>
        <w:tab w:val="left" w:pos="1440"/>
      </w:tabs>
      <w:overflowPunct w:val="0"/>
      <w:autoSpaceDE w:val="0"/>
      <w:autoSpaceDN w:val="0"/>
      <w:adjustRightInd w:val="0"/>
      <w:spacing w:after="0" w:line="480" w:lineRule="auto"/>
      <w:ind w:firstLine="1440"/>
      <w:textAlignment w:val="baseline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paragraph" w:customStyle="1" w:styleId="Default">
    <w:name w:val="Default"/>
    <w:rsid w:val="009653A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markedcontent">
    <w:name w:val="markedcontent"/>
    <w:basedOn w:val="DefaultParagraphFont"/>
    <w:rsid w:val="009653A3"/>
  </w:style>
  <w:style w:type="paragraph" w:styleId="BodyText">
    <w:name w:val="Body Text"/>
    <w:basedOn w:val="Normal"/>
    <w:link w:val="BodyTextChar"/>
    <w:uiPriority w:val="99"/>
    <w:semiHidden/>
    <w:unhideWhenUsed/>
    <w:rsid w:val="009653A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653A3"/>
    <w:rPr>
      <w:rFonts w:ascii="Times New Roman" w:eastAsia="Times New Roman" w:hAnsi="Times New Roman" w:cs="Times New Roman"/>
      <w:kern w:val="0"/>
      <w:sz w:val="26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9653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53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53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53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53A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B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76E9"/>
  </w:style>
  <w:style w:type="paragraph" w:styleId="Revision">
    <w:name w:val="Revision"/>
    <w:hidden/>
    <w:uiPriority w:val="99"/>
    <w:semiHidden/>
    <w:rsid w:val="00F558D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83ADA"/>
    <w:pPr>
      <w:spacing w:after="0" w:line="240" w:lineRule="auto"/>
      <w:ind w:left="720"/>
    </w:pPr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1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Todd, Marla Jo</dc:creator>
  <cp:keywords/>
  <dc:description/>
  <cp:lastModifiedBy>Todd, Marla Jo</cp:lastModifiedBy>
  <cp:revision>6</cp:revision>
  <cp:lastPrinted>2024-01-16T17:20:00Z</cp:lastPrinted>
  <dcterms:created xsi:type="dcterms:W3CDTF">2025-10-16T17:24:00Z</dcterms:created>
  <dcterms:modified xsi:type="dcterms:W3CDTF">2025-11-05T19:12:00Z</dcterms:modified>
</cp:coreProperties>
</file>