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0687" w14:textId="5B3C679B" w:rsidR="00A05412" w:rsidRPr="002A67DE" w:rsidRDefault="00571F49" w:rsidP="00A054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19</w:t>
      </w:r>
    </w:p>
    <w:p w14:paraId="3DAD56D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EA44A9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8E235" w14:textId="7777777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  <w:t>Board Meeting</w:t>
      </w:r>
    </w:p>
    <w:p w14:paraId="6FEAEAC9" w14:textId="308B0FC4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</w:r>
      <w:r w:rsidR="004B6D10">
        <w:rPr>
          <w:szCs w:val="26"/>
        </w:rPr>
        <w:t>November 13, 2025</w:t>
      </w:r>
    </w:p>
    <w:p w14:paraId="223E1190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34948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FB94F0" w14:textId="5B3E3A43" w:rsidR="009D42B4" w:rsidRPr="009D42B4" w:rsidRDefault="009D42B4" w:rsidP="009D42B4">
      <w:pPr>
        <w:pStyle w:val="Heading1"/>
        <w:rPr>
          <w:szCs w:val="26"/>
        </w:rPr>
      </w:pPr>
      <w:r w:rsidRPr="009D42B4">
        <w:rPr>
          <w:szCs w:val="26"/>
        </w:rPr>
        <w:t>ROLL CALL</w:t>
      </w:r>
    </w:p>
    <w:p w14:paraId="2C83A94E" w14:textId="77777777" w:rsidR="009D42B4" w:rsidRPr="009D42B4" w:rsidRDefault="009D42B4" w:rsidP="009D42B4">
      <w:pPr>
        <w:spacing w:after="0" w:line="240" w:lineRule="auto"/>
        <w:rPr>
          <w:sz w:val="26"/>
          <w:szCs w:val="26"/>
        </w:rPr>
      </w:pPr>
    </w:p>
    <w:p w14:paraId="76340438" w14:textId="7A824770" w:rsidR="009653A3" w:rsidRPr="009D42B4" w:rsidRDefault="00A05412" w:rsidP="009D42B4">
      <w:pPr>
        <w:pStyle w:val="Heading1"/>
        <w:rPr>
          <w:szCs w:val="26"/>
        </w:rPr>
      </w:pPr>
      <w:r w:rsidRPr="009D42B4">
        <w:rPr>
          <w:szCs w:val="26"/>
        </w:rPr>
        <w:t xml:space="preserve">APPROVE </w:t>
      </w:r>
      <w:r w:rsidR="00404804" w:rsidRPr="009D42B4">
        <w:rPr>
          <w:szCs w:val="26"/>
        </w:rPr>
        <w:t xml:space="preserve">HOPE VILLAGE </w:t>
      </w:r>
      <w:r w:rsidRPr="009D42B4">
        <w:rPr>
          <w:szCs w:val="26"/>
        </w:rPr>
        <w:t xml:space="preserve">COMMUNITY </w:t>
      </w:r>
      <w:r w:rsidR="00B50344" w:rsidRPr="009D42B4">
        <w:rPr>
          <w:szCs w:val="26"/>
        </w:rPr>
        <w:t>COLLABORAT</w:t>
      </w:r>
      <w:r w:rsidRPr="009D42B4">
        <w:rPr>
          <w:szCs w:val="26"/>
        </w:rPr>
        <w:t>ION</w:t>
      </w:r>
      <w:r w:rsidR="00B50344" w:rsidRPr="009D42B4">
        <w:rPr>
          <w:szCs w:val="26"/>
        </w:rPr>
        <w:t xml:space="preserve"> </w:t>
      </w:r>
      <w:r w:rsidR="002C048E" w:rsidRPr="009D42B4">
        <w:rPr>
          <w:szCs w:val="26"/>
        </w:rPr>
        <w:t>INITIATIVE</w:t>
      </w:r>
      <w:r w:rsidR="00404804" w:rsidRPr="009D42B4">
        <w:rPr>
          <w:szCs w:val="26"/>
        </w:rPr>
        <w:t>, URBANA</w:t>
      </w:r>
    </w:p>
    <w:p w14:paraId="4492C31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542998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CC81F0" w14:textId="6E903A67" w:rsidR="009653A3" w:rsidRPr="002A67DE" w:rsidRDefault="009653A3" w:rsidP="009653A3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A67D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A67D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05412" w:rsidRPr="0049471D">
        <w:rPr>
          <w:rFonts w:ascii="Times New Roman" w:hAnsi="Times New Roman" w:cs="Times New Roman"/>
          <w:sz w:val="26"/>
          <w:szCs w:val="26"/>
        </w:rPr>
        <w:t>Approve</w:t>
      </w:r>
      <w:r w:rsidR="00A0541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4804">
        <w:rPr>
          <w:rFonts w:ascii="Times New Roman" w:hAnsi="Times New Roman" w:cs="Times New Roman"/>
          <w:sz w:val="26"/>
          <w:szCs w:val="26"/>
        </w:rPr>
        <w:t xml:space="preserve">Hope Village </w:t>
      </w:r>
      <w:r w:rsidR="00A05412">
        <w:rPr>
          <w:rFonts w:ascii="Times New Roman" w:hAnsi="Times New Roman" w:cs="Times New Roman"/>
          <w:sz w:val="26"/>
          <w:szCs w:val="26"/>
        </w:rPr>
        <w:t>Community Collaboration</w:t>
      </w:r>
      <w:r w:rsidR="002C048E">
        <w:rPr>
          <w:rFonts w:ascii="Times New Roman" w:hAnsi="Times New Roman" w:cs="Times New Roman"/>
          <w:sz w:val="26"/>
          <w:szCs w:val="26"/>
        </w:rPr>
        <w:t xml:space="preserve"> Initiative</w:t>
      </w:r>
      <w:r w:rsidR="00A054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A1A63C" w14:textId="77777777" w:rsidR="009653A3" w:rsidRPr="002A67DE" w:rsidRDefault="009653A3" w:rsidP="009653A3">
      <w:pPr>
        <w:pStyle w:val="bdstyle1"/>
        <w:rPr>
          <w:szCs w:val="26"/>
        </w:rPr>
      </w:pPr>
    </w:p>
    <w:p w14:paraId="447321AA" w14:textId="3EC611E0" w:rsidR="009653A3" w:rsidRPr="002A67DE" w:rsidRDefault="009653A3" w:rsidP="009653A3">
      <w:pPr>
        <w:pStyle w:val="bdstyle1"/>
        <w:rPr>
          <w:szCs w:val="26"/>
        </w:rPr>
      </w:pPr>
      <w:r w:rsidRPr="002A67DE">
        <w:rPr>
          <w:b/>
          <w:bCs/>
          <w:szCs w:val="26"/>
        </w:rPr>
        <w:t>Funding:</w:t>
      </w:r>
      <w:r w:rsidRPr="002A67DE">
        <w:rPr>
          <w:szCs w:val="26"/>
        </w:rPr>
        <w:tab/>
      </w:r>
      <w:r w:rsidR="00E10590">
        <w:rPr>
          <w:szCs w:val="26"/>
        </w:rPr>
        <w:t xml:space="preserve">Unrestricted Gift </w:t>
      </w:r>
      <w:r w:rsidR="0049471D">
        <w:rPr>
          <w:szCs w:val="26"/>
        </w:rPr>
        <w:t>Funds</w:t>
      </w:r>
    </w:p>
    <w:p w14:paraId="0FDF56B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060F84A7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6E865076" w14:textId="0FCF4964" w:rsidR="00784211" w:rsidRPr="0049471D" w:rsidRDefault="00154BD2" w:rsidP="00784211">
      <w:pPr>
        <w:pStyle w:val="bdstyle2"/>
        <w:rPr>
          <w:szCs w:val="26"/>
        </w:rPr>
      </w:pPr>
      <w:r w:rsidRPr="00D860B5">
        <w:rPr>
          <w:szCs w:val="26"/>
        </w:rPr>
        <w:t xml:space="preserve">The </w:t>
      </w:r>
      <w:r>
        <w:rPr>
          <w:szCs w:val="26"/>
        </w:rPr>
        <w:t>c</w:t>
      </w:r>
      <w:r w:rsidRPr="00D860B5">
        <w:rPr>
          <w:szCs w:val="26"/>
        </w:rPr>
        <w:t xml:space="preserve">hancellor, University of Illinois Urbana-Champaign, and </w:t>
      </w:r>
      <w:r>
        <w:rPr>
          <w:szCs w:val="26"/>
        </w:rPr>
        <w:t>v</w:t>
      </w:r>
      <w:r w:rsidRPr="00D860B5">
        <w:rPr>
          <w:szCs w:val="26"/>
        </w:rPr>
        <w:t xml:space="preserve">ice </w:t>
      </w:r>
      <w:r>
        <w:rPr>
          <w:szCs w:val="26"/>
        </w:rPr>
        <w:t>p</w:t>
      </w:r>
      <w:r w:rsidRPr="00D860B5">
        <w:rPr>
          <w:szCs w:val="26"/>
        </w:rPr>
        <w:t>resident, University of Illinois</w:t>
      </w:r>
      <w:r>
        <w:rPr>
          <w:szCs w:val="26"/>
        </w:rPr>
        <w:t xml:space="preserve"> System</w:t>
      </w:r>
      <w:r w:rsidRPr="00D860B5">
        <w:rPr>
          <w:szCs w:val="26"/>
        </w:rPr>
        <w:t xml:space="preserve">, </w:t>
      </w:r>
      <w:r w:rsidR="0049471D">
        <w:rPr>
          <w:szCs w:val="26"/>
        </w:rPr>
        <w:t>recommends the approval of a community collaboration, including a</w:t>
      </w:r>
      <w:r w:rsidR="00404804">
        <w:rPr>
          <w:szCs w:val="26"/>
        </w:rPr>
        <w:t xml:space="preserve"> $1</w:t>
      </w:r>
      <w:r w:rsidR="0049471D">
        <w:rPr>
          <w:szCs w:val="26"/>
        </w:rPr>
        <w:t>.0 million</w:t>
      </w:r>
      <w:r w:rsidR="00404804">
        <w:rPr>
          <w:szCs w:val="26"/>
        </w:rPr>
        <w:t xml:space="preserve"> </w:t>
      </w:r>
      <w:r w:rsidR="0049471D">
        <w:rPr>
          <w:szCs w:val="26"/>
        </w:rPr>
        <w:t xml:space="preserve">contribution </w:t>
      </w:r>
      <w:r w:rsidR="00404804">
        <w:rPr>
          <w:szCs w:val="26"/>
        </w:rPr>
        <w:t xml:space="preserve">to support Hope Village, Inc., a collaborative initiative to </w:t>
      </w:r>
      <w:r w:rsidR="00EB6910">
        <w:rPr>
          <w:szCs w:val="26"/>
        </w:rPr>
        <w:t xml:space="preserve">construct </w:t>
      </w:r>
      <w:r w:rsidR="00784211">
        <w:rPr>
          <w:szCs w:val="26"/>
        </w:rPr>
        <w:t xml:space="preserve">a housing community </w:t>
      </w:r>
      <w:r w:rsidR="00EB6910">
        <w:rPr>
          <w:szCs w:val="26"/>
        </w:rPr>
        <w:t xml:space="preserve">for individuals in the Urbana-Champaign </w:t>
      </w:r>
      <w:r w:rsidR="0049471D">
        <w:rPr>
          <w:szCs w:val="26"/>
        </w:rPr>
        <w:t>c</w:t>
      </w:r>
      <w:r w:rsidR="00EB6910">
        <w:rPr>
          <w:szCs w:val="26"/>
        </w:rPr>
        <w:t>ommunity</w:t>
      </w:r>
      <w:r w:rsidR="00860CCB">
        <w:rPr>
          <w:szCs w:val="26"/>
        </w:rPr>
        <w:t xml:space="preserve"> coping with chronic homelessness and medical fragility</w:t>
      </w:r>
      <w:r w:rsidR="00EB6910">
        <w:rPr>
          <w:szCs w:val="26"/>
        </w:rPr>
        <w:t>.</w:t>
      </w:r>
      <w:r w:rsidR="00784211">
        <w:rPr>
          <w:szCs w:val="26"/>
        </w:rPr>
        <w:t xml:space="preserve"> These individuals </w:t>
      </w:r>
      <w:r w:rsidR="0049471D">
        <w:rPr>
          <w:szCs w:val="26"/>
        </w:rPr>
        <w:t>need</w:t>
      </w:r>
      <w:r w:rsidR="00784211">
        <w:rPr>
          <w:szCs w:val="26"/>
        </w:rPr>
        <w:t xml:space="preserve"> p</w:t>
      </w:r>
      <w:r w:rsidR="00784211" w:rsidRPr="0049471D">
        <w:rPr>
          <w:szCs w:val="26"/>
        </w:rPr>
        <w:t xml:space="preserve">ermanent </w:t>
      </w:r>
      <w:r w:rsidR="00784211">
        <w:rPr>
          <w:szCs w:val="26"/>
        </w:rPr>
        <w:t>s</w:t>
      </w:r>
      <w:r w:rsidR="00784211" w:rsidRPr="0049471D">
        <w:rPr>
          <w:szCs w:val="26"/>
        </w:rPr>
        <w:t xml:space="preserve">upportive </w:t>
      </w:r>
      <w:r w:rsidR="00784211">
        <w:rPr>
          <w:szCs w:val="26"/>
        </w:rPr>
        <w:t>h</w:t>
      </w:r>
      <w:r w:rsidR="00784211" w:rsidRPr="0049471D">
        <w:rPr>
          <w:szCs w:val="26"/>
        </w:rPr>
        <w:t>ousing</w:t>
      </w:r>
      <w:r w:rsidR="0049471D">
        <w:rPr>
          <w:szCs w:val="26"/>
        </w:rPr>
        <w:t>,</w:t>
      </w:r>
      <w:r w:rsidR="00784211">
        <w:rPr>
          <w:szCs w:val="26"/>
        </w:rPr>
        <w:t xml:space="preserve"> including </w:t>
      </w:r>
      <w:r w:rsidR="00784211" w:rsidRPr="0049471D">
        <w:rPr>
          <w:szCs w:val="26"/>
        </w:rPr>
        <w:t>healthcare</w:t>
      </w:r>
      <w:r w:rsidR="00784211">
        <w:rPr>
          <w:szCs w:val="26"/>
        </w:rPr>
        <w:t xml:space="preserve">, </w:t>
      </w:r>
      <w:r w:rsidR="00784211" w:rsidRPr="0049471D">
        <w:rPr>
          <w:szCs w:val="26"/>
        </w:rPr>
        <w:t xml:space="preserve">intensive case-management, assistance with </w:t>
      </w:r>
      <w:r w:rsidR="00AB62D0">
        <w:rPr>
          <w:szCs w:val="26"/>
        </w:rPr>
        <w:t xml:space="preserve">access to </w:t>
      </w:r>
      <w:r w:rsidR="00784211" w:rsidRPr="0049471D">
        <w:rPr>
          <w:szCs w:val="26"/>
        </w:rPr>
        <w:t xml:space="preserve">public benefits, </w:t>
      </w:r>
      <w:r w:rsidR="00AB62D0">
        <w:rPr>
          <w:szCs w:val="26"/>
        </w:rPr>
        <w:t>and other related services</w:t>
      </w:r>
      <w:r w:rsidR="00784211">
        <w:rPr>
          <w:szCs w:val="26"/>
        </w:rPr>
        <w:t xml:space="preserve">. Providing such housing and </w:t>
      </w:r>
      <w:r w:rsidR="00331CF2">
        <w:rPr>
          <w:szCs w:val="26"/>
        </w:rPr>
        <w:t xml:space="preserve">supportive </w:t>
      </w:r>
      <w:r w:rsidR="00784211">
        <w:rPr>
          <w:szCs w:val="26"/>
        </w:rPr>
        <w:t xml:space="preserve">services </w:t>
      </w:r>
      <w:r w:rsidR="00AB62D0">
        <w:rPr>
          <w:szCs w:val="26"/>
        </w:rPr>
        <w:t>offer</w:t>
      </w:r>
      <w:r w:rsidR="00331CF2">
        <w:rPr>
          <w:szCs w:val="26"/>
        </w:rPr>
        <w:t>s</w:t>
      </w:r>
      <w:r w:rsidR="00AB62D0">
        <w:rPr>
          <w:szCs w:val="26"/>
        </w:rPr>
        <w:t xml:space="preserve"> </w:t>
      </w:r>
      <w:r w:rsidR="00331CF2">
        <w:rPr>
          <w:szCs w:val="26"/>
        </w:rPr>
        <w:t xml:space="preserve">critical </w:t>
      </w:r>
      <w:r w:rsidR="00784211">
        <w:rPr>
          <w:szCs w:val="26"/>
        </w:rPr>
        <w:t xml:space="preserve">care to </w:t>
      </w:r>
      <w:r w:rsidR="00C9731B">
        <w:rPr>
          <w:szCs w:val="26"/>
        </w:rPr>
        <w:t>a vulnerable population,</w:t>
      </w:r>
      <w:r w:rsidR="00784211">
        <w:rPr>
          <w:szCs w:val="26"/>
        </w:rPr>
        <w:t xml:space="preserve"> </w:t>
      </w:r>
      <w:r w:rsidR="00AB62D0">
        <w:rPr>
          <w:szCs w:val="26"/>
        </w:rPr>
        <w:t>reduc</w:t>
      </w:r>
      <w:r w:rsidR="00C9731B">
        <w:rPr>
          <w:szCs w:val="26"/>
        </w:rPr>
        <w:t>ing</w:t>
      </w:r>
      <w:r w:rsidR="00AB62D0">
        <w:rPr>
          <w:szCs w:val="26"/>
        </w:rPr>
        <w:t xml:space="preserve"> </w:t>
      </w:r>
      <w:r w:rsidR="00784211">
        <w:rPr>
          <w:szCs w:val="26"/>
        </w:rPr>
        <w:t xml:space="preserve">the financial </w:t>
      </w:r>
      <w:r w:rsidR="00C9731B">
        <w:rPr>
          <w:szCs w:val="26"/>
        </w:rPr>
        <w:t xml:space="preserve">resource </w:t>
      </w:r>
      <w:r w:rsidR="00784211">
        <w:rPr>
          <w:szCs w:val="26"/>
        </w:rPr>
        <w:t xml:space="preserve">burden on </w:t>
      </w:r>
      <w:r w:rsidR="00C9731B">
        <w:rPr>
          <w:szCs w:val="26"/>
        </w:rPr>
        <w:t xml:space="preserve">the </w:t>
      </w:r>
      <w:r w:rsidR="00AB62D0">
        <w:rPr>
          <w:szCs w:val="26"/>
        </w:rPr>
        <w:t xml:space="preserve">regional </w:t>
      </w:r>
      <w:r w:rsidR="00784211">
        <w:rPr>
          <w:szCs w:val="26"/>
        </w:rPr>
        <w:t xml:space="preserve">healthcare system. </w:t>
      </w:r>
    </w:p>
    <w:p w14:paraId="21401902" w14:textId="02BC1FC0" w:rsidR="00E10590" w:rsidRPr="00E10590" w:rsidRDefault="0049471D" w:rsidP="00F25B5A">
      <w:pPr>
        <w:pStyle w:val="bdstyle2"/>
        <w:rPr>
          <w:szCs w:val="26"/>
        </w:rPr>
      </w:pPr>
      <w:r>
        <w:rPr>
          <w:szCs w:val="26"/>
        </w:rPr>
        <w:t>The intention is that</w:t>
      </w:r>
      <w:r w:rsidR="00EB6910" w:rsidRPr="00EB6910">
        <w:rPr>
          <w:szCs w:val="26"/>
        </w:rPr>
        <w:t xml:space="preserve"> Hope Village will enhance </w:t>
      </w:r>
      <w:r w:rsidR="00EB6910">
        <w:rPr>
          <w:szCs w:val="26"/>
        </w:rPr>
        <w:t xml:space="preserve">the </w:t>
      </w:r>
      <w:r w:rsidR="000D5570">
        <w:rPr>
          <w:szCs w:val="26"/>
        </w:rPr>
        <w:t>u</w:t>
      </w:r>
      <w:r w:rsidR="00EB6910">
        <w:rPr>
          <w:szCs w:val="26"/>
        </w:rPr>
        <w:t>niversity’s</w:t>
      </w:r>
      <w:r w:rsidR="00EB6910" w:rsidRPr="00EB6910">
        <w:rPr>
          <w:szCs w:val="26"/>
        </w:rPr>
        <w:t xml:space="preserve"> </w:t>
      </w:r>
      <w:r w:rsidR="001B26AA">
        <w:rPr>
          <w:szCs w:val="26"/>
        </w:rPr>
        <w:t>mission by</w:t>
      </w:r>
      <w:r w:rsidR="001B26AA" w:rsidRPr="00EB6910">
        <w:rPr>
          <w:szCs w:val="26"/>
        </w:rPr>
        <w:t xml:space="preserve"> </w:t>
      </w:r>
      <w:r w:rsidR="001B26AA">
        <w:rPr>
          <w:szCs w:val="26"/>
        </w:rPr>
        <w:t>partnering with Carle Health and the Champaign County Health</w:t>
      </w:r>
      <w:r w:rsidR="00860CCB">
        <w:rPr>
          <w:szCs w:val="26"/>
        </w:rPr>
        <w:t xml:space="preserve"> C</w:t>
      </w:r>
      <w:r w:rsidR="001B26AA">
        <w:rPr>
          <w:szCs w:val="26"/>
        </w:rPr>
        <w:t>are Consumers (CCHCC)</w:t>
      </w:r>
      <w:r w:rsidR="00C9731B">
        <w:rPr>
          <w:szCs w:val="26"/>
        </w:rPr>
        <w:t xml:space="preserve"> in a </w:t>
      </w:r>
      <w:r w:rsidR="00784211">
        <w:rPr>
          <w:szCs w:val="26"/>
        </w:rPr>
        <w:t xml:space="preserve">collaborative </w:t>
      </w:r>
      <w:r w:rsidR="00E10590">
        <w:rPr>
          <w:szCs w:val="26"/>
        </w:rPr>
        <w:t xml:space="preserve">project </w:t>
      </w:r>
      <w:r w:rsidR="00E10590" w:rsidRPr="00E10590">
        <w:rPr>
          <w:szCs w:val="26"/>
        </w:rPr>
        <w:t>to advance</w:t>
      </w:r>
      <w:r w:rsidR="003D0083">
        <w:rPr>
          <w:szCs w:val="26"/>
        </w:rPr>
        <w:t xml:space="preserve"> community-engaged</w:t>
      </w:r>
      <w:r w:rsidR="00E10590" w:rsidRPr="00E10590">
        <w:rPr>
          <w:szCs w:val="26"/>
        </w:rPr>
        <w:t xml:space="preserve"> </w:t>
      </w:r>
      <w:r w:rsidR="003D0083">
        <w:rPr>
          <w:szCs w:val="26"/>
        </w:rPr>
        <w:t xml:space="preserve">translational </w:t>
      </w:r>
      <w:r w:rsidR="00E10590" w:rsidRPr="00E10590">
        <w:rPr>
          <w:szCs w:val="26"/>
        </w:rPr>
        <w:t xml:space="preserve">research and education across engineering, medicine, social work, applied health </w:t>
      </w:r>
      <w:r w:rsidR="00E10590" w:rsidRPr="00E10590">
        <w:rPr>
          <w:szCs w:val="26"/>
        </w:rPr>
        <w:lastRenderedPageBreak/>
        <w:t>sciences, architecture, design</w:t>
      </w:r>
      <w:r w:rsidR="00E10590">
        <w:rPr>
          <w:szCs w:val="26"/>
        </w:rPr>
        <w:t xml:space="preserve">, and other domains. Specifically, this project </w:t>
      </w:r>
      <w:r>
        <w:rPr>
          <w:szCs w:val="26"/>
        </w:rPr>
        <w:t>will be</w:t>
      </w:r>
      <w:r w:rsidR="00E10590">
        <w:rPr>
          <w:szCs w:val="26"/>
        </w:rPr>
        <w:t xml:space="preserve"> beneficial for the </w:t>
      </w:r>
      <w:r>
        <w:rPr>
          <w:szCs w:val="26"/>
        </w:rPr>
        <w:t>u</w:t>
      </w:r>
      <w:r w:rsidR="00E10590">
        <w:rPr>
          <w:szCs w:val="26"/>
        </w:rPr>
        <w:t>niversity and the faculty, staff</w:t>
      </w:r>
      <w:r w:rsidR="003D0083">
        <w:rPr>
          <w:szCs w:val="26"/>
        </w:rPr>
        <w:t>,</w:t>
      </w:r>
      <w:r w:rsidR="00E10590">
        <w:rPr>
          <w:szCs w:val="26"/>
        </w:rPr>
        <w:t xml:space="preserve"> and students by providing t</w:t>
      </w:r>
      <w:r w:rsidR="00E10590" w:rsidRPr="00E10590">
        <w:rPr>
          <w:szCs w:val="26"/>
        </w:rPr>
        <w:t xml:space="preserve">ranslational research, student engagement, and interdisciplinary collaboration </w:t>
      </w:r>
      <w:r w:rsidR="00E10590">
        <w:rPr>
          <w:szCs w:val="26"/>
        </w:rPr>
        <w:t xml:space="preserve">opportunities </w:t>
      </w:r>
      <w:r w:rsidR="00E10590" w:rsidRPr="00E10590">
        <w:rPr>
          <w:szCs w:val="26"/>
        </w:rPr>
        <w:t>for improved health outcomes in a smart, sustainable community in a respectful and appropriate way</w:t>
      </w:r>
      <w:r w:rsidR="00E10590">
        <w:rPr>
          <w:szCs w:val="26"/>
        </w:rPr>
        <w:t xml:space="preserve">. Examples </w:t>
      </w:r>
      <w:r w:rsidR="00E46116">
        <w:rPr>
          <w:szCs w:val="26"/>
        </w:rPr>
        <w:t xml:space="preserve">of university participation in the collaboration include the </w:t>
      </w:r>
      <w:r w:rsidR="00F25B5A">
        <w:rPr>
          <w:szCs w:val="26"/>
        </w:rPr>
        <w:t xml:space="preserve">design of home and community infrastructure that is </w:t>
      </w:r>
      <w:proofErr w:type="gramStart"/>
      <w:r w:rsidR="00E10590">
        <w:rPr>
          <w:szCs w:val="26"/>
        </w:rPr>
        <w:t>s</w:t>
      </w:r>
      <w:r w:rsidR="00E10590" w:rsidRPr="00E10590">
        <w:rPr>
          <w:szCs w:val="26"/>
        </w:rPr>
        <w:t>ustainable</w:t>
      </w:r>
      <w:proofErr w:type="gramEnd"/>
      <w:r w:rsidR="00E10590" w:rsidRPr="00E10590">
        <w:rPr>
          <w:szCs w:val="26"/>
        </w:rPr>
        <w:t xml:space="preserve"> and trauma</w:t>
      </w:r>
      <w:r w:rsidR="00F25B5A">
        <w:rPr>
          <w:szCs w:val="26"/>
        </w:rPr>
        <w:t xml:space="preserve"> </w:t>
      </w:r>
      <w:r w:rsidR="00E10590" w:rsidRPr="00E10590">
        <w:rPr>
          <w:szCs w:val="26"/>
        </w:rPr>
        <w:t>informed</w:t>
      </w:r>
      <w:r w:rsidR="00F25B5A">
        <w:rPr>
          <w:szCs w:val="26"/>
        </w:rPr>
        <w:t xml:space="preserve">. Energy and water sustainability efforts will aim to incorporate </w:t>
      </w:r>
      <w:r w:rsidR="00070DD7">
        <w:rPr>
          <w:szCs w:val="26"/>
        </w:rPr>
        <w:t xml:space="preserve">Department of Energy Efficient New Homes Program </w:t>
      </w:r>
      <w:r w:rsidR="00F25B5A">
        <w:rPr>
          <w:szCs w:val="26"/>
        </w:rPr>
        <w:t xml:space="preserve">standards </w:t>
      </w:r>
      <w:r w:rsidR="00826867">
        <w:rPr>
          <w:szCs w:val="26"/>
        </w:rPr>
        <w:t>a</w:t>
      </w:r>
      <w:r w:rsidR="00241E52">
        <w:rPr>
          <w:szCs w:val="26"/>
        </w:rPr>
        <w:t xml:space="preserve">nd </w:t>
      </w:r>
      <w:r w:rsidR="00F25B5A">
        <w:rPr>
          <w:szCs w:val="26"/>
        </w:rPr>
        <w:t xml:space="preserve">demonstrate </w:t>
      </w:r>
      <w:r w:rsidR="00E10590" w:rsidRPr="00E10590">
        <w:rPr>
          <w:szCs w:val="26"/>
        </w:rPr>
        <w:t>solar</w:t>
      </w:r>
      <w:r w:rsidR="000D5570">
        <w:rPr>
          <w:szCs w:val="26"/>
        </w:rPr>
        <w:t>-</w:t>
      </w:r>
      <w:r w:rsidR="00E10590" w:rsidRPr="00E10590">
        <w:rPr>
          <w:szCs w:val="26"/>
        </w:rPr>
        <w:t>geothermal</w:t>
      </w:r>
      <w:r w:rsidR="00F25B5A">
        <w:rPr>
          <w:szCs w:val="26"/>
        </w:rPr>
        <w:t xml:space="preserve"> microgrid technologies. </w:t>
      </w:r>
      <w:r w:rsidR="00F25B5A" w:rsidRPr="006F212C">
        <w:rPr>
          <w:szCs w:val="26"/>
        </w:rPr>
        <w:t>N</w:t>
      </w:r>
      <w:r w:rsidR="00E10590" w:rsidRPr="00241E52">
        <w:rPr>
          <w:szCs w:val="26"/>
        </w:rPr>
        <w:t>on-intrusive smart monitoring</w:t>
      </w:r>
      <w:r w:rsidR="00F25B5A">
        <w:rPr>
          <w:szCs w:val="26"/>
        </w:rPr>
        <w:t xml:space="preserve"> approaches will gather data on </w:t>
      </w:r>
      <w:r w:rsidR="003D0083">
        <w:rPr>
          <w:szCs w:val="26"/>
        </w:rPr>
        <w:t>e</w:t>
      </w:r>
      <w:r w:rsidR="003D0083" w:rsidRPr="003D0083">
        <w:rPr>
          <w:szCs w:val="26"/>
        </w:rPr>
        <w:t>nergy</w:t>
      </w:r>
      <w:r w:rsidR="00241E52">
        <w:rPr>
          <w:szCs w:val="26"/>
        </w:rPr>
        <w:t xml:space="preserve"> use</w:t>
      </w:r>
      <w:r w:rsidR="003D0083" w:rsidRPr="003D0083">
        <w:rPr>
          <w:szCs w:val="26"/>
        </w:rPr>
        <w:t>, water</w:t>
      </w:r>
      <w:r w:rsidR="00241E52">
        <w:rPr>
          <w:szCs w:val="26"/>
        </w:rPr>
        <w:t xml:space="preserve"> use</w:t>
      </w:r>
      <w:r w:rsidR="003D0083" w:rsidRPr="003D0083">
        <w:rPr>
          <w:szCs w:val="26"/>
        </w:rPr>
        <w:t>, indoor environment</w:t>
      </w:r>
      <w:r w:rsidR="00241E52">
        <w:rPr>
          <w:szCs w:val="26"/>
        </w:rPr>
        <w:t>al conditions</w:t>
      </w:r>
      <w:r w:rsidR="00F25B5A">
        <w:rPr>
          <w:szCs w:val="26"/>
        </w:rPr>
        <w:t xml:space="preserve">, </w:t>
      </w:r>
      <w:r w:rsidR="003D0083">
        <w:rPr>
          <w:szCs w:val="26"/>
        </w:rPr>
        <w:t>h</w:t>
      </w:r>
      <w:r w:rsidR="003D0083" w:rsidRPr="003D0083">
        <w:rPr>
          <w:szCs w:val="26"/>
        </w:rPr>
        <w:t>ome operations, and well-being</w:t>
      </w:r>
      <w:r w:rsidR="003D0083">
        <w:rPr>
          <w:szCs w:val="26"/>
        </w:rPr>
        <w:t xml:space="preserve"> of the residents</w:t>
      </w:r>
      <w:r w:rsidR="00F25B5A">
        <w:rPr>
          <w:szCs w:val="26"/>
        </w:rPr>
        <w:t>. The collaboration envisions the implementation of</w:t>
      </w:r>
      <w:r w:rsidR="003D0083">
        <w:rPr>
          <w:szCs w:val="26"/>
        </w:rPr>
        <w:t xml:space="preserve"> </w:t>
      </w:r>
      <w:r>
        <w:rPr>
          <w:szCs w:val="26"/>
        </w:rPr>
        <w:t>h</w:t>
      </w:r>
      <w:r w:rsidR="003D0083" w:rsidRPr="003D0083">
        <w:rPr>
          <w:szCs w:val="26"/>
        </w:rPr>
        <w:t>ealthcare innovations</w:t>
      </w:r>
      <w:r>
        <w:rPr>
          <w:szCs w:val="26"/>
        </w:rPr>
        <w:t>,</w:t>
      </w:r>
      <w:r w:rsidR="003D0083">
        <w:rPr>
          <w:szCs w:val="26"/>
        </w:rPr>
        <w:t xml:space="preserve"> such as a</w:t>
      </w:r>
      <w:r w:rsidR="003D0083" w:rsidRPr="003D0083">
        <w:rPr>
          <w:szCs w:val="26"/>
        </w:rPr>
        <w:t>ssistive technology development and deployment</w:t>
      </w:r>
      <w:r w:rsidR="00F25B5A">
        <w:rPr>
          <w:szCs w:val="26"/>
        </w:rPr>
        <w:t xml:space="preserve"> that </w:t>
      </w:r>
      <w:r w:rsidR="00241E52">
        <w:rPr>
          <w:szCs w:val="26"/>
        </w:rPr>
        <w:t>incorporates</w:t>
      </w:r>
      <w:r w:rsidR="003D0083">
        <w:rPr>
          <w:szCs w:val="26"/>
        </w:rPr>
        <w:t xml:space="preserve"> s</w:t>
      </w:r>
      <w:r w:rsidR="003D0083" w:rsidRPr="003D0083">
        <w:rPr>
          <w:szCs w:val="26"/>
        </w:rPr>
        <w:t>tudent engagement</w:t>
      </w:r>
      <w:r w:rsidR="00241E52">
        <w:rPr>
          <w:szCs w:val="26"/>
        </w:rPr>
        <w:t xml:space="preserve"> and</w:t>
      </w:r>
      <w:r w:rsidR="003D0083">
        <w:rPr>
          <w:szCs w:val="26"/>
        </w:rPr>
        <w:t xml:space="preserve"> training</w:t>
      </w:r>
      <w:r w:rsidR="00241E52">
        <w:rPr>
          <w:szCs w:val="26"/>
        </w:rPr>
        <w:t>.</w:t>
      </w:r>
    </w:p>
    <w:p w14:paraId="29D9C3C2" w14:textId="6814F69B" w:rsidR="000B5F3F" w:rsidRDefault="000B5F3F" w:rsidP="00F61F16">
      <w:pPr>
        <w:pStyle w:val="bdstyle2"/>
        <w:rPr>
          <w:szCs w:val="26"/>
        </w:rPr>
      </w:pPr>
      <w:r>
        <w:rPr>
          <w:szCs w:val="26"/>
        </w:rPr>
        <w:t xml:space="preserve">It is anticipated that all units across </w:t>
      </w:r>
      <w:r w:rsidR="0049471D">
        <w:rPr>
          <w:szCs w:val="26"/>
        </w:rPr>
        <w:t xml:space="preserve">the </w:t>
      </w:r>
      <w:r w:rsidR="007A6677">
        <w:rPr>
          <w:szCs w:val="26"/>
        </w:rPr>
        <w:t xml:space="preserve">Urbana-Champaign </w:t>
      </w:r>
      <w:r w:rsidR="0049471D">
        <w:rPr>
          <w:szCs w:val="26"/>
        </w:rPr>
        <w:t>university</w:t>
      </w:r>
      <w:r>
        <w:rPr>
          <w:szCs w:val="26"/>
        </w:rPr>
        <w:t xml:space="preserve"> could benefit from this project. Specifically</w:t>
      </w:r>
      <w:r w:rsidR="000D5570">
        <w:rPr>
          <w:szCs w:val="26"/>
        </w:rPr>
        <w:t>,</w:t>
      </w:r>
      <w:r w:rsidR="003D0083">
        <w:rPr>
          <w:szCs w:val="26"/>
        </w:rPr>
        <w:t xml:space="preserve"> </w:t>
      </w:r>
      <w:r>
        <w:rPr>
          <w:szCs w:val="26"/>
        </w:rPr>
        <w:t xml:space="preserve">The </w:t>
      </w:r>
      <w:r w:rsidR="003D0083">
        <w:rPr>
          <w:szCs w:val="26"/>
        </w:rPr>
        <w:t>Grainger College of Engineering</w:t>
      </w:r>
      <w:r w:rsidR="000D5570">
        <w:rPr>
          <w:szCs w:val="26"/>
        </w:rPr>
        <w:t xml:space="preserve">; </w:t>
      </w:r>
      <w:r w:rsidR="003D0083">
        <w:rPr>
          <w:szCs w:val="26"/>
        </w:rPr>
        <w:t>College of Liberal Arts</w:t>
      </w:r>
      <w:r>
        <w:rPr>
          <w:szCs w:val="26"/>
        </w:rPr>
        <w:t xml:space="preserve"> and Sciences</w:t>
      </w:r>
      <w:r w:rsidR="000D5570">
        <w:rPr>
          <w:szCs w:val="26"/>
        </w:rPr>
        <w:t>;</w:t>
      </w:r>
      <w:r>
        <w:rPr>
          <w:szCs w:val="26"/>
        </w:rPr>
        <w:t xml:space="preserve"> School of Social Work</w:t>
      </w:r>
      <w:r w:rsidR="000D5570">
        <w:rPr>
          <w:szCs w:val="26"/>
        </w:rPr>
        <w:t>;</w:t>
      </w:r>
      <w:r>
        <w:rPr>
          <w:szCs w:val="26"/>
        </w:rPr>
        <w:t xml:space="preserve"> </w:t>
      </w:r>
      <w:r w:rsidR="00EB6910" w:rsidRPr="00EB6910">
        <w:rPr>
          <w:szCs w:val="26"/>
        </w:rPr>
        <w:t>College of Applied Health Sciences</w:t>
      </w:r>
      <w:r w:rsidR="000D5570">
        <w:rPr>
          <w:szCs w:val="26"/>
        </w:rPr>
        <w:t>;</w:t>
      </w:r>
      <w:r w:rsidR="00EB6910" w:rsidRPr="00EB6910">
        <w:rPr>
          <w:szCs w:val="26"/>
        </w:rPr>
        <w:t xml:space="preserve"> College of Agricultural, Consumer and Environmental Sciences</w:t>
      </w:r>
      <w:r w:rsidR="000D5570">
        <w:rPr>
          <w:szCs w:val="26"/>
        </w:rPr>
        <w:t>;</w:t>
      </w:r>
      <w:r w:rsidR="00EB6910" w:rsidRPr="00EB6910">
        <w:rPr>
          <w:szCs w:val="26"/>
        </w:rPr>
        <w:t xml:space="preserve"> the Siebel Center for Design</w:t>
      </w:r>
      <w:r w:rsidR="000D5570">
        <w:rPr>
          <w:szCs w:val="26"/>
        </w:rPr>
        <w:t>;</w:t>
      </w:r>
      <w:r>
        <w:rPr>
          <w:szCs w:val="26"/>
        </w:rPr>
        <w:t xml:space="preserve"> Carl R</w:t>
      </w:r>
      <w:r w:rsidR="000D5570">
        <w:rPr>
          <w:szCs w:val="26"/>
        </w:rPr>
        <w:t>.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Woese</w:t>
      </w:r>
      <w:proofErr w:type="spellEnd"/>
      <w:r>
        <w:rPr>
          <w:szCs w:val="26"/>
        </w:rPr>
        <w:t xml:space="preserve"> Institute for Genomic Biology</w:t>
      </w:r>
      <w:r w:rsidR="000D5570">
        <w:rPr>
          <w:szCs w:val="26"/>
        </w:rPr>
        <w:t>;</w:t>
      </w:r>
      <w:r>
        <w:rPr>
          <w:szCs w:val="26"/>
        </w:rPr>
        <w:t xml:space="preserve"> Beckman Institute</w:t>
      </w:r>
      <w:r w:rsidR="000D5570">
        <w:rPr>
          <w:szCs w:val="26"/>
        </w:rPr>
        <w:t>;</w:t>
      </w:r>
      <w:r>
        <w:rPr>
          <w:szCs w:val="26"/>
        </w:rPr>
        <w:t xml:space="preserve"> and the National Center for Supercomputing Applications </w:t>
      </w:r>
      <w:r w:rsidR="0049471D">
        <w:rPr>
          <w:szCs w:val="26"/>
        </w:rPr>
        <w:t xml:space="preserve">are </w:t>
      </w:r>
      <w:r>
        <w:rPr>
          <w:szCs w:val="26"/>
        </w:rPr>
        <w:t>contribut</w:t>
      </w:r>
      <w:r w:rsidR="0049471D">
        <w:rPr>
          <w:szCs w:val="26"/>
        </w:rPr>
        <w:t xml:space="preserve">ing unrestricted gift funds </w:t>
      </w:r>
      <w:r w:rsidR="00C9731B">
        <w:rPr>
          <w:szCs w:val="26"/>
        </w:rPr>
        <w:t>with the intention of participating in the collaboration</w:t>
      </w:r>
      <w:r>
        <w:rPr>
          <w:szCs w:val="26"/>
        </w:rPr>
        <w:t xml:space="preserve">. </w:t>
      </w:r>
    </w:p>
    <w:p w14:paraId="1C1A21C0" w14:textId="1630EDE4" w:rsidR="00EB6910" w:rsidRDefault="000B5F3F" w:rsidP="00F61F16">
      <w:pPr>
        <w:pStyle w:val="bdstyle2"/>
        <w:rPr>
          <w:szCs w:val="26"/>
        </w:rPr>
      </w:pPr>
      <w:r>
        <w:rPr>
          <w:szCs w:val="26"/>
        </w:rPr>
        <w:t>In addition to $1</w:t>
      </w:r>
      <w:r w:rsidR="0049471D">
        <w:rPr>
          <w:szCs w:val="26"/>
        </w:rPr>
        <w:t xml:space="preserve">.0 </w:t>
      </w:r>
      <w:r w:rsidR="000D5570">
        <w:rPr>
          <w:szCs w:val="26"/>
        </w:rPr>
        <w:t>million</w:t>
      </w:r>
      <w:r>
        <w:rPr>
          <w:szCs w:val="26"/>
        </w:rPr>
        <w:t xml:space="preserve"> from Carle Health and the proposed $1</w:t>
      </w:r>
      <w:r w:rsidR="0049471D">
        <w:rPr>
          <w:szCs w:val="26"/>
        </w:rPr>
        <w:t xml:space="preserve">.0 </w:t>
      </w:r>
      <w:r w:rsidR="000D5570">
        <w:rPr>
          <w:szCs w:val="26"/>
        </w:rPr>
        <w:t>million</w:t>
      </w:r>
      <w:r>
        <w:rPr>
          <w:szCs w:val="26"/>
        </w:rPr>
        <w:t xml:space="preserve"> from </w:t>
      </w:r>
      <w:r w:rsidR="000D5570">
        <w:rPr>
          <w:szCs w:val="26"/>
        </w:rPr>
        <w:t xml:space="preserve">the </w:t>
      </w:r>
      <w:r>
        <w:rPr>
          <w:szCs w:val="26"/>
        </w:rPr>
        <w:t xml:space="preserve">University of Illinois Urbana-Champaign, the collaborative team from Carle </w:t>
      </w:r>
      <w:r>
        <w:rPr>
          <w:szCs w:val="26"/>
        </w:rPr>
        <w:lastRenderedPageBreak/>
        <w:t xml:space="preserve">Health, CCHCC, and </w:t>
      </w:r>
      <w:r w:rsidR="007A6677">
        <w:rPr>
          <w:szCs w:val="26"/>
        </w:rPr>
        <w:t xml:space="preserve">the University </w:t>
      </w:r>
      <w:r>
        <w:rPr>
          <w:szCs w:val="26"/>
        </w:rPr>
        <w:t>has successfully received $10.3</w:t>
      </w:r>
      <w:r w:rsidR="000D5570">
        <w:rPr>
          <w:szCs w:val="26"/>
        </w:rPr>
        <w:t xml:space="preserve"> million</w:t>
      </w:r>
      <w:r>
        <w:rPr>
          <w:szCs w:val="26"/>
        </w:rPr>
        <w:t xml:space="preserve"> in grants from </w:t>
      </w:r>
      <w:r w:rsidR="000D5570">
        <w:rPr>
          <w:szCs w:val="26"/>
        </w:rPr>
        <w:t xml:space="preserve">the </w:t>
      </w:r>
      <w:r>
        <w:rPr>
          <w:szCs w:val="26"/>
        </w:rPr>
        <w:t>A</w:t>
      </w:r>
      <w:r w:rsidR="0049471D">
        <w:rPr>
          <w:szCs w:val="26"/>
        </w:rPr>
        <w:t xml:space="preserve">merican </w:t>
      </w:r>
      <w:r>
        <w:rPr>
          <w:szCs w:val="26"/>
        </w:rPr>
        <w:t>R</w:t>
      </w:r>
      <w:r w:rsidR="0049471D">
        <w:rPr>
          <w:szCs w:val="26"/>
        </w:rPr>
        <w:t xml:space="preserve">escue </w:t>
      </w:r>
      <w:r>
        <w:rPr>
          <w:szCs w:val="26"/>
        </w:rPr>
        <w:t>P</w:t>
      </w:r>
      <w:r w:rsidR="0049471D">
        <w:rPr>
          <w:szCs w:val="26"/>
        </w:rPr>
        <w:t xml:space="preserve">lan </w:t>
      </w:r>
      <w:r>
        <w:rPr>
          <w:szCs w:val="26"/>
        </w:rPr>
        <w:t>A</w:t>
      </w:r>
      <w:r w:rsidR="0049471D">
        <w:rPr>
          <w:szCs w:val="26"/>
        </w:rPr>
        <w:t>ct</w:t>
      </w:r>
      <w:r>
        <w:rPr>
          <w:szCs w:val="26"/>
        </w:rPr>
        <w:t>, Housing and Homeless</w:t>
      </w:r>
      <w:r w:rsidR="000D5570">
        <w:rPr>
          <w:szCs w:val="26"/>
        </w:rPr>
        <w:t xml:space="preserve"> </w:t>
      </w:r>
      <w:r>
        <w:rPr>
          <w:szCs w:val="26"/>
        </w:rPr>
        <w:t>Innovations</w:t>
      </w:r>
      <w:r w:rsidR="006F212C">
        <w:rPr>
          <w:szCs w:val="26"/>
        </w:rPr>
        <w:t>,</w:t>
      </w:r>
      <w:r>
        <w:rPr>
          <w:szCs w:val="26"/>
        </w:rPr>
        <w:t xml:space="preserve"> Illinois Housing Development Authority, the Illinois Department of Commerce and Economic Opportunity</w:t>
      </w:r>
      <w:r w:rsidR="004C6E14">
        <w:rPr>
          <w:szCs w:val="26"/>
        </w:rPr>
        <w:t>, and the State of Illinois</w:t>
      </w:r>
      <w:r>
        <w:rPr>
          <w:szCs w:val="26"/>
        </w:rPr>
        <w:t xml:space="preserve">. </w:t>
      </w:r>
    </w:p>
    <w:p w14:paraId="6240C3DA" w14:textId="4288D632" w:rsidR="009653A3" w:rsidRPr="006F143B" w:rsidRDefault="009653A3" w:rsidP="00154BD2">
      <w:pPr>
        <w:pStyle w:val="bdstyle2"/>
        <w:tabs>
          <w:tab w:val="clear" w:pos="720"/>
          <w:tab w:val="clear" w:pos="1440"/>
        </w:tabs>
        <w:rPr>
          <w:szCs w:val="26"/>
        </w:rPr>
      </w:pPr>
      <w:r w:rsidRPr="006F143B">
        <w:rPr>
          <w:szCs w:val="26"/>
        </w:rPr>
        <w:t xml:space="preserve">The Board action recommended in this item complies in all material respects with applicable State and federal laws, University of Illinois </w:t>
      </w:r>
      <w:r w:rsidRPr="00F61F16">
        <w:rPr>
          <w:i/>
          <w:iCs/>
          <w:szCs w:val="26"/>
        </w:rPr>
        <w:t>Statutes</w:t>
      </w:r>
      <w:r w:rsidRPr="000D5570">
        <w:rPr>
          <w:szCs w:val="26"/>
        </w:rPr>
        <w:t>,</w:t>
      </w:r>
      <w:r w:rsidRPr="00F61F16">
        <w:rPr>
          <w:i/>
          <w:iCs/>
          <w:szCs w:val="26"/>
        </w:rPr>
        <w:t xml:space="preserve"> The General Rules Concerning University Organization and Procedure</w:t>
      </w:r>
      <w:r w:rsidRPr="006F143B">
        <w:rPr>
          <w:szCs w:val="26"/>
        </w:rPr>
        <w:t>, and Board of Trustees policies and directives.</w:t>
      </w:r>
    </w:p>
    <w:p w14:paraId="2F702812" w14:textId="6089355E" w:rsidR="009653A3" w:rsidRDefault="009653A3" w:rsidP="00154BD2">
      <w:pPr>
        <w:pStyle w:val="bdstyle2"/>
        <w:tabs>
          <w:tab w:val="clear" w:pos="720"/>
        </w:tabs>
        <w:rPr>
          <w:szCs w:val="26"/>
        </w:rPr>
      </w:pPr>
      <w:r w:rsidRPr="006F143B">
        <w:rPr>
          <w:szCs w:val="26"/>
        </w:rPr>
        <w:t>The president of the</w:t>
      </w:r>
      <w:r w:rsidRPr="002A67DE">
        <w:rPr>
          <w:szCs w:val="26"/>
        </w:rPr>
        <w:t xml:space="preserve"> University of Illinois System </w:t>
      </w:r>
      <w:r w:rsidR="0049471D">
        <w:rPr>
          <w:szCs w:val="26"/>
        </w:rPr>
        <w:t>concurs</w:t>
      </w:r>
      <w:r w:rsidR="00154BD2">
        <w:rPr>
          <w:szCs w:val="26"/>
        </w:rPr>
        <w:t>.</w:t>
      </w:r>
    </w:p>
    <w:p w14:paraId="37406CFE" w14:textId="3DA21661" w:rsidR="000A2EFC" w:rsidRPr="000A2EFC" w:rsidRDefault="000A2EFC" w:rsidP="000A2EFC">
      <w:pPr>
        <w:tabs>
          <w:tab w:val="left" w:pos="6756"/>
        </w:tabs>
      </w:pPr>
      <w:r>
        <w:tab/>
      </w:r>
    </w:p>
    <w:sectPr w:rsidR="000A2EFC" w:rsidRPr="000A2EFC" w:rsidSect="0045409B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09F1" w14:textId="77777777" w:rsidR="00E118C0" w:rsidRDefault="00E118C0" w:rsidP="009B76E9">
      <w:pPr>
        <w:spacing w:after="0" w:line="240" w:lineRule="auto"/>
      </w:pPr>
      <w:r>
        <w:separator/>
      </w:r>
    </w:p>
  </w:endnote>
  <w:endnote w:type="continuationSeparator" w:id="0">
    <w:p w14:paraId="0B5E60FD" w14:textId="77777777" w:rsidR="00E118C0" w:rsidRDefault="00E118C0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E3F4" w14:textId="2A492070" w:rsidR="000F36E4" w:rsidRDefault="000F36E4">
    <w:pPr>
      <w:pStyle w:val="Footer"/>
      <w:jc w:val="center"/>
    </w:pPr>
  </w:p>
  <w:p w14:paraId="3E5F6FC6" w14:textId="77777777" w:rsidR="000F36E4" w:rsidRDefault="000F3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5EA3" w14:textId="77777777" w:rsidR="00E118C0" w:rsidRDefault="00E118C0" w:rsidP="009B76E9">
      <w:pPr>
        <w:spacing w:after="0" w:line="240" w:lineRule="auto"/>
      </w:pPr>
      <w:r>
        <w:separator/>
      </w:r>
    </w:p>
  </w:footnote>
  <w:footnote w:type="continuationSeparator" w:id="0">
    <w:p w14:paraId="23ECAA19" w14:textId="77777777" w:rsidR="00E118C0" w:rsidRDefault="00E118C0" w:rsidP="009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7963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7AEEB7" w14:textId="1073C8D5" w:rsidR="00043B09" w:rsidRDefault="00043B09">
        <w:pPr>
          <w:pStyle w:val="Header"/>
          <w:jc w:val="center"/>
        </w:pPr>
        <w:r w:rsidRPr="00A45E4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45E45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A45E4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A45E45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A45E45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5C01623F" w14:textId="77777777" w:rsidR="00043B09" w:rsidRDefault="00043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B23"/>
    <w:multiLevelType w:val="hybridMultilevel"/>
    <w:tmpl w:val="EF16C648"/>
    <w:lvl w:ilvl="0" w:tplc="371A3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DC9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8CA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8E8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A63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580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D45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1A5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CE6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1043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3"/>
    <w:rsid w:val="00016F41"/>
    <w:rsid w:val="00020E6D"/>
    <w:rsid w:val="000253A8"/>
    <w:rsid w:val="000419A2"/>
    <w:rsid w:val="00043B09"/>
    <w:rsid w:val="00070DD7"/>
    <w:rsid w:val="000A2EFC"/>
    <w:rsid w:val="000B5F3F"/>
    <w:rsid w:val="000C62D3"/>
    <w:rsid w:val="000D5570"/>
    <w:rsid w:val="000D7A1A"/>
    <w:rsid w:val="000F36E4"/>
    <w:rsid w:val="0015432D"/>
    <w:rsid w:val="00154BD2"/>
    <w:rsid w:val="00191F5E"/>
    <w:rsid w:val="001B26AA"/>
    <w:rsid w:val="00235FE0"/>
    <w:rsid w:val="00241E52"/>
    <w:rsid w:val="002C048E"/>
    <w:rsid w:val="00331CF2"/>
    <w:rsid w:val="00333483"/>
    <w:rsid w:val="00344881"/>
    <w:rsid w:val="0039336F"/>
    <w:rsid w:val="0039467C"/>
    <w:rsid w:val="003D0083"/>
    <w:rsid w:val="00404804"/>
    <w:rsid w:val="004133DC"/>
    <w:rsid w:val="004273AD"/>
    <w:rsid w:val="0045409B"/>
    <w:rsid w:val="004632BF"/>
    <w:rsid w:val="0049471D"/>
    <w:rsid w:val="004A5F10"/>
    <w:rsid w:val="004A6254"/>
    <w:rsid w:val="004B6D10"/>
    <w:rsid w:val="004C6E14"/>
    <w:rsid w:val="00571F49"/>
    <w:rsid w:val="005E07B1"/>
    <w:rsid w:val="005E4626"/>
    <w:rsid w:val="005F2A22"/>
    <w:rsid w:val="00620977"/>
    <w:rsid w:val="00630FCA"/>
    <w:rsid w:val="00646A2C"/>
    <w:rsid w:val="006F143B"/>
    <w:rsid w:val="006F212C"/>
    <w:rsid w:val="0072084F"/>
    <w:rsid w:val="0073460B"/>
    <w:rsid w:val="00775EC0"/>
    <w:rsid w:val="00784211"/>
    <w:rsid w:val="0078496B"/>
    <w:rsid w:val="007A1041"/>
    <w:rsid w:val="007A6006"/>
    <w:rsid w:val="007A6677"/>
    <w:rsid w:val="007B52CE"/>
    <w:rsid w:val="00823404"/>
    <w:rsid w:val="00826867"/>
    <w:rsid w:val="00860CCB"/>
    <w:rsid w:val="008F03E0"/>
    <w:rsid w:val="00900B23"/>
    <w:rsid w:val="00936174"/>
    <w:rsid w:val="009653A3"/>
    <w:rsid w:val="00971D59"/>
    <w:rsid w:val="009B74A6"/>
    <w:rsid w:val="009B76E9"/>
    <w:rsid w:val="009D42B4"/>
    <w:rsid w:val="00A05412"/>
    <w:rsid w:val="00A45E45"/>
    <w:rsid w:val="00A530D9"/>
    <w:rsid w:val="00A75F16"/>
    <w:rsid w:val="00A87D66"/>
    <w:rsid w:val="00AB62D0"/>
    <w:rsid w:val="00B50344"/>
    <w:rsid w:val="00B630E0"/>
    <w:rsid w:val="00BB3508"/>
    <w:rsid w:val="00BE3DD9"/>
    <w:rsid w:val="00C82A8C"/>
    <w:rsid w:val="00C9731B"/>
    <w:rsid w:val="00D54DF5"/>
    <w:rsid w:val="00DC4D42"/>
    <w:rsid w:val="00DD56A2"/>
    <w:rsid w:val="00E10590"/>
    <w:rsid w:val="00E118C0"/>
    <w:rsid w:val="00E24475"/>
    <w:rsid w:val="00E46116"/>
    <w:rsid w:val="00E51596"/>
    <w:rsid w:val="00E80483"/>
    <w:rsid w:val="00EB6910"/>
    <w:rsid w:val="00F07155"/>
    <w:rsid w:val="00F219D2"/>
    <w:rsid w:val="00F25B5A"/>
    <w:rsid w:val="00F61F16"/>
    <w:rsid w:val="00F9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FDE8C"/>
  <w15:chartTrackingRefBased/>
  <w15:docId w15:val="{320B0F98-65B5-4BFF-BD09-CBCC7F4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semiHidden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  <w:style w:type="paragraph" w:styleId="Revision">
    <w:name w:val="Revision"/>
    <w:hidden/>
    <w:uiPriority w:val="99"/>
    <w:semiHidden/>
    <w:rsid w:val="001B26A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1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62CEF-8F56-4630-95DB-FB249714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3056</Characters>
  <Application>Microsoft Office Word</Application>
  <DocSecurity>0</DocSecurity>
  <Lines>78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Todd, Marla Jo</cp:lastModifiedBy>
  <cp:revision>4</cp:revision>
  <dcterms:created xsi:type="dcterms:W3CDTF">2025-10-29T19:18:00Z</dcterms:created>
  <dcterms:modified xsi:type="dcterms:W3CDTF">2025-11-05T20:38:00Z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a8123dbeade8f135d0d1483ad5c2f317329a740f8ae039dcfb24219d65e390d0</vt:lpwstr>
  </property>
</Properties>
</file>