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9B6D0" w14:textId="77777777" w:rsidR="00A4326E" w:rsidRPr="00AA12E4" w:rsidRDefault="00A4326E" w:rsidP="00A4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22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AA12E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Executive Committee</w:t>
      </w:r>
    </w:p>
    <w:bookmarkEnd w:id="0"/>
    <w:bookmarkEnd w:id="1"/>
    <w:p w14:paraId="25E71DB5" w14:textId="24DBE5B9" w:rsidR="00A4326E" w:rsidRPr="00AA12E4" w:rsidRDefault="00A4326E" w:rsidP="00A4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22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August 15</w:t>
      </w:r>
      <w:r w:rsidRPr="00AA12E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, 2024</w:t>
      </w:r>
    </w:p>
    <w:p w14:paraId="1547EC23" w14:textId="17D94AD6" w:rsidR="00AB6BB2" w:rsidRPr="00AB6BB2" w:rsidRDefault="00075AC6" w:rsidP="00AB6B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01</w:t>
      </w:r>
    </w:p>
    <w:p w14:paraId="033AB084" w14:textId="77777777" w:rsidR="00AB6BB2" w:rsidRPr="00AB6BB2" w:rsidRDefault="00AB6BB2" w:rsidP="00075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27B76" w14:textId="77777777" w:rsidR="00AB6BB2" w:rsidRPr="00AB6BB2" w:rsidRDefault="00AB6BB2" w:rsidP="00075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9750F5" w14:textId="140FA177" w:rsidR="00AB6BB2" w:rsidRPr="00AB6BB2" w:rsidRDefault="00AB6BB2" w:rsidP="00075AC6">
      <w:pPr>
        <w:pStyle w:val="bdheading2"/>
        <w:tabs>
          <w:tab w:val="clear" w:pos="7200"/>
          <w:tab w:val="right" w:pos="9360"/>
        </w:tabs>
        <w:rPr>
          <w:szCs w:val="26"/>
        </w:rPr>
      </w:pPr>
      <w:r w:rsidRPr="00AB6BB2">
        <w:rPr>
          <w:szCs w:val="26"/>
        </w:rPr>
        <w:tab/>
      </w:r>
      <w:r w:rsidR="003D64E5">
        <w:rPr>
          <w:szCs w:val="26"/>
        </w:rPr>
        <w:t>Executive Committee Meeting</w:t>
      </w:r>
    </w:p>
    <w:p w14:paraId="0309B7ED" w14:textId="1C98AB5D" w:rsidR="00AB6BB2" w:rsidRDefault="00AB6BB2" w:rsidP="00075AC6">
      <w:pPr>
        <w:pStyle w:val="bdheading2"/>
        <w:tabs>
          <w:tab w:val="clear" w:pos="7200"/>
          <w:tab w:val="right" w:pos="9360"/>
        </w:tabs>
        <w:rPr>
          <w:szCs w:val="26"/>
        </w:rPr>
      </w:pPr>
      <w:r w:rsidRPr="00AB6BB2">
        <w:rPr>
          <w:szCs w:val="26"/>
        </w:rPr>
        <w:tab/>
      </w:r>
      <w:r w:rsidR="00BB6120">
        <w:rPr>
          <w:szCs w:val="26"/>
        </w:rPr>
        <w:t>August 15</w:t>
      </w:r>
      <w:r w:rsidR="003D64E5">
        <w:rPr>
          <w:szCs w:val="26"/>
        </w:rPr>
        <w:t>, 2024</w:t>
      </w:r>
    </w:p>
    <w:p w14:paraId="26E1A863" w14:textId="77777777" w:rsidR="00AB6BB2" w:rsidRPr="00AB6BB2" w:rsidRDefault="00AB6BB2" w:rsidP="00075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0594AA" w14:textId="77777777" w:rsidR="00AB6BB2" w:rsidRPr="00AB6BB2" w:rsidRDefault="00AB6BB2" w:rsidP="00075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49CDF6" w14:textId="22B69021" w:rsidR="00211DB4" w:rsidRDefault="00211DB4" w:rsidP="00075AC6">
      <w:pPr>
        <w:spacing w:after="0" w:line="240" w:lineRule="auto"/>
        <w:jc w:val="center"/>
      </w:pPr>
      <w:r>
        <w:rPr>
          <w:rFonts w:ascii="Times New Roman" w:hAnsi="Times New Roman" w:cs="Times New Roman"/>
          <w:caps/>
          <w:sz w:val="26"/>
          <w:szCs w:val="26"/>
        </w:rPr>
        <w:t>Approve execution of University</w:t>
      </w:r>
      <w:r w:rsidR="00075AC6">
        <w:rPr>
          <w:rFonts w:ascii="Times New Roman" w:hAnsi="Times New Roman" w:cs="Times New Roman"/>
          <w:caps/>
          <w:sz w:val="26"/>
          <w:szCs w:val="26"/>
        </w:rPr>
        <w:t>-</w:t>
      </w:r>
      <w:r>
        <w:rPr>
          <w:rFonts w:ascii="Times New Roman" w:hAnsi="Times New Roman" w:cs="Times New Roman"/>
          <w:caps/>
          <w:sz w:val="26"/>
          <w:szCs w:val="26"/>
        </w:rPr>
        <w:t>RElated Organization governing DOCUMENTS for Illinois Quantum and Microelectronics Park, LLC</w:t>
      </w:r>
    </w:p>
    <w:p w14:paraId="4A4ECFF6" w14:textId="77777777" w:rsidR="00AB6BB2" w:rsidRPr="00AB6BB2" w:rsidRDefault="00AB6BB2" w:rsidP="00075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8CF512" w14:textId="613A359D" w:rsidR="00AB6BB2" w:rsidRPr="00AB6BB2" w:rsidRDefault="00AB6BB2" w:rsidP="00075AC6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AB6BB2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AB6BB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16724">
        <w:rPr>
          <w:rFonts w:ascii="Times New Roman" w:hAnsi="Times New Roman" w:cs="Times New Roman"/>
          <w:sz w:val="26"/>
          <w:szCs w:val="26"/>
        </w:rPr>
        <w:t xml:space="preserve">Approve </w:t>
      </w:r>
      <w:r w:rsidR="00211DB4">
        <w:rPr>
          <w:rFonts w:ascii="Times New Roman" w:hAnsi="Times New Roman" w:cs="Times New Roman"/>
          <w:sz w:val="26"/>
          <w:szCs w:val="26"/>
        </w:rPr>
        <w:t>Execution of University</w:t>
      </w:r>
      <w:r w:rsidR="00075AC6">
        <w:rPr>
          <w:rFonts w:ascii="Times New Roman" w:hAnsi="Times New Roman" w:cs="Times New Roman"/>
          <w:sz w:val="26"/>
          <w:szCs w:val="26"/>
        </w:rPr>
        <w:t>-</w:t>
      </w:r>
      <w:r w:rsidR="00211DB4">
        <w:rPr>
          <w:rFonts w:ascii="Times New Roman" w:hAnsi="Times New Roman" w:cs="Times New Roman"/>
          <w:sz w:val="26"/>
          <w:szCs w:val="26"/>
        </w:rPr>
        <w:t xml:space="preserve">Related Organization </w:t>
      </w:r>
      <w:r w:rsidR="00BB6120">
        <w:rPr>
          <w:rFonts w:ascii="Times New Roman" w:hAnsi="Times New Roman" w:cs="Times New Roman"/>
          <w:sz w:val="26"/>
          <w:szCs w:val="26"/>
        </w:rPr>
        <w:t xml:space="preserve">Governing </w:t>
      </w:r>
      <w:r w:rsidR="004A7F74">
        <w:rPr>
          <w:rFonts w:ascii="Times New Roman" w:hAnsi="Times New Roman" w:cs="Times New Roman"/>
          <w:sz w:val="26"/>
          <w:szCs w:val="26"/>
        </w:rPr>
        <w:t>Documents</w:t>
      </w:r>
      <w:r w:rsidR="00BB6120">
        <w:rPr>
          <w:rFonts w:ascii="Times New Roman" w:hAnsi="Times New Roman" w:cs="Times New Roman"/>
          <w:sz w:val="26"/>
          <w:szCs w:val="26"/>
        </w:rPr>
        <w:t xml:space="preserve"> for </w:t>
      </w:r>
      <w:r w:rsidR="00211DB4">
        <w:rPr>
          <w:rFonts w:ascii="Times New Roman" w:hAnsi="Times New Roman" w:cs="Times New Roman"/>
          <w:sz w:val="26"/>
          <w:szCs w:val="26"/>
        </w:rPr>
        <w:t>Illinois Quantum and Microelectronics Park, LLC</w:t>
      </w:r>
    </w:p>
    <w:p w14:paraId="56A2922C" w14:textId="77777777" w:rsidR="00AB6BB2" w:rsidRPr="00AB6BB2" w:rsidRDefault="00AB6BB2" w:rsidP="00075AC6">
      <w:pPr>
        <w:pStyle w:val="bdstyle1"/>
        <w:rPr>
          <w:szCs w:val="26"/>
        </w:rPr>
      </w:pPr>
    </w:p>
    <w:p w14:paraId="35CE8BA2" w14:textId="5EB6B879" w:rsidR="00AB6BB2" w:rsidRPr="00AB6BB2" w:rsidRDefault="00AB6BB2" w:rsidP="00075AC6">
      <w:pPr>
        <w:pStyle w:val="bdstyle1"/>
        <w:rPr>
          <w:szCs w:val="26"/>
        </w:rPr>
      </w:pPr>
      <w:r w:rsidRPr="00AB6BB2">
        <w:rPr>
          <w:b/>
          <w:bCs/>
          <w:szCs w:val="26"/>
        </w:rPr>
        <w:t>Funding:</w:t>
      </w:r>
      <w:r w:rsidRPr="00AB6BB2">
        <w:rPr>
          <w:szCs w:val="26"/>
        </w:rPr>
        <w:tab/>
      </w:r>
      <w:r w:rsidR="00946B73" w:rsidRPr="007336F8">
        <w:rPr>
          <w:szCs w:val="26"/>
        </w:rPr>
        <w:t>Institutional Funds Operating Budget</w:t>
      </w:r>
    </w:p>
    <w:p w14:paraId="4FCFA409" w14:textId="77777777" w:rsidR="00AB6BB2" w:rsidRPr="00AB6BB2" w:rsidRDefault="00AB6BB2" w:rsidP="00075AC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BD4D378" w14:textId="77777777" w:rsidR="00AB6BB2" w:rsidRPr="00AB6BB2" w:rsidRDefault="00AB6BB2" w:rsidP="00075AC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57545DD7" w14:textId="4C998A86" w:rsidR="008B041E" w:rsidRDefault="00BB6120" w:rsidP="008B041E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On July 1</w:t>
      </w:r>
      <w:r w:rsidR="00BC1C6E">
        <w:rPr>
          <w:rFonts w:ascii="Times New Roman" w:hAnsi="Times New Roman" w:cs="Times New Roman"/>
          <w:kern w:val="0"/>
          <w:sz w:val="26"/>
          <w:szCs w:val="26"/>
        </w:rPr>
        <w:t>9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2024, the Board of Trustees Executive Committee established a University-Related Organization (URO) 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 xml:space="preserve">to operate and manage the </w:t>
      </w:r>
      <w:r w:rsidR="00DC7F1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, as described below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, and </w:t>
      </w:r>
      <w:r w:rsidR="00B01DDD">
        <w:rPr>
          <w:rFonts w:ascii="Times New Roman" w:hAnsi="Times New Roman" w:cs="Times New Roman"/>
          <w:kern w:val="0"/>
          <w:sz w:val="26"/>
          <w:szCs w:val="26"/>
        </w:rPr>
        <w:t>made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 certain delegations of authority to the president</w:t>
      </w:r>
      <w:r w:rsidR="00B01DDD">
        <w:rPr>
          <w:rFonts w:ascii="Times New Roman" w:hAnsi="Times New Roman" w:cs="Times New Roman"/>
          <w:kern w:val="0"/>
          <w:sz w:val="26"/>
          <w:szCs w:val="26"/>
        </w:rPr>
        <w:t xml:space="preserve"> of the University of Illinois System</w:t>
      </w:r>
      <w:r w:rsidR="00354064">
        <w:rPr>
          <w:rFonts w:ascii="Times New Roman" w:hAnsi="Times New Roman" w:cs="Times New Roman"/>
          <w:kern w:val="0"/>
          <w:sz w:val="26"/>
          <w:szCs w:val="26"/>
        </w:rPr>
        <w:t xml:space="preserve"> related to the formation of the URO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.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8B041E" w:rsidRPr="000F126E">
        <w:rPr>
          <w:rFonts w:ascii="Times New Roman" w:hAnsi="Times New Roman" w:cs="Times New Roman"/>
          <w:kern w:val="0"/>
          <w:sz w:val="26"/>
          <w:szCs w:val="26"/>
        </w:rPr>
        <w:t xml:space="preserve">A planned Illinois Quantum and Microelectronics Park (the “Quantum Science Facilities”) </w:t>
      </w:r>
      <w:r w:rsidR="008B041E">
        <w:rPr>
          <w:rFonts w:ascii="Times New Roman" w:hAnsi="Times New Roman" w:cs="Times New Roman"/>
          <w:kern w:val="0"/>
          <w:sz w:val="26"/>
          <w:szCs w:val="26"/>
        </w:rPr>
        <w:t>has been announced for</w:t>
      </w:r>
      <w:r w:rsidR="008B041E" w:rsidRPr="000F126E">
        <w:rPr>
          <w:rFonts w:ascii="Times New Roman" w:hAnsi="Times New Roman" w:cs="Times New Roman"/>
          <w:kern w:val="0"/>
          <w:sz w:val="26"/>
          <w:szCs w:val="26"/>
        </w:rPr>
        <w:t xml:space="preserve"> the Chicago area</w:t>
      </w:r>
      <w:r w:rsidR="008B041E">
        <w:rPr>
          <w:rFonts w:ascii="Times New Roman" w:hAnsi="Times New Roman" w:cs="Times New Roman"/>
          <w:kern w:val="0"/>
          <w:sz w:val="26"/>
          <w:szCs w:val="26"/>
        </w:rPr>
        <w:t xml:space="preserve"> and</w:t>
      </w:r>
      <w:r w:rsidR="008B041E" w:rsidRPr="000F126E">
        <w:rPr>
          <w:rFonts w:ascii="Times New Roman" w:hAnsi="Times New Roman" w:cs="Times New Roman"/>
          <w:kern w:val="0"/>
          <w:sz w:val="26"/>
          <w:szCs w:val="26"/>
        </w:rPr>
        <w:t xml:space="preserve"> will serve as a quantum computing proving ground. </w:t>
      </w:r>
      <w:r w:rsidR="004A7F74">
        <w:rPr>
          <w:rFonts w:ascii="Times New Roman" w:hAnsi="Times New Roman" w:cs="Times New Roman"/>
          <w:kern w:val="0"/>
          <w:sz w:val="26"/>
          <w:szCs w:val="26"/>
        </w:rPr>
        <w:t xml:space="preserve">The </w:t>
      </w:r>
      <w:r w:rsidR="008A1D9F">
        <w:rPr>
          <w:rFonts w:ascii="Times New Roman" w:hAnsi="Times New Roman" w:cs="Times New Roman"/>
          <w:kern w:val="0"/>
          <w:sz w:val="26"/>
          <w:szCs w:val="26"/>
        </w:rPr>
        <w:t>proposed name for the URO is</w:t>
      </w:r>
      <w:r w:rsidR="004A7F74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211DB4">
        <w:rPr>
          <w:rFonts w:ascii="Times New Roman" w:hAnsi="Times New Roman" w:cs="Times New Roman"/>
          <w:sz w:val="26"/>
          <w:szCs w:val="26"/>
        </w:rPr>
        <w:t>Illinois Quantum and Microelectronics Park, LLC</w:t>
      </w:r>
      <w:r w:rsidR="004A7F74">
        <w:rPr>
          <w:rFonts w:ascii="Times New Roman" w:hAnsi="Times New Roman" w:cs="Times New Roman"/>
          <w:kern w:val="0"/>
          <w:sz w:val="26"/>
          <w:szCs w:val="26"/>
        </w:rPr>
        <w:t>.</w:t>
      </w:r>
      <w:r w:rsidR="008B041E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Pursuant to the </w:t>
      </w:r>
      <w:r w:rsidR="0051483A">
        <w:rPr>
          <w:rFonts w:ascii="Times New Roman" w:hAnsi="Times New Roman" w:cs="Times New Roman"/>
          <w:kern w:val="0"/>
          <w:sz w:val="26"/>
          <w:szCs w:val="26"/>
        </w:rPr>
        <w:t xml:space="preserve">approval </w:t>
      </w:r>
      <w:r w:rsidR="007054D7">
        <w:rPr>
          <w:rFonts w:ascii="Times New Roman" w:hAnsi="Times New Roman" w:cs="Times New Roman"/>
          <w:kern w:val="0"/>
          <w:sz w:val="26"/>
          <w:szCs w:val="26"/>
        </w:rPr>
        <w:t>by</w:t>
      </w:r>
      <w:r w:rsidR="0051483A">
        <w:rPr>
          <w:rFonts w:ascii="Times New Roman" w:hAnsi="Times New Roman" w:cs="Times New Roman"/>
          <w:kern w:val="0"/>
          <w:sz w:val="26"/>
          <w:szCs w:val="26"/>
        </w:rPr>
        <w:t xml:space="preserve"> the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Board </w:t>
      </w:r>
      <w:r w:rsidR="00FC488F">
        <w:rPr>
          <w:rFonts w:ascii="Times New Roman" w:hAnsi="Times New Roman" w:cs="Times New Roman"/>
          <w:kern w:val="0"/>
          <w:sz w:val="26"/>
          <w:szCs w:val="26"/>
        </w:rPr>
        <w:t xml:space="preserve">of Trustees </w:t>
      </w:r>
      <w:r w:rsidR="00021FB8">
        <w:rPr>
          <w:rFonts w:ascii="Times New Roman" w:hAnsi="Times New Roman" w:cs="Times New Roman"/>
          <w:kern w:val="0"/>
          <w:sz w:val="26"/>
          <w:szCs w:val="26"/>
        </w:rPr>
        <w:t xml:space="preserve">Executive Committee </w:t>
      </w:r>
      <w:r w:rsidR="0051483A">
        <w:rPr>
          <w:rFonts w:ascii="Times New Roman" w:hAnsi="Times New Roman" w:cs="Times New Roman"/>
          <w:kern w:val="0"/>
          <w:sz w:val="26"/>
          <w:szCs w:val="26"/>
        </w:rPr>
        <w:t>on July 19, 2024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the president of the </w:t>
      </w:r>
      <w:r w:rsidR="00597609">
        <w:rPr>
          <w:rFonts w:ascii="Times New Roman" w:hAnsi="Times New Roman" w:cs="Times New Roman"/>
          <w:kern w:val="0"/>
          <w:sz w:val="26"/>
          <w:szCs w:val="26"/>
        </w:rPr>
        <w:t xml:space="preserve">University of Illinois </w:t>
      </w:r>
      <w:r>
        <w:rPr>
          <w:rFonts w:ascii="Times New Roman" w:hAnsi="Times New Roman" w:cs="Times New Roman"/>
          <w:kern w:val="0"/>
          <w:sz w:val="26"/>
          <w:szCs w:val="26"/>
        </w:rPr>
        <w:t>System has taken actions to further establish and form the URO</w:t>
      </w:r>
      <w:r w:rsidR="008A1D9F">
        <w:rPr>
          <w:rFonts w:ascii="Times New Roman" w:hAnsi="Times New Roman" w:cs="Times New Roman"/>
          <w:kern w:val="0"/>
          <w:sz w:val="26"/>
          <w:szCs w:val="26"/>
        </w:rPr>
        <w:t xml:space="preserve"> and establish a limited liability corporation (LLC)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. Specifically, the president delegated to certain </w:t>
      </w:r>
      <w:r w:rsidR="001C6F47">
        <w:rPr>
          <w:rFonts w:ascii="Times New Roman" w:hAnsi="Times New Roman" w:cs="Times New Roman"/>
          <w:kern w:val="0"/>
          <w:sz w:val="26"/>
          <w:szCs w:val="26"/>
        </w:rPr>
        <w:t xml:space="preserve">University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units the </w:t>
      </w:r>
      <w:r w:rsidR="00354064">
        <w:rPr>
          <w:rFonts w:ascii="Times New Roman" w:hAnsi="Times New Roman" w:cs="Times New Roman"/>
          <w:kern w:val="0"/>
          <w:sz w:val="26"/>
          <w:szCs w:val="26"/>
        </w:rPr>
        <w:t>preparation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of the governing documents for the URO, including </w:t>
      </w:r>
      <w:r w:rsidR="001C6F47">
        <w:rPr>
          <w:rFonts w:ascii="Times New Roman" w:hAnsi="Times New Roman" w:cs="Times New Roman"/>
          <w:kern w:val="0"/>
          <w:sz w:val="26"/>
          <w:szCs w:val="26"/>
        </w:rPr>
        <w:t xml:space="preserve">the </w:t>
      </w:r>
      <w:r w:rsidR="005E75EF">
        <w:rPr>
          <w:rFonts w:ascii="Times New Roman" w:hAnsi="Times New Roman" w:cs="Times New Roman"/>
          <w:sz w:val="26"/>
          <w:szCs w:val="26"/>
        </w:rPr>
        <w:t>LLC</w:t>
      </w:r>
      <w:r w:rsidR="005E75EF" w:rsidRPr="008B1AAB">
        <w:rPr>
          <w:rFonts w:ascii="Times New Roman" w:hAnsi="Times New Roman" w:cs="Times New Roman"/>
          <w:sz w:val="26"/>
          <w:szCs w:val="26"/>
        </w:rPr>
        <w:t xml:space="preserve"> Articles of Organization</w:t>
      </w:r>
      <w:r w:rsidR="005D67F1">
        <w:rPr>
          <w:rFonts w:ascii="Times New Roman" w:hAnsi="Times New Roman" w:cs="Times New Roman"/>
          <w:sz w:val="26"/>
          <w:szCs w:val="26"/>
        </w:rPr>
        <w:t>,</w:t>
      </w:r>
      <w:r w:rsidR="005E75EF" w:rsidRPr="008B1AAB">
        <w:rPr>
          <w:rFonts w:ascii="Times New Roman" w:hAnsi="Times New Roman" w:cs="Times New Roman"/>
          <w:sz w:val="26"/>
          <w:szCs w:val="26"/>
        </w:rPr>
        <w:t xml:space="preserve"> </w:t>
      </w:r>
      <w:r w:rsidR="008E3729">
        <w:rPr>
          <w:rFonts w:ascii="Times New Roman" w:hAnsi="Times New Roman" w:cs="Times New Roman"/>
          <w:sz w:val="26"/>
          <w:szCs w:val="26"/>
        </w:rPr>
        <w:t xml:space="preserve">the </w:t>
      </w:r>
      <w:r w:rsidR="005E75EF" w:rsidRPr="008B1AAB">
        <w:rPr>
          <w:rFonts w:ascii="Times New Roman" w:hAnsi="Times New Roman" w:cs="Times New Roman"/>
          <w:sz w:val="26"/>
          <w:szCs w:val="26"/>
        </w:rPr>
        <w:t>Operating</w:t>
      </w:r>
      <w:r w:rsidR="005E75EF">
        <w:rPr>
          <w:rFonts w:ascii="Times New Roman" w:hAnsi="Times New Roman" w:cs="Times New Roman"/>
          <w:sz w:val="26"/>
          <w:szCs w:val="26"/>
        </w:rPr>
        <w:t xml:space="preserve"> </w:t>
      </w:r>
      <w:r w:rsidR="005E75EF" w:rsidRPr="008B1AAB">
        <w:rPr>
          <w:rFonts w:ascii="Times New Roman" w:hAnsi="Times New Roman" w:cs="Times New Roman"/>
          <w:sz w:val="26"/>
          <w:szCs w:val="26"/>
        </w:rPr>
        <w:t>Agreement</w:t>
      </w:r>
      <w:r w:rsidR="00075AC6">
        <w:rPr>
          <w:rFonts w:ascii="Times New Roman" w:hAnsi="Times New Roman" w:cs="Times New Roman"/>
          <w:sz w:val="26"/>
          <w:szCs w:val="26"/>
        </w:rPr>
        <w:t>,</w:t>
      </w:r>
      <w:r w:rsidR="005E75EF" w:rsidRPr="008B1AAB">
        <w:rPr>
          <w:rFonts w:ascii="Times New Roman" w:hAnsi="Times New Roman" w:cs="Times New Roman"/>
          <w:sz w:val="26"/>
          <w:szCs w:val="26"/>
        </w:rPr>
        <w:t xml:space="preserve"> and </w:t>
      </w:r>
      <w:r w:rsidR="008E3729">
        <w:rPr>
          <w:rFonts w:ascii="Times New Roman" w:hAnsi="Times New Roman" w:cs="Times New Roman"/>
          <w:sz w:val="26"/>
          <w:szCs w:val="26"/>
        </w:rPr>
        <w:t>the</w:t>
      </w:r>
      <w:r w:rsidR="005E75EF" w:rsidRPr="008B1AAB">
        <w:rPr>
          <w:rFonts w:ascii="Times New Roman" w:hAnsi="Times New Roman" w:cs="Times New Roman"/>
          <w:sz w:val="26"/>
          <w:szCs w:val="26"/>
        </w:rPr>
        <w:t xml:space="preserve"> Services and Management Agreement between the University and</w:t>
      </w:r>
      <w:r w:rsidR="005E75EF">
        <w:rPr>
          <w:rFonts w:ascii="Times New Roman" w:hAnsi="Times New Roman" w:cs="Times New Roman"/>
          <w:sz w:val="26"/>
          <w:szCs w:val="26"/>
        </w:rPr>
        <w:t xml:space="preserve"> the LLC</w:t>
      </w:r>
      <w:r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1E61A04B" w14:textId="03C9AF81" w:rsidR="00FA1C39" w:rsidRDefault="008B041E" w:rsidP="008B041E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Therefore, the </w:t>
      </w:r>
      <w:r w:rsidRPr="009456A5">
        <w:rPr>
          <w:rFonts w:ascii="Times New Roman" w:hAnsi="Times New Roman" w:cs="Times New Roman"/>
          <w:kern w:val="0"/>
          <w:sz w:val="26"/>
          <w:szCs w:val="26"/>
        </w:rPr>
        <w:t>chancellor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University of Illinois </w:t>
      </w:r>
      <w:r w:rsidRPr="009456A5">
        <w:rPr>
          <w:rFonts w:ascii="Times New Roman" w:hAnsi="Times New Roman" w:cs="Times New Roman"/>
          <w:kern w:val="0"/>
          <w:sz w:val="26"/>
          <w:szCs w:val="26"/>
        </w:rPr>
        <w:t>Urbana-Champaign</w:t>
      </w:r>
      <w:r>
        <w:rPr>
          <w:rFonts w:ascii="Times New Roman" w:hAnsi="Times New Roman" w:cs="Times New Roman"/>
          <w:kern w:val="0"/>
          <w:sz w:val="26"/>
          <w:szCs w:val="26"/>
        </w:rPr>
        <w:t>, and vice president, University of Illinois System,</w:t>
      </w:r>
      <w:r w:rsidRPr="009456A5">
        <w:rPr>
          <w:rFonts w:ascii="Times New Roman" w:hAnsi="Times New Roman" w:cs="Times New Roman"/>
          <w:kern w:val="0"/>
          <w:sz w:val="26"/>
          <w:szCs w:val="26"/>
        </w:rPr>
        <w:t xml:space="preserve"> recommends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delegation of authority to the </w:t>
      </w:r>
      <w:r w:rsidR="004D40A4">
        <w:rPr>
          <w:rFonts w:ascii="Times New Roman" w:hAnsi="Times New Roman" w:cs="Times New Roman"/>
          <w:kern w:val="0"/>
          <w:sz w:val="26"/>
          <w:szCs w:val="26"/>
        </w:rPr>
        <w:t>p</w:t>
      </w:r>
      <w:r>
        <w:rPr>
          <w:rFonts w:ascii="Times New Roman" w:hAnsi="Times New Roman" w:cs="Times New Roman"/>
          <w:kern w:val="0"/>
          <w:sz w:val="26"/>
          <w:szCs w:val="26"/>
        </w:rPr>
        <w:t>resident to review, approve, and execute governing documents to facilitate formation of the URO.</w:t>
      </w:r>
    </w:p>
    <w:p w14:paraId="73D5220A" w14:textId="1DF2A692" w:rsidR="009D0DD5" w:rsidRDefault="004D78D7" w:rsidP="001C6F47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LLC</w:t>
      </w:r>
      <w:r w:rsidRPr="008B1AAB">
        <w:rPr>
          <w:rFonts w:ascii="Times New Roman" w:hAnsi="Times New Roman" w:cs="Times New Roman"/>
          <w:sz w:val="26"/>
          <w:szCs w:val="26"/>
        </w:rPr>
        <w:t xml:space="preserve"> Articles of Organization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B1A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8B1AAB">
        <w:rPr>
          <w:rFonts w:ascii="Times New Roman" w:hAnsi="Times New Roman" w:cs="Times New Roman"/>
          <w:sz w:val="26"/>
          <w:szCs w:val="26"/>
        </w:rPr>
        <w:t>Operating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AAB">
        <w:rPr>
          <w:rFonts w:ascii="Times New Roman" w:hAnsi="Times New Roman" w:cs="Times New Roman"/>
          <w:sz w:val="26"/>
          <w:szCs w:val="26"/>
        </w:rPr>
        <w:t>Agreement</w:t>
      </w:r>
      <w:r w:rsidR="00075AC6">
        <w:rPr>
          <w:rFonts w:ascii="Times New Roman" w:hAnsi="Times New Roman" w:cs="Times New Roman"/>
          <w:sz w:val="26"/>
          <w:szCs w:val="26"/>
        </w:rPr>
        <w:t>,</w:t>
      </w:r>
      <w:r w:rsidRPr="008B1AAB">
        <w:rPr>
          <w:rFonts w:ascii="Times New Roman" w:hAnsi="Times New Roman" w:cs="Times New Roman"/>
          <w:sz w:val="26"/>
          <w:szCs w:val="26"/>
        </w:rPr>
        <w:t xml:space="preserve"> and </w:t>
      </w:r>
      <w:r>
        <w:rPr>
          <w:rFonts w:ascii="Times New Roman" w:hAnsi="Times New Roman" w:cs="Times New Roman"/>
          <w:sz w:val="26"/>
          <w:szCs w:val="26"/>
        </w:rPr>
        <w:t>the</w:t>
      </w:r>
      <w:r w:rsidRPr="008B1AAB">
        <w:rPr>
          <w:rFonts w:ascii="Times New Roman" w:hAnsi="Times New Roman" w:cs="Times New Roman"/>
          <w:sz w:val="26"/>
          <w:szCs w:val="26"/>
        </w:rPr>
        <w:t xml:space="preserve"> Services and Management Agreement </w:t>
      </w:r>
      <w:r w:rsidR="008E3729">
        <w:rPr>
          <w:rFonts w:ascii="Times New Roman" w:hAnsi="Times New Roman" w:cs="Times New Roman"/>
          <w:kern w:val="0"/>
          <w:sz w:val="26"/>
          <w:szCs w:val="26"/>
        </w:rPr>
        <w:t>establish</w:t>
      </w:r>
      <w:r w:rsidR="005E75EF">
        <w:rPr>
          <w:rFonts w:ascii="Times New Roman" w:hAnsi="Times New Roman" w:cs="Times New Roman"/>
          <w:kern w:val="0"/>
          <w:sz w:val="26"/>
          <w:szCs w:val="26"/>
        </w:rPr>
        <w:t xml:space="preserve"> the URO</w:t>
      </w:r>
      <w:r w:rsidR="008E3729">
        <w:rPr>
          <w:rFonts w:ascii="Times New Roman" w:hAnsi="Times New Roman" w:cs="Times New Roman"/>
          <w:kern w:val="0"/>
          <w:sz w:val="26"/>
          <w:szCs w:val="26"/>
        </w:rPr>
        <w:t xml:space="preserve"> as a legal entity</w:t>
      </w:r>
      <w:r w:rsidR="005E75EF">
        <w:rPr>
          <w:rFonts w:ascii="Times New Roman" w:hAnsi="Times New Roman" w:cs="Times New Roman"/>
          <w:kern w:val="0"/>
          <w:sz w:val="26"/>
          <w:szCs w:val="26"/>
        </w:rPr>
        <w:t xml:space="preserve"> and describe the relationship, rights</w:t>
      </w:r>
      <w:r w:rsidR="00075AC6">
        <w:rPr>
          <w:rFonts w:ascii="Times New Roman" w:hAnsi="Times New Roman" w:cs="Times New Roman"/>
          <w:kern w:val="0"/>
          <w:sz w:val="26"/>
          <w:szCs w:val="26"/>
        </w:rPr>
        <w:t>,</w:t>
      </w:r>
      <w:r w:rsidR="005E75EF">
        <w:rPr>
          <w:rFonts w:ascii="Times New Roman" w:hAnsi="Times New Roman" w:cs="Times New Roman"/>
          <w:kern w:val="0"/>
          <w:sz w:val="26"/>
          <w:szCs w:val="26"/>
        </w:rPr>
        <w:t xml:space="preserve"> and obligations between the URO and the University</w:t>
      </w:r>
      <w:r w:rsidR="005D67F1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kern w:val="0"/>
          <w:sz w:val="26"/>
          <w:szCs w:val="26"/>
        </w:rPr>
        <w:t>Pursuant to the Operating Agreement, t</w:t>
      </w:r>
      <w:r w:rsidR="005E75EF">
        <w:rPr>
          <w:rFonts w:ascii="Times New Roman" w:hAnsi="Times New Roman" w:cs="Times New Roman"/>
          <w:kern w:val="0"/>
          <w:sz w:val="26"/>
          <w:szCs w:val="26"/>
        </w:rPr>
        <w:t xml:space="preserve">he powers reserved to the Board </w:t>
      </w:r>
      <w:r w:rsidR="0051483A">
        <w:rPr>
          <w:rFonts w:ascii="Times New Roman" w:hAnsi="Times New Roman" w:cs="Times New Roman"/>
          <w:kern w:val="0"/>
          <w:sz w:val="26"/>
          <w:szCs w:val="26"/>
        </w:rPr>
        <w:t xml:space="preserve">of Trustees </w:t>
      </w:r>
      <w:r w:rsidR="005E75EF">
        <w:rPr>
          <w:rFonts w:ascii="Times New Roman" w:hAnsi="Times New Roman" w:cs="Times New Roman"/>
          <w:kern w:val="0"/>
          <w:sz w:val="26"/>
          <w:szCs w:val="26"/>
        </w:rPr>
        <w:t xml:space="preserve">as the sole member of the URO include </w:t>
      </w:r>
      <w:r w:rsidR="005E75EF" w:rsidRPr="008B1AAB">
        <w:rPr>
          <w:rFonts w:ascii="Times New Roman" w:hAnsi="Times New Roman" w:cs="Times New Roman"/>
          <w:sz w:val="26"/>
          <w:szCs w:val="26"/>
        </w:rPr>
        <w:t>appointing voting members</w:t>
      </w:r>
      <w:r w:rsidR="005E75EF">
        <w:rPr>
          <w:rFonts w:ascii="Times New Roman" w:hAnsi="Times New Roman" w:cs="Times New Roman"/>
          <w:sz w:val="26"/>
          <w:szCs w:val="26"/>
        </w:rPr>
        <w:t xml:space="preserve"> to</w:t>
      </w:r>
      <w:r w:rsidR="005E75EF" w:rsidRPr="008B1AAB">
        <w:rPr>
          <w:rFonts w:ascii="Times New Roman" w:hAnsi="Times New Roman" w:cs="Times New Roman"/>
          <w:sz w:val="26"/>
          <w:szCs w:val="26"/>
        </w:rPr>
        <w:t xml:space="preserve"> the </w:t>
      </w:r>
      <w:r w:rsidR="005E75EF">
        <w:rPr>
          <w:rFonts w:ascii="Times New Roman" w:hAnsi="Times New Roman" w:cs="Times New Roman"/>
          <w:sz w:val="26"/>
          <w:szCs w:val="26"/>
        </w:rPr>
        <w:t>LLC</w:t>
      </w:r>
      <w:r w:rsidR="005E75EF" w:rsidRPr="008B1AAB">
        <w:rPr>
          <w:rFonts w:ascii="Times New Roman" w:hAnsi="Times New Roman" w:cs="Times New Roman"/>
          <w:sz w:val="26"/>
          <w:szCs w:val="26"/>
        </w:rPr>
        <w:t xml:space="preserve"> Board of Managers, approval of amendments to the Articles of</w:t>
      </w:r>
      <w:r w:rsidR="005E75EF">
        <w:rPr>
          <w:rFonts w:ascii="Times New Roman" w:hAnsi="Times New Roman" w:cs="Times New Roman"/>
          <w:sz w:val="26"/>
          <w:szCs w:val="26"/>
        </w:rPr>
        <w:t xml:space="preserve"> </w:t>
      </w:r>
      <w:r w:rsidR="005E75EF" w:rsidRPr="008B1AAB">
        <w:rPr>
          <w:rFonts w:ascii="Times New Roman" w:hAnsi="Times New Roman" w:cs="Times New Roman"/>
          <w:sz w:val="26"/>
          <w:szCs w:val="26"/>
        </w:rPr>
        <w:t>Organization and Operating Agreement, incurrence of long-term debt</w:t>
      </w:r>
      <w:r w:rsidR="00075AC6">
        <w:rPr>
          <w:rFonts w:ascii="Times New Roman" w:hAnsi="Times New Roman" w:cs="Times New Roman"/>
          <w:sz w:val="26"/>
          <w:szCs w:val="26"/>
        </w:rPr>
        <w:t>,</w:t>
      </w:r>
      <w:r w:rsidR="005E75EF" w:rsidRPr="008B1AAB">
        <w:rPr>
          <w:rFonts w:ascii="Times New Roman" w:hAnsi="Times New Roman" w:cs="Times New Roman"/>
          <w:sz w:val="26"/>
          <w:szCs w:val="26"/>
        </w:rPr>
        <w:t xml:space="preserve"> approval of the</w:t>
      </w:r>
      <w:r w:rsidR="005E75EF">
        <w:rPr>
          <w:rFonts w:ascii="Times New Roman" w:hAnsi="Times New Roman" w:cs="Times New Roman"/>
          <w:sz w:val="26"/>
          <w:szCs w:val="26"/>
        </w:rPr>
        <w:t xml:space="preserve"> </w:t>
      </w:r>
      <w:r w:rsidR="005E75EF" w:rsidRPr="008B1AAB">
        <w:rPr>
          <w:rFonts w:ascii="Times New Roman" w:hAnsi="Times New Roman" w:cs="Times New Roman"/>
          <w:sz w:val="26"/>
          <w:szCs w:val="26"/>
        </w:rPr>
        <w:t xml:space="preserve">sale of substantially </w:t>
      </w:r>
      <w:proofErr w:type="gramStart"/>
      <w:r w:rsidR="005E75EF" w:rsidRPr="008B1AAB">
        <w:rPr>
          <w:rFonts w:ascii="Times New Roman" w:hAnsi="Times New Roman" w:cs="Times New Roman"/>
          <w:sz w:val="26"/>
          <w:szCs w:val="26"/>
        </w:rPr>
        <w:t>all of</w:t>
      </w:r>
      <w:proofErr w:type="gramEnd"/>
      <w:r w:rsidR="005E75EF" w:rsidRPr="008B1AAB">
        <w:rPr>
          <w:rFonts w:ascii="Times New Roman" w:hAnsi="Times New Roman" w:cs="Times New Roman"/>
          <w:sz w:val="26"/>
          <w:szCs w:val="26"/>
        </w:rPr>
        <w:t xml:space="preserve"> the assets of </w:t>
      </w:r>
      <w:r w:rsidR="005E75EF">
        <w:rPr>
          <w:rFonts w:ascii="Times New Roman" w:hAnsi="Times New Roman" w:cs="Times New Roman"/>
          <w:sz w:val="26"/>
          <w:szCs w:val="26"/>
        </w:rPr>
        <w:t>the LLC</w:t>
      </w:r>
      <w:r w:rsidR="00075AC6">
        <w:rPr>
          <w:rFonts w:ascii="Times New Roman" w:hAnsi="Times New Roman" w:cs="Times New Roman"/>
          <w:sz w:val="26"/>
          <w:szCs w:val="26"/>
        </w:rPr>
        <w:t>,</w:t>
      </w:r>
      <w:r w:rsidR="009D0DD5">
        <w:rPr>
          <w:rFonts w:ascii="Times New Roman" w:hAnsi="Times New Roman" w:cs="Times New Roman"/>
          <w:sz w:val="26"/>
          <w:szCs w:val="26"/>
        </w:rPr>
        <w:t xml:space="preserve"> and other significant contractual agreements</w:t>
      </w:r>
      <w:r w:rsidR="005E75EF" w:rsidRPr="008B1AAB">
        <w:rPr>
          <w:rFonts w:ascii="Times New Roman" w:hAnsi="Times New Roman" w:cs="Times New Roman"/>
          <w:sz w:val="26"/>
          <w:szCs w:val="26"/>
        </w:rPr>
        <w:t>, among others.</w:t>
      </w:r>
      <w:r w:rsidR="001C6F47">
        <w:rPr>
          <w:rFonts w:ascii="Times New Roman" w:hAnsi="Times New Roman" w:cs="Times New Roman"/>
          <w:sz w:val="26"/>
          <w:szCs w:val="26"/>
        </w:rPr>
        <w:t xml:space="preserve"> </w:t>
      </w:r>
      <w:r w:rsidR="009D0DD5">
        <w:rPr>
          <w:rFonts w:ascii="Times New Roman" w:hAnsi="Times New Roman" w:cs="Times New Roman"/>
          <w:sz w:val="26"/>
          <w:szCs w:val="26"/>
        </w:rPr>
        <w:t>The Services and Management Agreement defines the</w:t>
      </w:r>
      <w:r w:rsidR="0088645F">
        <w:rPr>
          <w:rFonts w:ascii="Times New Roman" w:hAnsi="Times New Roman" w:cs="Times New Roman"/>
          <w:sz w:val="26"/>
          <w:szCs w:val="26"/>
        </w:rPr>
        <w:t xml:space="preserve"> obligations of the URO to manage and operate the Quantum Science Facilities in</w:t>
      </w:r>
      <w:r w:rsidR="009D0DD5">
        <w:rPr>
          <w:rFonts w:ascii="Times New Roman" w:hAnsi="Times New Roman" w:cs="Times New Roman"/>
          <w:sz w:val="26"/>
          <w:szCs w:val="26"/>
        </w:rPr>
        <w:t xml:space="preserve"> exchange </w:t>
      </w:r>
      <w:r w:rsidR="0088645F">
        <w:rPr>
          <w:rFonts w:ascii="Times New Roman" w:hAnsi="Times New Roman" w:cs="Times New Roman"/>
          <w:sz w:val="26"/>
          <w:szCs w:val="26"/>
        </w:rPr>
        <w:t>for certain University</w:t>
      </w:r>
      <w:r w:rsidR="009D0DD5">
        <w:rPr>
          <w:rFonts w:ascii="Times New Roman" w:hAnsi="Times New Roman" w:cs="Times New Roman"/>
          <w:sz w:val="26"/>
          <w:szCs w:val="26"/>
        </w:rPr>
        <w:t xml:space="preserve"> services and resources.</w:t>
      </w:r>
    </w:p>
    <w:p w14:paraId="7624584F" w14:textId="6B5E8981" w:rsidR="001C6F47" w:rsidRPr="00175D23" w:rsidRDefault="001C6F47" w:rsidP="001C6F47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These documents </w:t>
      </w:r>
      <w:r w:rsidRPr="00FD0C7B">
        <w:rPr>
          <w:rFonts w:ascii="Times New Roman" w:hAnsi="Times New Roman" w:cs="Times New Roman"/>
          <w:sz w:val="26"/>
          <w:szCs w:val="26"/>
        </w:rPr>
        <w:t xml:space="preserve">comply with </w:t>
      </w:r>
      <w:r>
        <w:rPr>
          <w:rFonts w:ascii="Times New Roman" w:hAnsi="Times New Roman" w:cs="Times New Roman"/>
          <w:sz w:val="26"/>
          <w:szCs w:val="26"/>
        </w:rPr>
        <w:t xml:space="preserve">applicable </w:t>
      </w:r>
      <w:r w:rsidRPr="00FD0C7B">
        <w:rPr>
          <w:rFonts w:ascii="Times New Roman" w:hAnsi="Times New Roman" w:cs="Times New Roman"/>
          <w:sz w:val="26"/>
          <w:szCs w:val="26"/>
        </w:rPr>
        <w:t>State of Illinois Legislative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C7B">
        <w:rPr>
          <w:rFonts w:ascii="Times New Roman" w:hAnsi="Times New Roman" w:cs="Times New Roman"/>
          <w:sz w:val="26"/>
          <w:szCs w:val="26"/>
        </w:rPr>
        <w:t>Audit Commission Guidelines (LAC Guidelines), which were adopted in 1982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C7B">
        <w:rPr>
          <w:rFonts w:ascii="Times New Roman" w:hAnsi="Times New Roman" w:cs="Times New Roman"/>
          <w:sz w:val="26"/>
          <w:szCs w:val="26"/>
        </w:rPr>
        <w:t>amended in 1997,</w:t>
      </w:r>
      <w:r>
        <w:rPr>
          <w:rFonts w:ascii="Times New Roman" w:hAnsi="Times New Roman" w:cs="Times New Roman"/>
          <w:sz w:val="26"/>
          <w:szCs w:val="26"/>
        </w:rPr>
        <w:t xml:space="preserve"> 2020</w:t>
      </w:r>
      <w:r w:rsidR="00075AC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and 2023,</w:t>
      </w:r>
      <w:r w:rsidRPr="00FD0C7B">
        <w:rPr>
          <w:rFonts w:ascii="Times New Roman" w:hAnsi="Times New Roman" w:cs="Times New Roman"/>
          <w:sz w:val="26"/>
          <w:szCs w:val="26"/>
        </w:rPr>
        <w:t xml:space="preserve"> and other applicable regulatory requirements.</w:t>
      </w:r>
      <w:r w:rsidR="005D67F1">
        <w:rPr>
          <w:rFonts w:ascii="Times New Roman" w:hAnsi="Times New Roman" w:cs="Times New Roman"/>
          <w:sz w:val="26"/>
          <w:szCs w:val="26"/>
        </w:rPr>
        <w:t xml:space="preserve"> </w:t>
      </w:r>
      <w:r w:rsidR="003B4230">
        <w:rPr>
          <w:rFonts w:ascii="Times New Roman" w:hAnsi="Times New Roman" w:cs="Times New Roman"/>
          <w:sz w:val="26"/>
          <w:szCs w:val="26"/>
        </w:rPr>
        <w:t xml:space="preserve">The Operating Agreement and Services and Management Agreement are substantially </w:t>
      </w:r>
      <w:r w:rsidR="00075AC6">
        <w:rPr>
          <w:rFonts w:ascii="Times New Roman" w:hAnsi="Times New Roman" w:cs="Times New Roman"/>
          <w:sz w:val="26"/>
          <w:szCs w:val="26"/>
        </w:rPr>
        <w:t>completed,</w:t>
      </w:r>
      <w:r w:rsidR="003B4230">
        <w:rPr>
          <w:rFonts w:ascii="Times New Roman" w:hAnsi="Times New Roman" w:cs="Times New Roman"/>
          <w:sz w:val="26"/>
          <w:szCs w:val="26"/>
        </w:rPr>
        <w:t xml:space="preserve"> and drafts of these documents </w:t>
      </w:r>
      <w:r w:rsidR="008B041E">
        <w:rPr>
          <w:rFonts w:ascii="Times New Roman" w:hAnsi="Times New Roman" w:cs="Times New Roman"/>
          <w:sz w:val="26"/>
          <w:szCs w:val="26"/>
        </w:rPr>
        <w:t>will be</w:t>
      </w:r>
      <w:r w:rsidR="003B4230">
        <w:rPr>
          <w:rFonts w:ascii="Times New Roman" w:hAnsi="Times New Roman" w:cs="Times New Roman"/>
          <w:sz w:val="26"/>
          <w:szCs w:val="26"/>
        </w:rPr>
        <w:t xml:space="preserve"> reviewed by the president, University Counsel, and other relevant University </w:t>
      </w:r>
      <w:r w:rsidR="00211DB4">
        <w:rPr>
          <w:rFonts w:ascii="Times New Roman" w:hAnsi="Times New Roman" w:cs="Times New Roman"/>
          <w:sz w:val="26"/>
          <w:szCs w:val="26"/>
        </w:rPr>
        <w:t>personnel</w:t>
      </w:r>
      <w:r w:rsidR="008B041E">
        <w:rPr>
          <w:rFonts w:ascii="Times New Roman" w:hAnsi="Times New Roman" w:cs="Times New Roman"/>
          <w:sz w:val="26"/>
          <w:szCs w:val="26"/>
        </w:rPr>
        <w:t xml:space="preserve"> prior to approval and execution</w:t>
      </w:r>
      <w:r w:rsidR="003B4230">
        <w:rPr>
          <w:rFonts w:ascii="Times New Roman" w:hAnsi="Times New Roman" w:cs="Times New Roman"/>
          <w:sz w:val="26"/>
          <w:szCs w:val="26"/>
        </w:rPr>
        <w:t xml:space="preserve">. </w:t>
      </w:r>
      <w:r w:rsidR="005D67F1">
        <w:rPr>
          <w:rFonts w:ascii="Times New Roman" w:hAnsi="Times New Roman" w:cs="Times New Roman"/>
          <w:sz w:val="26"/>
          <w:szCs w:val="26"/>
        </w:rPr>
        <w:t xml:space="preserve">The </w:t>
      </w:r>
      <w:r w:rsidR="0051483A">
        <w:rPr>
          <w:rFonts w:ascii="Times New Roman" w:hAnsi="Times New Roman" w:cs="Times New Roman"/>
          <w:sz w:val="26"/>
          <w:szCs w:val="26"/>
        </w:rPr>
        <w:t>Board of Trustees, through the powers granted to its</w:t>
      </w:r>
      <w:r w:rsidR="005D67F1">
        <w:rPr>
          <w:rFonts w:ascii="Times New Roman" w:hAnsi="Times New Roman" w:cs="Times New Roman"/>
          <w:sz w:val="26"/>
          <w:szCs w:val="26"/>
        </w:rPr>
        <w:t xml:space="preserve"> Executive Committee</w:t>
      </w:r>
      <w:r w:rsidR="0051483A">
        <w:rPr>
          <w:rFonts w:ascii="Times New Roman" w:hAnsi="Times New Roman" w:cs="Times New Roman"/>
          <w:sz w:val="26"/>
          <w:szCs w:val="26"/>
        </w:rPr>
        <w:t>,</w:t>
      </w:r>
      <w:r w:rsidR="005D67F1">
        <w:rPr>
          <w:rFonts w:ascii="Times New Roman" w:hAnsi="Times New Roman" w:cs="Times New Roman"/>
          <w:sz w:val="26"/>
          <w:szCs w:val="26"/>
        </w:rPr>
        <w:t xml:space="preserve"> now </w:t>
      </w:r>
      <w:r w:rsidR="003B4230">
        <w:rPr>
          <w:rFonts w:ascii="Times New Roman" w:hAnsi="Times New Roman" w:cs="Times New Roman"/>
          <w:sz w:val="26"/>
          <w:szCs w:val="26"/>
        </w:rPr>
        <w:t>delegate</w:t>
      </w:r>
      <w:r w:rsidR="007054D7">
        <w:rPr>
          <w:rFonts w:ascii="Times New Roman" w:hAnsi="Times New Roman" w:cs="Times New Roman"/>
          <w:sz w:val="26"/>
          <w:szCs w:val="26"/>
        </w:rPr>
        <w:t>s</w:t>
      </w:r>
      <w:r w:rsidR="003B4230">
        <w:rPr>
          <w:rFonts w:ascii="Times New Roman" w:hAnsi="Times New Roman" w:cs="Times New Roman"/>
          <w:sz w:val="26"/>
          <w:szCs w:val="26"/>
        </w:rPr>
        <w:t xml:space="preserve"> </w:t>
      </w:r>
      <w:r w:rsidR="007054D7">
        <w:rPr>
          <w:rFonts w:ascii="Times New Roman" w:hAnsi="Times New Roman" w:cs="Times New Roman"/>
          <w:sz w:val="26"/>
          <w:szCs w:val="26"/>
        </w:rPr>
        <w:lastRenderedPageBreak/>
        <w:t xml:space="preserve">authority to </w:t>
      </w:r>
      <w:r w:rsidR="005D67F1">
        <w:rPr>
          <w:rFonts w:ascii="Times New Roman" w:hAnsi="Times New Roman" w:cs="Times New Roman"/>
          <w:sz w:val="26"/>
          <w:szCs w:val="26"/>
        </w:rPr>
        <w:t>approv</w:t>
      </w:r>
      <w:r w:rsidR="007054D7">
        <w:rPr>
          <w:rFonts w:ascii="Times New Roman" w:hAnsi="Times New Roman" w:cs="Times New Roman"/>
          <w:sz w:val="26"/>
          <w:szCs w:val="26"/>
        </w:rPr>
        <w:t>e</w:t>
      </w:r>
      <w:r w:rsidR="003B4230">
        <w:rPr>
          <w:rFonts w:ascii="Times New Roman" w:hAnsi="Times New Roman" w:cs="Times New Roman"/>
          <w:sz w:val="26"/>
          <w:szCs w:val="26"/>
        </w:rPr>
        <w:t xml:space="preserve"> and execut</w:t>
      </w:r>
      <w:r w:rsidR="007054D7">
        <w:rPr>
          <w:rFonts w:ascii="Times New Roman" w:hAnsi="Times New Roman" w:cs="Times New Roman"/>
          <w:sz w:val="26"/>
          <w:szCs w:val="26"/>
        </w:rPr>
        <w:t>e</w:t>
      </w:r>
      <w:r w:rsidR="003B4230">
        <w:rPr>
          <w:rFonts w:ascii="Times New Roman" w:hAnsi="Times New Roman" w:cs="Times New Roman"/>
          <w:sz w:val="26"/>
          <w:szCs w:val="26"/>
        </w:rPr>
        <w:t xml:space="preserve"> </w:t>
      </w:r>
      <w:r w:rsidR="005D67F1">
        <w:rPr>
          <w:rFonts w:ascii="Times New Roman" w:hAnsi="Times New Roman" w:cs="Times New Roman"/>
          <w:sz w:val="26"/>
          <w:szCs w:val="26"/>
        </w:rPr>
        <w:t>the Operating Agreement and Services and Management</w:t>
      </w:r>
      <w:r w:rsidR="0014641D">
        <w:rPr>
          <w:rFonts w:ascii="Times New Roman" w:hAnsi="Times New Roman" w:cs="Times New Roman"/>
          <w:sz w:val="26"/>
          <w:szCs w:val="26"/>
        </w:rPr>
        <w:t xml:space="preserve"> Agreement</w:t>
      </w:r>
      <w:r w:rsidR="003B4230">
        <w:rPr>
          <w:rFonts w:ascii="Times New Roman" w:hAnsi="Times New Roman" w:cs="Times New Roman"/>
          <w:sz w:val="26"/>
          <w:szCs w:val="26"/>
        </w:rPr>
        <w:t xml:space="preserve"> to the president</w:t>
      </w:r>
      <w:r w:rsidR="00B748B4">
        <w:rPr>
          <w:rFonts w:ascii="Times New Roman" w:hAnsi="Times New Roman" w:cs="Times New Roman"/>
          <w:sz w:val="26"/>
          <w:szCs w:val="26"/>
        </w:rPr>
        <w:t xml:space="preserve"> and appropriate </w:t>
      </w:r>
      <w:r w:rsidR="00021FB8">
        <w:rPr>
          <w:rFonts w:ascii="Times New Roman" w:hAnsi="Times New Roman" w:cs="Times New Roman"/>
          <w:sz w:val="26"/>
          <w:szCs w:val="26"/>
        </w:rPr>
        <w:t xml:space="preserve">University </w:t>
      </w:r>
      <w:r w:rsidR="00B748B4">
        <w:rPr>
          <w:rFonts w:ascii="Times New Roman" w:hAnsi="Times New Roman" w:cs="Times New Roman"/>
          <w:sz w:val="26"/>
          <w:szCs w:val="26"/>
        </w:rPr>
        <w:t>officers</w:t>
      </w:r>
      <w:r w:rsidR="0014641D">
        <w:rPr>
          <w:rFonts w:ascii="Times New Roman" w:hAnsi="Times New Roman" w:cs="Times New Roman"/>
          <w:sz w:val="26"/>
          <w:szCs w:val="26"/>
        </w:rPr>
        <w:t>.</w:t>
      </w:r>
    </w:p>
    <w:p w14:paraId="112572C1" w14:textId="77777777" w:rsidR="00AB6BB2" w:rsidRDefault="00AB6BB2" w:rsidP="00AB6BB2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AB6BB2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AB6BB2">
        <w:rPr>
          <w:i/>
          <w:iCs/>
          <w:szCs w:val="26"/>
        </w:rPr>
        <w:t>Statutes</w:t>
      </w:r>
      <w:r w:rsidRPr="00AB6BB2">
        <w:rPr>
          <w:szCs w:val="26"/>
        </w:rPr>
        <w:t xml:space="preserve">, </w:t>
      </w:r>
      <w:r w:rsidRPr="00AB6BB2">
        <w:rPr>
          <w:i/>
          <w:iCs/>
          <w:szCs w:val="26"/>
        </w:rPr>
        <w:t>The General Rules Concerning University Organization and Procedure</w:t>
      </w:r>
      <w:r w:rsidRPr="00AB6BB2">
        <w:rPr>
          <w:szCs w:val="26"/>
        </w:rPr>
        <w:t>, and Board of Trustees policies and directives.</w:t>
      </w:r>
    </w:p>
    <w:p w14:paraId="38956F64" w14:textId="721F779C" w:rsidR="008B041E" w:rsidRPr="00AB6BB2" w:rsidRDefault="008B041E" w:rsidP="00AB6BB2">
      <w:pPr>
        <w:pStyle w:val="bdstyle2"/>
        <w:tabs>
          <w:tab w:val="clear" w:pos="720"/>
          <w:tab w:val="clear" w:pos="1440"/>
        </w:tabs>
        <w:rPr>
          <w:szCs w:val="26"/>
        </w:rPr>
      </w:pPr>
      <w:r>
        <w:rPr>
          <w:szCs w:val="26"/>
        </w:rPr>
        <w:t>The president of the University of Illinois System concurs.</w:t>
      </w:r>
    </w:p>
    <w:p w14:paraId="3CE5B360" w14:textId="77777777" w:rsidR="00075AC6" w:rsidRPr="00075AC6" w:rsidRDefault="00075AC6" w:rsidP="00075AC6">
      <w:pPr>
        <w:jc w:val="center"/>
      </w:pPr>
    </w:p>
    <w:sectPr w:rsidR="00075AC6" w:rsidRPr="00075AC6" w:rsidSect="00075AC6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B3C54" w14:textId="77777777" w:rsidR="00785018" w:rsidRDefault="00785018" w:rsidP="005E1CD9">
      <w:pPr>
        <w:spacing w:after="0" w:line="240" w:lineRule="auto"/>
      </w:pPr>
      <w:r>
        <w:separator/>
      </w:r>
    </w:p>
  </w:endnote>
  <w:endnote w:type="continuationSeparator" w:id="0">
    <w:p w14:paraId="23592CE8" w14:textId="77777777" w:rsidR="00785018" w:rsidRDefault="00785018" w:rsidP="005E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9F87" w14:textId="3A650BA1" w:rsidR="00E16724" w:rsidRDefault="00E16724">
    <w:pPr>
      <w:pStyle w:val="Footer"/>
      <w:jc w:val="center"/>
    </w:pPr>
  </w:p>
  <w:p w14:paraId="64A9FC8E" w14:textId="77777777" w:rsidR="00E16724" w:rsidRDefault="00E16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D8CFB" w14:textId="77777777" w:rsidR="00785018" w:rsidRDefault="00785018" w:rsidP="005E1CD9">
      <w:pPr>
        <w:spacing w:after="0" w:line="240" w:lineRule="auto"/>
      </w:pPr>
      <w:r>
        <w:separator/>
      </w:r>
    </w:p>
  </w:footnote>
  <w:footnote w:type="continuationSeparator" w:id="0">
    <w:p w14:paraId="6E262983" w14:textId="77777777" w:rsidR="00785018" w:rsidRDefault="00785018" w:rsidP="005E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5946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B7EA7E6" w14:textId="08AE6D2F" w:rsidR="00075AC6" w:rsidRPr="00075AC6" w:rsidRDefault="00075AC6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75AC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75AC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75AC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075AC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75AC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D14F667" w14:textId="312435E2" w:rsidR="005E1CD9" w:rsidRDefault="005E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421F"/>
    <w:multiLevelType w:val="hybridMultilevel"/>
    <w:tmpl w:val="AAC25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E2772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7269BE"/>
    <w:multiLevelType w:val="hybridMultilevel"/>
    <w:tmpl w:val="15781242"/>
    <w:lvl w:ilvl="0" w:tplc="74C06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7786B98C" w:tentative="1">
      <w:start w:val="1"/>
      <w:numFmt w:val="lowerLetter"/>
      <w:lvlText w:val="%2."/>
      <w:lvlJc w:val="left"/>
      <w:pPr>
        <w:ind w:left="1800" w:hanging="360"/>
      </w:pPr>
    </w:lvl>
    <w:lvl w:ilvl="2" w:tplc="BB0EBB20" w:tentative="1">
      <w:start w:val="1"/>
      <w:numFmt w:val="lowerRoman"/>
      <w:lvlText w:val="%3."/>
      <w:lvlJc w:val="right"/>
      <w:pPr>
        <w:ind w:left="2520" w:hanging="180"/>
      </w:pPr>
    </w:lvl>
    <w:lvl w:ilvl="3" w:tplc="2B2204FE" w:tentative="1">
      <w:start w:val="1"/>
      <w:numFmt w:val="decimal"/>
      <w:lvlText w:val="%4."/>
      <w:lvlJc w:val="left"/>
      <w:pPr>
        <w:ind w:left="3240" w:hanging="360"/>
      </w:pPr>
    </w:lvl>
    <w:lvl w:ilvl="4" w:tplc="F7262514" w:tentative="1">
      <w:start w:val="1"/>
      <w:numFmt w:val="lowerLetter"/>
      <w:lvlText w:val="%5."/>
      <w:lvlJc w:val="left"/>
      <w:pPr>
        <w:ind w:left="3960" w:hanging="360"/>
      </w:pPr>
    </w:lvl>
    <w:lvl w:ilvl="5" w:tplc="B32C489E" w:tentative="1">
      <w:start w:val="1"/>
      <w:numFmt w:val="lowerRoman"/>
      <w:lvlText w:val="%6."/>
      <w:lvlJc w:val="right"/>
      <w:pPr>
        <w:ind w:left="4680" w:hanging="180"/>
      </w:pPr>
    </w:lvl>
    <w:lvl w:ilvl="6" w:tplc="26EEEFEC" w:tentative="1">
      <w:start w:val="1"/>
      <w:numFmt w:val="decimal"/>
      <w:lvlText w:val="%7."/>
      <w:lvlJc w:val="left"/>
      <w:pPr>
        <w:ind w:left="5400" w:hanging="360"/>
      </w:pPr>
    </w:lvl>
    <w:lvl w:ilvl="7" w:tplc="C0D09790" w:tentative="1">
      <w:start w:val="1"/>
      <w:numFmt w:val="lowerLetter"/>
      <w:lvlText w:val="%8."/>
      <w:lvlJc w:val="left"/>
      <w:pPr>
        <w:ind w:left="6120" w:hanging="360"/>
      </w:pPr>
    </w:lvl>
    <w:lvl w:ilvl="8" w:tplc="1292C0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020C"/>
    <w:multiLevelType w:val="hybridMultilevel"/>
    <w:tmpl w:val="09EC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788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575E31"/>
    <w:multiLevelType w:val="hybridMultilevel"/>
    <w:tmpl w:val="CFF8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569108">
    <w:abstractNumId w:val="0"/>
  </w:num>
  <w:num w:numId="2" w16cid:durableId="152766472">
    <w:abstractNumId w:val="1"/>
  </w:num>
  <w:num w:numId="3" w16cid:durableId="246350158">
    <w:abstractNumId w:val="4"/>
  </w:num>
  <w:num w:numId="4" w16cid:durableId="580797642">
    <w:abstractNumId w:val="2"/>
  </w:num>
  <w:num w:numId="5" w16cid:durableId="2067412293">
    <w:abstractNumId w:val="5"/>
  </w:num>
  <w:num w:numId="6" w16cid:durableId="174302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05"/>
    <w:rsid w:val="0000551F"/>
    <w:rsid w:val="0001252D"/>
    <w:rsid w:val="00021FB8"/>
    <w:rsid w:val="00032B8A"/>
    <w:rsid w:val="000416A0"/>
    <w:rsid w:val="00054AEC"/>
    <w:rsid w:val="000557ED"/>
    <w:rsid w:val="000562CE"/>
    <w:rsid w:val="00075AC6"/>
    <w:rsid w:val="00076B33"/>
    <w:rsid w:val="00097FFC"/>
    <w:rsid w:val="000A2402"/>
    <w:rsid w:val="000A32C4"/>
    <w:rsid w:val="000A3391"/>
    <w:rsid w:val="000B3AB2"/>
    <w:rsid w:val="000B5263"/>
    <w:rsid w:val="000C7E25"/>
    <w:rsid w:val="000E048F"/>
    <w:rsid w:val="000E09BA"/>
    <w:rsid w:val="000E310D"/>
    <w:rsid w:val="000E7F4D"/>
    <w:rsid w:val="000F126E"/>
    <w:rsid w:val="000F3C38"/>
    <w:rsid w:val="00101DCC"/>
    <w:rsid w:val="0013008A"/>
    <w:rsid w:val="001362F6"/>
    <w:rsid w:val="00141DE7"/>
    <w:rsid w:val="0014641D"/>
    <w:rsid w:val="00160E57"/>
    <w:rsid w:val="001610EB"/>
    <w:rsid w:val="00175D23"/>
    <w:rsid w:val="00182388"/>
    <w:rsid w:val="00182F2E"/>
    <w:rsid w:val="00185935"/>
    <w:rsid w:val="00192050"/>
    <w:rsid w:val="00192D49"/>
    <w:rsid w:val="0019380A"/>
    <w:rsid w:val="001A0BDC"/>
    <w:rsid w:val="001A36C2"/>
    <w:rsid w:val="001A6156"/>
    <w:rsid w:val="001A7142"/>
    <w:rsid w:val="001B6827"/>
    <w:rsid w:val="001C6F47"/>
    <w:rsid w:val="001D189B"/>
    <w:rsid w:val="001D3BAC"/>
    <w:rsid w:val="001D4504"/>
    <w:rsid w:val="001E59DC"/>
    <w:rsid w:val="001E7E24"/>
    <w:rsid w:val="001F0ACE"/>
    <w:rsid w:val="001F15A4"/>
    <w:rsid w:val="00207BAF"/>
    <w:rsid w:val="00211DB4"/>
    <w:rsid w:val="00261A32"/>
    <w:rsid w:val="00274099"/>
    <w:rsid w:val="00274106"/>
    <w:rsid w:val="002761D4"/>
    <w:rsid w:val="00285D21"/>
    <w:rsid w:val="00296A05"/>
    <w:rsid w:val="002A48B9"/>
    <w:rsid w:val="002B3A4B"/>
    <w:rsid w:val="002C3E73"/>
    <w:rsid w:val="002F28EB"/>
    <w:rsid w:val="00311B56"/>
    <w:rsid w:val="00313F46"/>
    <w:rsid w:val="00321150"/>
    <w:rsid w:val="00333648"/>
    <w:rsid w:val="00337956"/>
    <w:rsid w:val="003412D5"/>
    <w:rsid w:val="00354064"/>
    <w:rsid w:val="00384D65"/>
    <w:rsid w:val="00396269"/>
    <w:rsid w:val="00396CE7"/>
    <w:rsid w:val="003A26D5"/>
    <w:rsid w:val="003A77D3"/>
    <w:rsid w:val="003B3C59"/>
    <w:rsid w:val="003B4230"/>
    <w:rsid w:val="003B5322"/>
    <w:rsid w:val="003D4A8E"/>
    <w:rsid w:val="003D64E5"/>
    <w:rsid w:val="003E3D34"/>
    <w:rsid w:val="00410EF5"/>
    <w:rsid w:val="004503BD"/>
    <w:rsid w:val="00453858"/>
    <w:rsid w:val="00462CF8"/>
    <w:rsid w:val="00463297"/>
    <w:rsid w:val="00481413"/>
    <w:rsid w:val="004840A7"/>
    <w:rsid w:val="004A0336"/>
    <w:rsid w:val="004A2906"/>
    <w:rsid w:val="004A7F74"/>
    <w:rsid w:val="004D40A4"/>
    <w:rsid w:val="004D78D7"/>
    <w:rsid w:val="004F09FD"/>
    <w:rsid w:val="004F1ABD"/>
    <w:rsid w:val="004F79F0"/>
    <w:rsid w:val="0051483A"/>
    <w:rsid w:val="0052645C"/>
    <w:rsid w:val="00532EEB"/>
    <w:rsid w:val="0053780D"/>
    <w:rsid w:val="0054523E"/>
    <w:rsid w:val="00550E2F"/>
    <w:rsid w:val="00552A05"/>
    <w:rsid w:val="00555B75"/>
    <w:rsid w:val="00562887"/>
    <w:rsid w:val="00576460"/>
    <w:rsid w:val="00597609"/>
    <w:rsid w:val="005A403C"/>
    <w:rsid w:val="005D0AC8"/>
    <w:rsid w:val="005D546F"/>
    <w:rsid w:val="005D67F1"/>
    <w:rsid w:val="005E1CD9"/>
    <w:rsid w:val="005E75EF"/>
    <w:rsid w:val="005F22CB"/>
    <w:rsid w:val="005F6FB7"/>
    <w:rsid w:val="005F78A2"/>
    <w:rsid w:val="005F7BFA"/>
    <w:rsid w:val="0060068B"/>
    <w:rsid w:val="0060415A"/>
    <w:rsid w:val="00617546"/>
    <w:rsid w:val="00621875"/>
    <w:rsid w:val="006246C3"/>
    <w:rsid w:val="006300CB"/>
    <w:rsid w:val="006430FB"/>
    <w:rsid w:val="00653C82"/>
    <w:rsid w:val="00662BB1"/>
    <w:rsid w:val="006A62E0"/>
    <w:rsid w:val="006B4474"/>
    <w:rsid w:val="006C7361"/>
    <w:rsid w:val="006E1248"/>
    <w:rsid w:val="006E2B7E"/>
    <w:rsid w:val="006E5128"/>
    <w:rsid w:val="006F3ECD"/>
    <w:rsid w:val="006F57CA"/>
    <w:rsid w:val="007054D7"/>
    <w:rsid w:val="0071187B"/>
    <w:rsid w:val="007200E5"/>
    <w:rsid w:val="007301DB"/>
    <w:rsid w:val="0073369E"/>
    <w:rsid w:val="007336F8"/>
    <w:rsid w:val="00733725"/>
    <w:rsid w:val="00754835"/>
    <w:rsid w:val="00757E57"/>
    <w:rsid w:val="00764F63"/>
    <w:rsid w:val="00785018"/>
    <w:rsid w:val="007A51DC"/>
    <w:rsid w:val="007C6AF2"/>
    <w:rsid w:val="007E4FDA"/>
    <w:rsid w:val="00816CD0"/>
    <w:rsid w:val="00885CF9"/>
    <w:rsid w:val="0088645F"/>
    <w:rsid w:val="00887E63"/>
    <w:rsid w:val="0089078B"/>
    <w:rsid w:val="008A1D9F"/>
    <w:rsid w:val="008B041E"/>
    <w:rsid w:val="008B1AAB"/>
    <w:rsid w:val="008B2C1E"/>
    <w:rsid w:val="008B6C55"/>
    <w:rsid w:val="008C3334"/>
    <w:rsid w:val="008E3729"/>
    <w:rsid w:val="008F5389"/>
    <w:rsid w:val="009136AD"/>
    <w:rsid w:val="00921349"/>
    <w:rsid w:val="009456A5"/>
    <w:rsid w:val="00946B73"/>
    <w:rsid w:val="00952BF3"/>
    <w:rsid w:val="00965DF7"/>
    <w:rsid w:val="0097331D"/>
    <w:rsid w:val="00975540"/>
    <w:rsid w:val="009839AD"/>
    <w:rsid w:val="00987F43"/>
    <w:rsid w:val="00996305"/>
    <w:rsid w:val="009B38E1"/>
    <w:rsid w:val="009B7153"/>
    <w:rsid w:val="009C2559"/>
    <w:rsid w:val="009C68BE"/>
    <w:rsid w:val="009D0DD5"/>
    <w:rsid w:val="009E7DF8"/>
    <w:rsid w:val="00A22DF0"/>
    <w:rsid w:val="00A3626A"/>
    <w:rsid w:val="00A36606"/>
    <w:rsid w:val="00A4326E"/>
    <w:rsid w:val="00A43793"/>
    <w:rsid w:val="00A44E7B"/>
    <w:rsid w:val="00A451E1"/>
    <w:rsid w:val="00A47554"/>
    <w:rsid w:val="00A52153"/>
    <w:rsid w:val="00A65A99"/>
    <w:rsid w:val="00A70AED"/>
    <w:rsid w:val="00A71939"/>
    <w:rsid w:val="00A73FCA"/>
    <w:rsid w:val="00A85DE9"/>
    <w:rsid w:val="00A91F3D"/>
    <w:rsid w:val="00AB6BB2"/>
    <w:rsid w:val="00AC7135"/>
    <w:rsid w:val="00AD7D36"/>
    <w:rsid w:val="00AE384C"/>
    <w:rsid w:val="00AF28EF"/>
    <w:rsid w:val="00AF32A9"/>
    <w:rsid w:val="00B01DDD"/>
    <w:rsid w:val="00B22B7E"/>
    <w:rsid w:val="00B307C5"/>
    <w:rsid w:val="00B33A02"/>
    <w:rsid w:val="00B748B4"/>
    <w:rsid w:val="00B77740"/>
    <w:rsid w:val="00B8001F"/>
    <w:rsid w:val="00B87FF0"/>
    <w:rsid w:val="00B955F2"/>
    <w:rsid w:val="00BB6120"/>
    <w:rsid w:val="00BC1C6E"/>
    <w:rsid w:val="00BC6259"/>
    <w:rsid w:val="00BD4C76"/>
    <w:rsid w:val="00BF0626"/>
    <w:rsid w:val="00BF29B6"/>
    <w:rsid w:val="00BF41B8"/>
    <w:rsid w:val="00C06A2B"/>
    <w:rsid w:val="00C105F6"/>
    <w:rsid w:val="00C234A4"/>
    <w:rsid w:val="00C2567C"/>
    <w:rsid w:val="00C51261"/>
    <w:rsid w:val="00C645A3"/>
    <w:rsid w:val="00C843F5"/>
    <w:rsid w:val="00C90E37"/>
    <w:rsid w:val="00C97A15"/>
    <w:rsid w:val="00CE0686"/>
    <w:rsid w:val="00CE4C99"/>
    <w:rsid w:val="00D13C9E"/>
    <w:rsid w:val="00D15209"/>
    <w:rsid w:val="00D17526"/>
    <w:rsid w:val="00D20B0E"/>
    <w:rsid w:val="00D27A63"/>
    <w:rsid w:val="00D331FE"/>
    <w:rsid w:val="00D3580C"/>
    <w:rsid w:val="00D434A2"/>
    <w:rsid w:val="00D459B9"/>
    <w:rsid w:val="00D64420"/>
    <w:rsid w:val="00D92F6E"/>
    <w:rsid w:val="00DA4C76"/>
    <w:rsid w:val="00DA5627"/>
    <w:rsid w:val="00DC7F16"/>
    <w:rsid w:val="00DD3617"/>
    <w:rsid w:val="00DE25E3"/>
    <w:rsid w:val="00E16724"/>
    <w:rsid w:val="00E25621"/>
    <w:rsid w:val="00E2758E"/>
    <w:rsid w:val="00E45F79"/>
    <w:rsid w:val="00E8523C"/>
    <w:rsid w:val="00E910E5"/>
    <w:rsid w:val="00EA2F69"/>
    <w:rsid w:val="00EC10E5"/>
    <w:rsid w:val="00EC47A8"/>
    <w:rsid w:val="00ED1983"/>
    <w:rsid w:val="00EF0317"/>
    <w:rsid w:val="00EF5B22"/>
    <w:rsid w:val="00F331B3"/>
    <w:rsid w:val="00F469A3"/>
    <w:rsid w:val="00F6364D"/>
    <w:rsid w:val="00FA1C39"/>
    <w:rsid w:val="00FA4FA1"/>
    <w:rsid w:val="00FB0BE1"/>
    <w:rsid w:val="00FC19A1"/>
    <w:rsid w:val="00FC488F"/>
    <w:rsid w:val="00FD0C7B"/>
    <w:rsid w:val="00FD553F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FD065"/>
  <w15:chartTrackingRefBased/>
  <w15:docId w15:val="{0BE0F095-82A6-4A8F-B754-4931CD0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A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D9"/>
  </w:style>
  <w:style w:type="paragraph" w:styleId="Footer">
    <w:name w:val="footer"/>
    <w:basedOn w:val="Normal"/>
    <w:link w:val="Foot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D9"/>
  </w:style>
  <w:style w:type="paragraph" w:customStyle="1" w:styleId="bdheading2">
    <w:name w:val="bdheading2"/>
    <w:basedOn w:val="Normal"/>
    <w:rsid w:val="00AB6BB2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BB2"/>
    <w:rPr>
      <w:sz w:val="20"/>
      <w:szCs w:val="20"/>
    </w:rPr>
  </w:style>
  <w:style w:type="paragraph" w:styleId="Revision">
    <w:name w:val="Revision"/>
    <w:hidden/>
    <w:uiPriority w:val="99"/>
    <w:semiHidden/>
    <w:rsid w:val="006F3EC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AE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7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7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48FA394B3534B9BE562F7B8BC2C06" ma:contentTypeVersion="4" ma:contentTypeDescription="Create a new document." ma:contentTypeScope="" ma:versionID="463f9418d155e0c2a77d8dad707778fd">
  <xsd:schema xmlns:xsd="http://www.w3.org/2001/XMLSchema" xmlns:xs="http://www.w3.org/2001/XMLSchema" xmlns:p="http://schemas.microsoft.com/office/2006/metadata/properties" xmlns:ns3="a1d44e63-005e-4378-84ab-417bfafed06e" targetNamespace="http://schemas.microsoft.com/office/2006/metadata/properties" ma:root="true" ma:fieldsID="1491623159157e66c852f5ac6ab33d79" ns3:_="">
    <xsd:import namespace="a1d44e63-005e-4378-84ab-417bfafed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44e63-005e-4378-84ab-417bfafed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7DEA5-29BC-45FD-8641-8AFA36D24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861AB-0494-4913-96FA-6EE4499925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33D42-D984-475E-88C1-ECDF11686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BA01E-34BC-4139-88DF-2A787BA7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44e63-005e-4378-84ab-417bfafed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Andrea</dc:creator>
  <cp:keywords/>
  <dc:description/>
  <cp:lastModifiedBy>Williams, Aubrie</cp:lastModifiedBy>
  <cp:revision>15</cp:revision>
  <cp:lastPrinted>2024-08-14T17:12:00Z</cp:lastPrinted>
  <dcterms:created xsi:type="dcterms:W3CDTF">2024-08-12T20:22:00Z</dcterms:created>
  <dcterms:modified xsi:type="dcterms:W3CDTF">2024-08-15T18:18:00Z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0x0101001AB48FA394B3534B9BE562F7B8BC2C06</vt:lpwstr>
  </property>
</Properties>
</file>