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416F" w14:textId="3395F628" w:rsidR="00406940" w:rsidRDefault="003236D0" w:rsidP="00776C59">
      <w:pPr>
        <w:pStyle w:val="Default"/>
        <w:jc w:val="right"/>
        <w:rPr>
          <w:rFonts w:ascii="Times New Roman" w:hAnsi="Times New Roman" w:cs="Times New Roman"/>
          <w:color w:val="auto"/>
          <w:sz w:val="60"/>
          <w:szCs w:val="60"/>
          <w:highlight w:val="cyan"/>
        </w:rPr>
      </w:pPr>
      <w:r>
        <w:rPr>
          <w:rFonts w:ascii="Times New Roman" w:hAnsi="Times New Roman" w:cs="Times New Roman"/>
          <w:b/>
          <w:bCs/>
          <w:color w:val="auto"/>
          <w:sz w:val="60"/>
          <w:szCs w:val="60"/>
        </w:rPr>
        <w:t>21</w:t>
      </w:r>
    </w:p>
    <w:p w14:paraId="456B4632" w14:textId="77777777" w:rsidR="00406940" w:rsidRDefault="00406940">
      <w:pPr>
        <w:pStyle w:val="Default"/>
        <w:jc w:val="right"/>
        <w:rPr>
          <w:rFonts w:ascii="Times New Roman" w:hAnsi="Times New Roman" w:cs="Times New Roman"/>
          <w:color w:val="auto"/>
          <w:sz w:val="26"/>
          <w:szCs w:val="26"/>
          <w:highlight w:val="cyan"/>
        </w:rPr>
      </w:pPr>
    </w:p>
    <w:p w14:paraId="18640D88" w14:textId="77777777" w:rsidR="00776C59" w:rsidRDefault="00776C59">
      <w:pPr>
        <w:pStyle w:val="Default"/>
        <w:jc w:val="right"/>
        <w:rPr>
          <w:rFonts w:ascii="Times New Roman" w:hAnsi="Times New Roman" w:cs="Times New Roman"/>
          <w:color w:val="auto"/>
          <w:sz w:val="26"/>
          <w:szCs w:val="26"/>
          <w:highlight w:val="cyan"/>
        </w:rPr>
      </w:pPr>
    </w:p>
    <w:p w14:paraId="3F70C435" w14:textId="27350C4B" w:rsidR="00406940" w:rsidRDefault="00406940" w:rsidP="00664FF2">
      <w:pPr>
        <w:pStyle w:val="Default"/>
        <w:ind w:left="7290" w:hanging="90"/>
        <w:rPr>
          <w:rFonts w:ascii="Times New Roman" w:hAnsi="Times New Roman" w:cs="Times New Roman"/>
          <w:color w:val="auto"/>
          <w:sz w:val="26"/>
          <w:szCs w:val="26"/>
        </w:rPr>
      </w:pPr>
      <w:r w:rsidRPr="00124D5A">
        <w:rPr>
          <w:rFonts w:ascii="Times New Roman" w:hAnsi="Times New Roman" w:cs="Times New Roman"/>
          <w:color w:val="auto"/>
          <w:sz w:val="26"/>
          <w:szCs w:val="26"/>
        </w:rPr>
        <w:t>Board Meeting</w:t>
      </w:r>
    </w:p>
    <w:p w14:paraId="6423E923" w14:textId="0DD03F46" w:rsidR="00406940" w:rsidRDefault="00E53BD1" w:rsidP="00664FF2">
      <w:pPr>
        <w:pStyle w:val="Default"/>
        <w:ind w:left="7110" w:firstLine="90"/>
        <w:rPr>
          <w:rFonts w:ascii="Times New Roman" w:hAnsi="Times New Roman" w:cs="Times New Roman"/>
          <w:color w:val="auto"/>
          <w:sz w:val="26"/>
          <w:szCs w:val="26"/>
        </w:rPr>
      </w:pPr>
      <w:r>
        <w:rPr>
          <w:rFonts w:ascii="Times New Roman" w:hAnsi="Times New Roman" w:cs="Times New Roman"/>
          <w:color w:val="auto"/>
          <w:sz w:val="26"/>
          <w:szCs w:val="26"/>
        </w:rPr>
        <w:t xml:space="preserve">January </w:t>
      </w:r>
      <w:r w:rsidR="001734F7">
        <w:rPr>
          <w:rFonts w:ascii="Times New Roman" w:hAnsi="Times New Roman" w:cs="Times New Roman"/>
          <w:color w:val="auto"/>
          <w:sz w:val="26"/>
          <w:szCs w:val="26"/>
        </w:rPr>
        <w:t>1</w:t>
      </w:r>
      <w:r w:rsidR="00340F17">
        <w:rPr>
          <w:rFonts w:ascii="Times New Roman" w:hAnsi="Times New Roman" w:cs="Times New Roman"/>
          <w:color w:val="auto"/>
          <w:sz w:val="26"/>
          <w:szCs w:val="26"/>
        </w:rPr>
        <w:t>5</w:t>
      </w:r>
      <w:r w:rsidR="00406940">
        <w:rPr>
          <w:rFonts w:ascii="Times New Roman" w:hAnsi="Times New Roman" w:cs="Times New Roman"/>
          <w:color w:val="auto"/>
          <w:sz w:val="26"/>
          <w:szCs w:val="26"/>
        </w:rPr>
        <w:t xml:space="preserve">, </w:t>
      </w:r>
      <w:r w:rsidR="00B14352">
        <w:rPr>
          <w:rFonts w:ascii="Times New Roman" w:hAnsi="Times New Roman" w:cs="Times New Roman"/>
          <w:color w:val="auto"/>
          <w:sz w:val="26"/>
          <w:szCs w:val="26"/>
        </w:rPr>
        <w:t>202</w:t>
      </w:r>
      <w:r>
        <w:rPr>
          <w:rFonts w:ascii="Times New Roman" w:hAnsi="Times New Roman" w:cs="Times New Roman"/>
          <w:color w:val="auto"/>
          <w:sz w:val="26"/>
          <w:szCs w:val="26"/>
        </w:rPr>
        <w:t>6</w:t>
      </w:r>
    </w:p>
    <w:p w14:paraId="50B3D348" w14:textId="62923261" w:rsidR="00406940" w:rsidRDefault="00406940">
      <w:pPr>
        <w:pStyle w:val="Default"/>
        <w:rPr>
          <w:rFonts w:ascii="Times New Roman" w:hAnsi="Times New Roman" w:cs="Times New Roman"/>
          <w:color w:val="auto"/>
          <w:sz w:val="26"/>
          <w:szCs w:val="26"/>
        </w:rPr>
      </w:pPr>
    </w:p>
    <w:p w14:paraId="5373A8B0" w14:textId="77777777" w:rsidR="00AD399D" w:rsidRDefault="00AD399D" w:rsidP="00E43E1C">
      <w:pPr>
        <w:pStyle w:val="Heading1"/>
        <w:spacing w:before="0"/>
        <w:jc w:val="center"/>
        <w:rPr>
          <w:rFonts w:ascii="Times New Roman" w:hAnsi="Times New Roman" w:cs="Times New Roman"/>
          <w:color w:val="auto"/>
          <w:sz w:val="26"/>
          <w:szCs w:val="26"/>
        </w:rPr>
      </w:pPr>
    </w:p>
    <w:p w14:paraId="1F4A2AA3" w14:textId="5591BFB0" w:rsidR="00406940" w:rsidRPr="00E43E1C" w:rsidRDefault="006D2C8A" w:rsidP="00E43E1C">
      <w:pPr>
        <w:pStyle w:val="Heading1"/>
        <w:spacing w:before="0"/>
        <w:jc w:val="center"/>
        <w:rPr>
          <w:rFonts w:ascii="Times New Roman" w:hAnsi="Times New Roman" w:cs="Times New Roman"/>
          <w:color w:val="auto"/>
          <w:sz w:val="26"/>
          <w:szCs w:val="26"/>
        </w:rPr>
      </w:pPr>
      <w:r w:rsidRPr="46E3123A">
        <w:rPr>
          <w:rFonts w:ascii="Times New Roman" w:hAnsi="Times New Roman" w:cs="Times New Roman"/>
          <w:color w:val="auto"/>
          <w:sz w:val="26"/>
          <w:szCs w:val="26"/>
        </w:rPr>
        <w:t>RE</w:t>
      </w:r>
      <w:r w:rsidR="00E028BC" w:rsidRPr="46E3123A">
        <w:rPr>
          <w:rFonts w:ascii="Times New Roman" w:hAnsi="Times New Roman" w:cs="Times New Roman"/>
          <w:color w:val="auto"/>
          <w:sz w:val="26"/>
          <w:szCs w:val="26"/>
        </w:rPr>
        <w:t>NAME</w:t>
      </w:r>
      <w:r w:rsidR="00CC026E" w:rsidRPr="46E3123A">
        <w:rPr>
          <w:rFonts w:ascii="Times New Roman" w:hAnsi="Times New Roman" w:cs="Times New Roman"/>
          <w:color w:val="auto"/>
          <w:sz w:val="26"/>
          <w:szCs w:val="26"/>
        </w:rPr>
        <w:t xml:space="preserve"> </w:t>
      </w:r>
      <w:r w:rsidR="26EE9EB5" w:rsidRPr="46E3123A">
        <w:rPr>
          <w:rFonts w:ascii="Times New Roman" w:hAnsi="Times New Roman" w:cs="Times New Roman"/>
          <w:color w:val="auto"/>
          <w:sz w:val="26"/>
          <w:szCs w:val="26"/>
        </w:rPr>
        <w:t xml:space="preserve">THE </w:t>
      </w:r>
      <w:r w:rsidR="6AA2869F" w:rsidRPr="46E3123A">
        <w:rPr>
          <w:rFonts w:ascii="Times New Roman" w:hAnsi="Times New Roman" w:cs="Times New Roman"/>
          <w:color w:val="auto"/>
          <w:sz w:val="26"/>
          <w:szCs w:val="26"/>
        </w:rPr>
        <w:t xml:space="preserve">EAST </w:t>
      </w:r>
      <w:r w:rsidR="00386992" w:rsidRPr="46E3123A">
        <w:rPr>
          <w:rFonts w:ascii="Times New Roman" w:hAnsi="Times New Roman" w:cs="Times New Roman"/>
          <w:color w:val="auto"/>
          <w:sz w:val="26"/>
          <w:szCs w:val="26"/>
        </w:rPr>
        <w:t>ROUND BARN</w:t>
      </w:r>
      <w:r w:rsidR="326BD91D" w:rsidRPr="46E3123A">
        <w:rPr>
          <w:rFonts w:ascii="Times New Roman" w:hAnsi="Times New Roman" w:cs="Times New Roman"/>
          <w:color w:val="auto"/>
          <w:sz w:val="26"/>
          <w:szCs w:val="26"/>
        </w:rPr>
        <w:t>, SOUTH ROUND BARN, AND WEST ROUND BARN</w:t>
      </w:r>
      <w:r w:rsidR="006079AD" w:rsidRPr="46E3123A">
        <w:rPr>
          <w:rFonts w:ascii="Times New Roman" w:hAnsi="Times New Roman" w:cs="Times New Roman"/>
          <w:color w:val="auto"/>
          <w:sz w:val="26"/>
          <w:szCs w:val="26"/>
        </w:rPr>
        <w:t xml:space="preserve">, </w:t>
      </w:r>
      <w:r w:rsidR="006D1BF3" w:rsidRPr="46E3123A">
        <w:rPr>
          <w:rFonts w:ascii="Times New Roman" w:hAnsi="Times New Roman" w:cs="Times New Roman"/>
          <w:color w:val="auto"/>
          <w:sz w:val="26"/>
          <w:szCs w:val="26"/>
        </w:rPr>
        <w:t>URBANA</w:t>
      </w:r>
    </w:p>
    <w:p w14:paraId="7B528468" w14:textId="5167D8D2" w:rsidR="00406940" w:rsidRDefault="00406940">
      <w:pPr>
        <w:pStyle w:val="Default"/>
        <w:rPr>
          <w:rFonts w:ascii="Times New Roman" w:hAnsi="Times New Roman" w:cs="Times New Roman"/>
          <w:color w:val="auto"/>
        </w:rPr>
      </w:pPr>
    </w:p>
    <w:p w14:paraId="27AE77C7" w14:textId="17F5D5E5" w:rsidR="00406940" w:rsidRDefault="00406940">
      <w:pPr>
        <w:pStyle w:val="Default"/>
        <w:rPr>
          <w:rFonts w:ascii="Times New Roman" w:hAnsi="Times New Roman" w:cs="Times New Roman"/>
          <w:color w:val="auto"/>
          <w:sz w:val="26"/>
          <w:szCs w:val="26"/>
        </w:rPr>
      </w:pPr>
    </w:p>
    <w:p w14:paraId="6B35D9A5" w14:textId="1D345DC4" w:rsidR="00406940" w:rsidRPr="007C034C" w:rsidRDefault="00406940">
      <w:pPr>
        <w:pStyle w:val="Default"/>
        <w:tabs>
          <w:tab w:val="left" w:pos="1440"/>
        </w:tabs>
        <w:ind w:left="1440" w:hanging="1440"/>
        <w:rPr>
          <w:rFonts w:ascii="Times New Roman" w:hAnsi="Times New Roman" w:cs="Times New Roman"/>
          <w:color w:val="auto"/>
          <w:sz w:val="26"/>
          <w:szCs w:val="26"/>
        </w:rPr>
      </w:pPr>
      <w:r w:rsidRPr="46E3123A">
        <w:rPr>
          <w:rFonts w:ascii="Times New Roman" w:hAnsi="Times New Roman" w:cs="Times New Roman"/>
          <w:b/>
          <w:bCs/>
          <w:color w:val="auto"/>
          <w:sz w:val="26"/>
          <w:szCs w:val="26"/>
        </w:rPr>
        <w:t>Action</w:t>
      </w:r>
      <w:proofErr w:type="gramStart"/>
      <w:r w:rsidRPr="46E3123A">
        <w:rPr>
          <w:rFonts w:ascii="Times New Roman" w:hAnsi="Times New Roman" w:cs="Times New Roman"/>
          <w:b/>
          <w:bCs/>
          <w:color w:val="auto"/>
          <w:sz w:val="26"/>
          <w:szCs w:val="26"/>
        </w:rPr>
        <w:t xml:space="preserve">: </w:t>
      </w:r>
      <w:r>
        <w:tab/>
      </w:r>
      <w:r w:rsidR="006D2C8A" w:rsidRPr="46E3123A">
        <w:rPr>
          <w:rFonts w:ascii="Times New Roman" w:hAnsi="Times New Roman" w:cs="Times New Roman"/>
          <w:color w:val="auto"/>
          <w:sz w:val="26"/>
          <w:szCs w:val="26"/>
        </w:rPr>
        <w:t>Ren</w:t>
      </w:r>
      <w:r w:rsidR="004609F0" w:rsidRPr="46E3123A">
        <w:rPr>
          <w:rFonts w:ascii="Times New Roman" w:hAnsi="Times New Roman" w:cs="Times New Roman"/>
          <w:color w:val="auto"/>
          <w:sz w:val="26"/>
          <w:szCs w:val="26"/>
        </w:rPr>
        <w:t>ame</w:t>
      </w:r>
      <w:proofErr w:type="gramEnd"/>
      <w:r w:rsidR="006079AD" w:rsidRPr="46E3123A">
        <w:rPr>
          <w:rFonts w:ascii="Times New Roman" w:hAnsi="Times New Roman" w:cs="Times New Roman"/>
          <w:color w:val="auto"/>
          <w:sz w:val="26"/>
          <w:szCs w:val="26"/>
        </w:rPr>
        <w:t xml:space="preserve"> </w:t>
      </w:r>
      <w:r w:rsidR="649B3985" w:rsidRPr="46E3123A">
        <w:rPr>
          <w:rFonts w:ascii="Times New Roman" w:hAnsi="Times New Roman" w:cs="Times New Roman"/>
          <w:color w:val="auto"/>
          <w:sz w:val="26"/>
          <w:szCs w:val="26"/>
        </w:rPr>
        <w:t xml:space="preserve">the </w:t>
      </w:r>
      <w:bookmarkStart w:id="0" w:name="_Hlk194655845"/>
      <w:r w:rsidR="00386992" w:rsidRPr="46E3123A">
        <w:rPr>
          <w:rFonts w:ascii="Times New Roman" w:hAnsi="Times New Roman" w:cs="Times New Roman"/>
          <w:color w:val="auto"/>
          <w:sz w:val="26"/>
          <w:szCs w:val="26"/>
        </w:rPr>
        <w:t>East Round Barn, South Round Barn, and West Round Barn</w:t>
      </w:r>
      <w:r w:rsidR="006D2C8A" w:rsidRPr="46E3123A">
        <w:rPr>
          <w:rFonts w:ascii="Times New Roman" w:hAnsi="Times New Roman" w:cs="Times New Roman"/>
          <w:color w:val="auto"/>
          <w:sz w:val="26"/>
          <w:szCs w:val="26"/>
        </w:rPr>
        <w:t xml:space="preserve"> </w:t>
      </w:r>
    </w:p>
    <w:bookmarkEnd w:id="0"/>
    <w:p w14:paraId="0BEB6C4E" w14:textId="77777777" w:rsidR="00406940" w:rsidRDefault="00406940">
      <w:pPr>
        <w:pStyle w:val="Default"/>
        <w:tabs>
          <w:tab w:val="left" w:pos="1440"/>
        </w:tabs>
        <w:ind w:left="1440" w:hanging="1440"/>
        <w:rPr>
          <w:rFonts w:ascii="Times New Roman" w:hAnsi="Times New Roman" w:cs="Times New Roman"/>
          <w:color w:val="auto"/>
          <w:sz w:val="26"/>
          <w:szCs w:val="26"/>
        </w:rPr>
      </w:pPr>
      <w:r>
        <w:rPr>
          <w:rFonts w:ascii="Times New Roman" w:hAnsi="Times New Roman" w:cs="Times New Roman"/>
          <w:color w:val="auto"/>
          <w:sz w:val="26"/>
          <w:szCs w:val="26"/>
        </w:rPr>
        <w:t xml:space="preserve"> </w:t>
      </w:r>
    </w:p>
    <w:p w14:paraId="0AE9DD58" w14:textId="077A81D3" w:rsidR="00285A22" w:rsidRDefault="00406940" w:rsidP="00285A22">
      <w:pPr>
        <w:pStyle w:val="bdstyle1"/>
      </w:pPr>
      <w:r w:rsidRPr="46E3123A">
        <w:rPr>
          <w:b/>
          <w:bCs/>
        </w:rPr>
        <w:t>Funding</w:t>
      </w:r>
      <w:proofErr w:type="gramStart"/>
      <w:r w:rsidRPr="46E3123A">
        <w:rPr>
          <w:b/>
          <w:bCs/>
        </w:rPr>
        <w:t xml:space="preserve">: </w:t>
      </w:r>
      <w:r>
        <w:tab/>
      </w:r>
      <w:r w:rsidR="7915BB52">
        <w:t>No</w:t>
      </w:r>
      <w:proofErr w:type="gramEnd"/>
      <w:r w:rsidR="7915BB52">
        <w:t xml:space="preserve"> new funding required</w:t>
      </w:r>
    </w:p>
    <w:p w14:paraId="16E8D23D" w14:textId="77777777" w:rsidR="00DD4B7F" w:rsidRDefault="00DD4B7F" w:rsidP="00285A22">
      <w:pPr>
        <w:pStyle w:val="bdstyle1"/>
      </w:pPr>
    </w:p>
    <w:p w14:paraId="300A14D2" w14:textId="748D158A" w:rsidR="00406940" w:rsidRPr="00E028BC" w:rsidRDefault="00406940" w:rsidP="002A6C9C">
      <w:pPr>
        <w:pStyle w:val="Default"/>
        <w:tabs>
          <w:tab w:val="left" w:pos="1440"/>
        </w:tabs>
        <w:ind w:left="1440" w:hanging="1440"/>
        <w:rPr>
          <w:rFonts w:ascii="Times New Roman" w:hAnsi="Times New Roman" w:cs="Times New Roman"/>
          <w:color w:val="auto"/>
          <w:sz w:val="26"/>
          <w:szCs w:val="26"/>
        </w:rPr>
      </w:pPr>
    </w:p>
    <w:p w14:paraId="7D715297" w14:textId="0C458DCB" w:rsidR="00FC43F7" w:rsidRPr="00386992" w:rsidRDefault="007C034C" w:rsidP="0031331E">
      <w:pPr>
        <w:pStyle w:val="NormalWeb"/>
        <w:tabs>
          <w:tab w:val="left" w:pos="1440"/>
        </w:tabs>
        <w:spacing w:before="0" w:beforeAutospacing="0" w:after="0" w:afterAutospacing="0" w:line="480" w:lineRule="auto"/>
      </w:pPr>
      <w:bookmarkStart w:id="1" w:name="_Hlk158385829"/>
      <w:r>
        <w:rPr>
          <w:sz w:val="26"/>
          <w:szCs w:val="26"/>
        </w:rPr>
        <w:tab/>
      </w:r>
      <w:r w:rsidR="006079AD">
        <w:rPr>
          <w:sz w:val="26"/>
          <w:szCs w:val="26"/>
        </w:rPr>
        <w:t>The chancellor, University of Illinois Urbana-Champaign, and</w:t>
      </w:r>
      <w:r w:rsidR="000471F6">
        <w:rPr>
          <w:sz w:val="26"/>
          <w:szCs w:val="26"/>
        </w:rPr>
        <w:t xml:space="preserve"> vice president, University of Illinois System, with the concurrence of the appropriate administrative officers, recommend</w:t>
      </w:r>
      <w:r w:rsidR="00DD4B7F">
        <w:rPr>
          <w:sz w:val="26"/>
          <w:szCs w:val="26"/>
        </w:rPr>
        <w:t>s</w:t>
      </w:r>
      <w:r w:rsidR="000471F6">
        <w:rPr>
          <w:sz w:val="26"/>
          <w:szCs w:val="26"/>
        </w:rPr>
        <w:t xml:space="preserve"> approval </w:t>
      </w:r>
      <w:r w:rsidR="006D1BF3">
        <w:rPr>
          <w:sz w:val="26"/>
          <w:szCs w:val="26"/>
        </w:rPr>
        <w:t>to rename</w:t>
      </w:r>
      <w:r w:rsidR="000471F6">
        <w:rPr>
          <w:sz w:val="26"/>
          <w:szCs w:val="26"/>
        </w:rPr>
        <w:t xml:space="preserve"> the</w:t>
      </w:r>
      <w:r w:rsidR="006079AD">
        <w:rPr>
          <w:sz w:val="26"/>
          <w:szCs w:val="26"/>
        </w:rPr>
        <w:t xml:space="preserve"> </w:t>
      </w:r>
      <w:r w:rsidR="00386992">
        <w:rPr>
          <w:sz w:val="26"/>
          <w:szCs w:val="26"/>
        </w:rPr>
        <w:t xml:space="preserve">three </w:t>
      </w:r>
      <w:r w:rsidR="00AD399D">
        <w:rPr>
          <w:sz w:val="26"/>
          <w:szCs w:val="26"/>
        </w:rPr>
        <w:t>r</w:t>
      </w:r>
      <w:r w:rsidR="00386992">
        <w:rPr>
          <w:sz w:val="26"/>
          <w:szCs w:val="26"/>
        </w:rPr>
        <w:t xml:space="preserve">ound </w:t>
      </w:r>
      <w:r w:rsidR="00AD399D">
        <w:rPr>
          <w:sz w:val="26"/>
          <w:szCs w:val="26"/>
        </w:rPr>
        <w:t>b</w:t>
      </w:r>
      <w:r w:rsidR="00386992">
        <w:rPr>
          <w:sz w:val="26"/>
          <w:szCs w:val="26"/>
        </w:rPr>
        <w:t>arns from East Round Barn,</w:t>
      </w:r>
      <w:r w:rsidR="00386992" w:rsidRPr="00386992">
        <w:t xml:space="preserve"> </w:t>
      </w:r>
      <w:r w:rsidR="00386992">
        <w:rPr>
          <w:sz w:val="26"/>
          <w:szCs w:val="26"/>
        </w:rPr>
        <w:t xml:space="preserve">South Round Barn, and West Round Barn to </w:t>
      </w:r>
      <w:r w:rsidR="00386992" w:rsidRPr="00386992">
        <w:rPr>
          <w:sz w:val="26"/>
          <w:szCs w:val="26"/>
        </w:rPr>
        <w:t xml:space="preserve">Leah J. Wightman </w:t>
      </w:r>
      <w:r w:rsidR="00386992">
        <w:rPr>
          <w:sz w:val="26"/>
          <w:szCs w:val="26"/>
        </w:rPr>
        <w:t xml:space="preserve">East Round Barn, </w:t>
      </w:r>
      <w:r w:rsidR="00E23768" w:rsidRPr="00386992">
        <w:rPr>
          <w:sz w:val="26"/>
          <w:szCs w:val="26"/>
        </w:rPr>
        <w:t xml:space="preserve">Leah J. Wightman </w:t>
      </w:r>
      <w:r w:rsidR="00386992">
        <w:rPr>
          <w:sz w:val="26"/>
          <w:szCs w:val="26"/>
        </w:rPr>
        <w:t xml:space="preserve">South Round Barn, and </w:t>
      </w:r>
      <w:r w:rsidR="00E23768" w:rsidRPr="00386992">
        <w:rPr>
          <w:sz w:val="26"/>
          <w:szCs w:val="26"/>
        </w:rPr>
        <w:t xml:space="preserve">Leah J. Wightman </w:t>
      </w:r>
      <w:r w:rsidR="00386992">
        <w:rPr>
          <w:sz w:val="26"/>
          <w:szCs w:val="26"/>
        </w:rPr>
        <w:t>West Round Barn</w:t>
      </w:r>
      <w:r w:rsidR="55211335">
        <w:rPr>
          <w:sz w:val="26"/>
          <w:szCs w:val="26"/>
        </w:rPr>
        <w:t>, respectively</w:t>
      </w:r>
      <w:r w:rsidR="00391B9D">
        <w:rPr>
          <w:sz w:val="26"/>
          <w:szCs w:val="26"/>
        </w:rPr>
        <w:t>.</w:t>
      </w:r>
    </w:p>
    <w:p w14:paraId="2069B7A8" w14:textId="4DD89E1C" w:rsidR="00386992" w:rsidRPr="00386992" w:rsidRDefault="002A6C9C" w:rsidP="0031331E">
      <w:pPr>
        <w:pStyle w:val="NormalWeb"/>
        <w:tabs>
          <w:tab w:val="left" w:pos="1440"/>
        </w:tabs>
        <w:spacing w:before="0" w:beforeAutospacing="0" w:after="0" w:afterAutospacing="0" w:line="480" w:lineRule="auto"/>
      </w:pPr>
      <w:r>
        <w:rPr>
          <w:sz w:val="26"/>
          <w:szCs w:val="26"/>
        </w:rPr>
        <w:tab/>
      </w:r>
      <w:r w:rsidR="00AD399D">
        <w:rPr>
          <w:sz w:val="26"/>
          <w:szCs w:val="26"/>
        </w:rPr>
        <w:t xml:space="preserve">Ms. </w:t>
      </w:r>
      <w:r w:rsidR="00386992" w:rsidRPr="00386992">
        <w:rPr>
          <w:sz w:val="26"/>
          <w:szCs w:val="26"/>
        </w:rPr>
        <w:t>Leah J. Wightman (</w:t>
      </w:r>
      <w:r w:rsidR="00AD399D">
        <w:rPr>
          <w:sz w:val="26"/>
          <w:szCs w:val="26"/>
        </w:rPr>
        <w:t>1940-2024</w:t>
      </w:r>
      <w:r w:rsidR="00386992" w:rsidRPr="00386992">
        <w:rPr>
          <w:sz w:val="26"/>
          <w:szCs w:val="26"/>
        </w:rPr>
        <w:t xml:space="preserve">) made the </w:t>
      </w:r>
      <w:r w:rsidR="2E665CF1" w:rsidRPr="00386992">
        <w:rPr>
          <w:sz w:val="26"/>
          <w:szCs w:val="26"/>
        </w:rPr>
        <w:t xml:space="preserve">generous </w:t>
      </w:r>
      <w:r w:rsidR="00386992" w:rsidRPr="00386992">
        <w:rPr>
          <w:sz w:val="26"/>
          <w:szCs w:val="26"/>
        </w:rPr>
        <w:t xml:space="preserve">decision </w:t>
      </w:r>
      <w:r w:rsidR="60ACBF8C" w:rsidRPr="00386992">
        <w:rPr>
          <w:sz w:val="26"/>
          <w:szCs w:val="26"/>
        </w:rPr>
        <w:t>to beque</w:t>
      </w:r>
      <w:r w:rsidR="00AD399D">
        <w:rPr>
          <w:sz w:val="26"/>
          <w:szCs w:val="26"/>
        </w:rPr>
        <w:t>ath</w:t>
      </w:r>
      <w:r w:rsidR="003C5213">
        <w:rPr>
          <w:sz w:val="26"/>
          <w:szCs w:val="26"/>
        </w:rPr>
        <w:t xml:space="preserve"> </w:t>
      </w:r>
      <w:proofErr w:type="gramStart"/>
      <w:r w:rsidR="00386992" w:rsidRPr="00386992">
        <w:rPr>
          <w:sz w:val="26"/>
          <w:szCs w:val="26"/>
        </w:rPr>
        <w:t>a majority of</w:t>
      </w:r>
      <w:proofErr w:type="gramEnd"/>
      <w:r w:rsidR="00386992" w:rsidRPr="00386992">
        <w:rPr>
          <w:sz w:val="26"/>
          <w:szCs w:val="26"/>
        </w:rPr>
        <w:t xml:space="preserve"> her estate to </w:t>
      </w:r>
      <w:r w:rsidR="5D2A2BA9" w:rsidRPr="00386992">
        <w:rPr>
          <w:sz w:val="26"/>
          <w:szCs w:val="26"/>
        </w:rPr>
        <w:t xml:space="preserve">support </w:t>
      </w:r>
      <w:r w:rsidR="00386992" w:rsidRPr="00386992">
        <w:rPr>
          <w:sz w:val="26"/>
          <w:szCs w:val="26"/>
        </w:rPr>
        <w:t>the stabilization and revitalization of the three round barns on St. Mary’s Road</w:t>
      </w:r>
      <w:r w:rsidR="00E23768">
        <w:rPr>
          <w:sz w:val="26"/>
          <w:szCs w:val="26"/>
        </w:rPr>
        <w:t>, Urbana</w:t>
      </w:r>
      <w:r w:rsidR="00386992" w:rsidRPr="00386992">
        <w:rPr>
          <w:sz w:val="26"/>
          <w:szCs w:val="26"/>
        </w:rPr>
        <w:t>. The donor gifted $10</w:t>
      </w:r>
      <w:r w:rsidR="21E9C83E" w:rsidRPr="00386992">
        <w:rPr>
          <w:sz w:val="26"/>
          <w:szCs w:val="26"/>
        </w:rPr>
        <w:t>.0 million</w:t>
      </w:r>
      <w:r w:rsidR="00386992" w:rsidRPr="00386992">
        <w:rPr>
          <w:sz w:val="26"/>
          <w:szCs w:val="26"/>
        </w:rPr>
        <w:t xml:space="preserve"> with the understanding that she would be able to name the three round barns in the University of Illinois</w:t>
      </w:r>
      <w:r w:rsidR="00E23768">
        <w:rPr>
          <w:sz w:val="26"/>
          <w:szCs w:val="26"/>
        </w:rPr>
        <w:t>’</w:t>
      </w:r>
      <w:r w:rsidR="00386992" w:rsidRPr="00386992">
        <w:rPr>
          <w:sz w:val="26"/>
          <w:szCs w:val="26"/>
        </w:rPr>
        <w:t xml:space="preserve"> Experimental Dairy Farm Historic District, which was placed on the National Register of Historic Places in 1994</w:t>
      </w:r>
      <w:r w:rsidR="00386992">
        <w:rPr>
          <w:sz w:val="26"/>
          <w:szCs w:val="26"/>
        </w:rPr>
        <w:t xml:space="preserve">. </w:t>
      </w:r>
      <w:r w:rsidR="00E23768">
        <w:rPr>
          <w:sz w:val="26"/>
          <w:szCs w:val="26"/>
        </w:rPr>
        <w:t>The contributing structures submitted with the application for the listing include each of the three round barns and the manager’s house.</w:t>
      </w:r>
    </w:p>
    <w:p w14:paraId="5D271004" w14:textId="0829C112" w:rsidR="00FC43F7" w:rsidRPr="00386992" w:rsidRDefault="00386992" w:rsidP="0031331E">
      <w:pPr>
        <w:pStyle w:val="NormalWeb"/>
        <w:tabs>
          <w:tab w:val="left" w:pos="1440"/>
        </w:tabs>
        <w:spacing w:before="0" w:beforeAutospacing="0" w:after="0" w:afterAutospacing="0" w:line="480" w:lineRule="auto"/>
      </w:pPr>
      <w:r>
        <w:rPr>
          <w:sz w:val="26"/>
          <w:szCs w:val="26"/>
        </w:rPr>
        <w:lastRenderedPageBreak/>
        <w:tab/>
      </w:r>
      <w:r w:rsidR="508566A7" w:rsidRPr="00386992">
        <w:rPr>
          <w:sz w:val="26"/>
          <w:szCs w:val="26"/>
        </w:rPr>
        <w:t>Th</w:t>
      </w:r>
      <w:r w:rsidRPr="00386992">
        <w:rPr>
          <w:sz w:val="26"/>
          <w:szCs w:val="26"/>
        </w:rPr>
        <w:t xml:space="preserve">e donor decided to provide an estate gift to secure the integrity and history of the round barns for the future. She remained concerned that the Midwest is losing these iconic structures that played an instrumental role in agriculture at the turn </w:t>
      </w:r>
      <w:r w:rsidR="64C8E507" w:rsidRPr="46E3123A">
        <w:rPr>
          <w:sz w:val="26"/>
          <w:szCs w:val="26"/>
        </w:rPr>
        <w:t xml:space="preserve">of </w:t>
      </w:r>
      <w:r w:rsidRPr="00386992">
        <w:rPr>
          <w:sz w:val="26"/>
          <w:szCs w:val="26"/>
        </w:rPr>
        <w:t>the 20th century.</w:t>
      </w:r>
      <w:r w:rsidR="00E23768">
        <w:rPr>
          <w:sz w:val="26"/>
          <w:szCs w:val="26"/>
        </w:rPr>
        <w:t xml:space="preserve"> </w:t>
      </w:r>
      <w:r w:rsidRPr="00386992">
        <w:rPr>
          <w:sz w:val="26"/>
          <w:szCs w:val="26"/>
        </w:rPr>
        <w:t>Prior to the donor’s passing, the College of Veterinary Medicine shared its vision with the donor of using the round barns to support veterinary students as well as the university and wider community.</w:t>
      </w:r>
    </w:p>
    <w:p w14:paraId="147690DA" w14:textId="2176CDEA" w:rsidR="00406940" w:rsidRPr="00B14352" w:rsidRDefault="00041C75" w:rsidP="007D579E">
      <w:pPr>
        <w:pStyle w:val="NormalWeb"/>
        <w:tabs>
          <w:tab w:val="left" w:pos="1440"/>
        </w:tabs>
        <w:spacing w:before="0" w:beforeAutospacing="0" w:after="0" w:afterAutospacing="0" w:line="480" w:lineRule="auto"/>
        <w:rPr>
          <w:sz w:val="26"/>
          <w:szCs w:val="26"/>
        </w:rPr>
      </w:pPr>
      <w:r>
        <w:rPr>
          <w:sz w:val="26"/>
          <w:szCs w:val="26"/>
        </w:rPr>
        <w:tab/>
      </w:r>
      <w:bookmarkEnd w:id="1"/>
      <w:r w:rsidR="00E028BC" w:rsidRPr="00C07840">
        <w:rPr>
          <w:sz w:val="26"/>
          <w:szCs w:val="26"/>
        </w:rPr>
        <w:t xml:space="preserve">The Board action recommended in this item complies in all material respects with applicable </w:t>
      </w:r>
      <w:r w:rsidR="006D1BF3">
        <w:rPr>
          <w:sz w:val="26"/>
          <w:szCs w:val="26"/>
        </w:rPr>
        <w:t>S</w:t>
      </w:r>
      <w:r w:rsidR="00E028BC" w:rsidRPr="00C07840">
        <w:rPr>
          <w:sz w:val="26"/>
          <w:szCs w:val="26"/>
        </w:rPr>
        <w:t xml:space="preserve">tate and federal laws, University of Illinois </w:t>
      </w:r>
      <w:r w:rsidR="00E028BC" w:rsidRPr="00C07840">
        <w:rPr>
          <w:i/>
          <w:iCs/>
          <w:sz w:val="26"/>
          <w:szCs w:val="26"/>
        </w:rPr>
        <w:t>Statutes</w:t>
      </w:r>
      <w:r w:rsidR="00E028BC" w:rsidRPr="00C07840">
        <w:rPr>
          <w:sz w:val="26"/>
          <w:szCs w:val="26"/>
        </w:rPr>
        <w:t xml:space="preserve">, </w:t>
      </w:r>
      <w:r w:rsidR="00E028BC" w:rsidRPr="00C07840">
        <w:rPr>
          <w:i/>
          <w:iCs/>
          <w:sz w:val="26"/>
          <w:szCs w:val="26"/>
        </w:rPr>
        <w:t>The General Rules Concerning University Organization and Procedure</w:t>
      </w:r>
      <w:r w:rsidR="00E028BC" w:rsidRPr="00C07840">
        <w:rPr>
          <w:sz w:val="26"/>
          <w:szCs w:val="26"/>
        </w:rPr>
        <w:t>, and Board of Trustees policies and directives.</w:t>
      </w:r>
    </w:p>
    <w:p w14:paraId="239FBD82" w14:textId="77777777" w:rsidR="00406940" w:rsidRPr="00B14352" w:rsidRDefault="00406940">
      <w:pPr>
        <w:pStyle w:val="Default"/>
        <w:tabs>
          <w:tab w:val="left" w:pos="1440"/>
        </w:tabs>
        <w:spacing w:line="480" w:lineRule="auto"/>
        <w:rPr>
          <w:rFonts w:ascii="Times New Roman" w:hAnsi="Times New Roman" w:cs="Times New Roman"/>
          <w:color w:val="auto"/>
          <w:sz w:val="26"/>
          <w:szCs w:val="26"/>
        </w:rPr>
      </w:pPr>
      <w:r w:rsidRPr="00B14352">
        <w:rPr>
          <w:rFonts w:ascii="Times New Roman" w:hAnsi="Times New Roman" w:cs="Times New Roman"/>
          <w:color w:val="auto"/>
          <w:sz w:val="26"/>
          <w:szCs w:val="26"/>
        </w:rPr>
        <w:tab/>
        <w:t xml:space="preserve">No funding is required for this action. </w:t>
      </w:r>
    </w:p>
    <w:p w14:paraId="4235F48D" w14:textId="56E51FBC" w:rsidR="00406940" w:rsidRDefault="00406940">
      <w:pPr>
        <w:pStyle w:val="Default"/>
        <w:tabs>
          <w:tab w:val="left" w:pos="1440"/>
        </w:tabs>
        <w:spacing w:line="480" w:lineRule="auto"/>
        <w:rPr>
          <w:rFonts w:ascii="Times New Roman" w:hAnsi="Times New Roman" w:cs="Times New Roman"/>
          <w:color w:val="auto"/>
          <w:sz w:val="26"/>
          <w:szCs w:val="26"/>
        </w:rPr>
      </w:pPr>
      <w:r w:rsidRPr="00B14352">
        <w:rPr>
          <w:rFonts w:ascii="Times New Roman" w:hAnsi="Times New Roman" w:cs="Times New Roman"/>
        </w:rPr>
        <w:tab/>
      </w:r>
      <w:r w:rsidRPr="00B14352">
        <w:rPr>
          <w:rFonts w:ascii="Times New Roman" w:hAnsi="Times New Roman" w:cs="Times New Roman"/>
          <w:sz w:val="26"/>
          <w:szCs w:val="26"/>
        </w:rPr>
        <w:t xml:space="preserve">The </w:t>
      </w:r>
      <w:r w:rsidR="00BF008E">
        <w:rPr>
          <w:rFonts w:ascii="Times New Roman" w:hAnsi="Times New Roman" w:cs="Times New Roman"/>
          <w:sz w:val="26"/>
          <w:szCs w:val="26"/>
        </w:rPr>
        <w:t>p</w:t>
      </w:r>
      <w:r w:rsidR="00BF008E" w:rsidRPr="00B14352">
        <w:rPr>
          <w:rFonts w:ascii="Times New Roman" w:hAnsi="Times New Roman" w:cs="Times New Roman"/>
          <w:sz w:val="26"/>
          <w:szCs w:val="26"/>
        </w:rPr>
        <w:t xml:space="preserve">resident </w:t>
      </w:r>
      <w:r w:rsidRPr="00B14352">
        <w:rPr>
          <w:rFonts w:ascii="Times New Roman" w:hAnsi="Times New Roman" w:cs="Times New Roman"/>
          <w:sz w:val="26"/>
          <w:szCs w:val="26"/>
        </w:rPr>
        <w:t xml:space="preserve">of the University </w:t>
      </w:r>
      <w:r w:rsidR="00E028BC">
        <w:rPr>
          <w:rFonts w:ascii="Times New Roman" w:hAnsi="Times New Roman" w:cs="Times New Roman"/>
          <w:sz w:val="26"/>
          <w:szCs w:val="26"/>
        </w:rPr>
        <w:t xml:space="preserve">of Illinois System </w:t>
      </w:r>
      <w:r w:rsidRPr="00B14352">
        <w:rPr>
          <w:rFonts w:ascii="Times New Roman" w:hAnsi="Times New Roman" w:cs="Times New Roman"/>
          <w:sz w:val="26"/>
          <w:szCs w:val="26"/>
        </w:rPr>
        <w:t>concurs.</w:t>
      </w:r>
      <w:r>
        <w:rPr>
          <w:rFonts w:ascii="Times New Roman" w:hAnsi="Times New Roman" w:cs="Times New Roman"/>
          <w:sz w:val="26"/>
          <w:szCs w:val="26"/>
        </w:rPr>
        <w:t xml:space="preserve">  </w:t>
      </w:r>
    </w:p>
    <w:sectPr w:rsidR="00406940" w:rsidSect="002532C9">
      <w:headerReference w:type="default" r:id="rId10"/>
      <w:type w:val="continuous"/>
      <w:pgSz w:w="12240" w:h="15840"/>
      <w:pgMar w:top="720" w:right="1440" w:bottom="1440" w:left="1440" w:header="720" w:footer="720" w:gutter="0"/>
      <w:cols w:space="720"/>
      <w:noEndnote/>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03146" w14:textId="77777777" w:rsidR="00877BB1" w:rsidRDefault="00877BB1" w:rsidP="002A6C9C">
      <w:r>
        <w:separator/>
      </w:r>
    </w:p>
  </w:endnote>
  <w:endnote w:type="continuationSeparator" w:id="0">
    <w:p w14:paraId="38884E54" w14:textId="77777777" w:rsidR="00877BB1" w:rsidRDefault="00877BB1" w:rsidP="002A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7AF18" w14:textId="77777777" w:rsidR="00877BB1" w:rsidRDefault="00877BB1" w:rsidP="002A6C9C">
      <w:r>
        <w:separator/>
      </w:r>
    </w:p>
  </w:footnote>
  <w:footnote w:type="continuationSeparator" w:id="0">
    <w:p w14:paraId="1E672110" w14:textId="77777777" w:rsidR="00877BB1" w:rsidRDefault="00877BB1" w:rsidP="002A6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131016"/>
      <w:docPartObj>
        <w:docPartGallery w:val="Page Numbers (Top of Page)"/>
        <w:docPartUnique/>
      </w:docPartObj>
    </w:sdtPr>
    <w:sdtEndPr>
      <w:rPr>
        <w:noProof/>
      </w:rPr>
    </w:sdtEndPr>
    <w:sdtContent>
      <w:p w14:paraId="1DCC78A9" w14:textId="0177467F" w:rsidR="002A6C9C" w:rsidRDefault="002A6C9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B6F7C23" w14:textId="77777777" w:rsidR="002A6C9C" w:rsidRDefault="002A6C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wNDUxNDUyNbUwNzRQ0lEKTi0uzszPAykwqgUADyoNHiwAAAA="/>
  </w:docVars>
  <w:rsids>
    <w:rsidRoot w:val="00133A21"/>
    <w:rsid w:val="00022CEE"/>
    <w:rsid w:val="00041C75"/>
    <w:rsid w:val="000471F6"/>
    <w:rsid w:val="00081F5B"/>
    <w:rsid w:val="000A4830"/>
    <w:rsid w:val="00124D5A"/>
    <w:rsid w:val="00124E2E"/>
    <w:rsid w:val="00133A21"/>
    <w:rsid w:val="0013408F"/>
    <w:rsid w:val="001340E9"/>
    <w:rsid w:val="001734F7"/>
    <w:rsid w:val="001814B0"/>
    <w:rsid w:val="001E2701"/>
    <w:rsid w:val="00213F3A"/>
    <w:rsid w:val="002402B2"/>
    <w:rsid w:val="00252618"/>
    <w:rsid w:val="002532C9"/>
    <w:rsid w:val="00285A22"/>
    <w:rsid w:val="002A6C9C"/>
    <w:rsid w:val="002A6FCD"/>
    <w:rsid w:val="002B17ED"/>
    <w:rsid w:val="002C2323"/>
    <w:rsid w:val="002C2880"/>
    <w:rsid w:val="002C7EF7"/>
    <w:rsid w:val="00313231"/>
    <w:rsid w:val="0031331E"/>
    <w:rsid w:val="003236D0"/>
    <w:rsid w:val="00340DD7"/>
    <w:rsid w:val="00340F17"/>
    <w:rsid w:val="00356957"/>
    <w:rsid w:val="003610E2"/>
    <w:rsid w:val="00386992"/>
    <w:rsid w:val="00391B9D"/>
    <w:rsid w:val="00395608"/>
    <w:rsid w:val="003C4407"/>
    <w:rsid w:val="003C5213"/>
    <w:rsid w:val="003D0286"/>
    <w:rsid w:val="003F1FA6"/>
    <w:rsid w:val="00406940"/>
    <w:rsid w:val="00407CE6"/>
    <w:rsid w:val="004609F0"/>
    <w:rsid w:val="004704C6"/>
    <w:rsid w:val="00487334"/>
    <w:rsid w:val="004F5304"/>
    <w:rsid w:val="00587C24"/>
    <w:rsid w:val="00591E33"/>
    <w:rsid w:val="005A5772"/>
    <w:rsid w:val="006079AD"/>
    <w:rsid w:val="00620808"/>
    <w:rsid w:val="00621EF4"/>
    <w:rsid w:val="006271BD"/>
    <w:rsid w:val="00640329"/>
    <w:rsid w:val="00664FF2"/>
    <w:rsid w:val="00666FD0"/>
    <w:rsid w:val="006A4C02"/>
    <w:rsid w:val="006C6BA5"/>
    <w:rsid w:val="006D1BF3"/>
    <w:rsid w:val="006D2C8A"/>
    <w:rsid w:val="006D60AA"/>
    <w:rsid w:val="00707379"/>
    <w:rsid w:val="00707D62"/>
    <w:rsid w:val="0071752A"/>
    <w:rsid w:val="007474BE"/>
    <w:rsid w:val="00776C59"/>
    <w:rsid w:val="00796368"/>
    <w:rsid w:val="007A6006"/>
    <w:rsid w:val="007B3818"/>
    <w:rsid w:val="007C034C"/>
    <w:rsid w:val="007D579E"/>
    <w:rsid w:val="007D662E"/>
    <w:rsid w:val="007E574B"/>
    <w:rsid w:val="00833DF6"/>
    <w:rsid w:val="00877BB1"/>
    <w:rsid w:val="008A09C3"/>
    <w:rsid w:val="008B7C73"/>
    <w:rsid w:val="0094381D"/>
    <w:rsid w:val="0098613E"/>
    <w:rsid w:val="009D0115"/>
    <w:rsid w:val="009D53DA"/>
    <w:rsid w:val="00A162B8"/>
    <w:rsid w:val="00A35300"/>
    <w:rsid w:val="00A517AD"/>
    <w:rsid w:val="00A558D9"/>
    <w:rsid w:val="00A60DA6"/>
    <w:rsid w:val="00A67D1E"/>
    <w:rsid w:val="00AB6488"/>
    <w:rsid w:val="00AD2F67"/>
    <w:rsid w:val="00AD399D"/>
    <w:rsid w:val="00B14352"/>
    <w:rsid w:val="00B3138F"/>
    <w:rsid w:val="00B46BFC"/>
    <w:rsid w:val="00B64EB8"/>
    <w:rsid w:val="00B71E53"/>
    <w:rsid w:val="00B73C3C"/>
    <w:rsid w:val="00BA7022"/>
    <w:rsid w:val="00BC417A"/>
    <w:rsid w:val="00BF008E"/>
    <w:rsid w:val="00C121A7"/>
    <w:rsid w:val="00C13276"/>
    <w:rsid w:val="00C13593"/>
    <w:rsid w:val="00C36616"/>
    <w:rsid w:val="00C4399D"/>
    <w:rsid w:val="00C53C5A"/>
    <w:rsid w:val="00C72FA8"/>
    <w:rsid w:val="00C822DF"/>
    <w:rsid w:val="00CC026E"/>
    <w:rsid w:val="00CF3DB5"/>
    <w:rsid w:val="00CF7525"/>
    <w:rsid w:val="00D16C33"/>
    <w:rsid w:val="00D263D4"/>
    <w:rsid w:val="00D72CDB"/>
    <w:rsid w:val="00DB463E"/>
    <w:rsid w:val="00DB5AC8"/>
    <w:rsid w:val="00DB7CD3"/>
    <w:rsid w:val="00DD4B7F"/>
    <w:rsid w:val="00DD4DE8"/>
    <w:rsid w:val="00DF3D0F"/>
    <w:rsid w:val="00E028BC"/>
    <w:rsid w:val="00E174D5"/>
    <w:rsid w:val="00E23768"/>
    <w:rsid w:val="00E43E1C"/>
    <w:rsid w:val="00E53BD1"/>
    <w:rsid w:val="00EC4BCE"/>
    <w:rsid w:val="00ED413B"/>
    <w:rsid w:val="00F01C4C"/>
    <w:rsid w:val="00F14AEB"/>
    <w:rsid w:val="00F4412C"/>
    <w:rsid w:val="00F6050F"/>
    <w:rsid w:val="00FC3511"/>
    <w:rsid w:val="00FC43F7"/>
    <w:rsid w:val="00FF43A2"/>
    <w:rsid w:val="00FF7A5D"/>
    <w:rsid w:val="012E3CC7"/>
    <w:rsid w:val="0DA5E4DF"/>
    <w:rsid w:val="12B8F236"/>
    <w:rsid w:val="12E0D644"/>
    <w:rsid w:val="1B2BB3E6"/>
    <w:rsid w:val="21E9C83E"/>
    <w:rsid w:val="2218014E"/>
    <w:rsid w:val="26EE9EB5"/>
    <w:rsid w:val="292EFD87"/>
    <w:rsid w:val="2E665CF1"/>
    <w:rsid w:val="30BCB5B3"/>
    <w:rsid w:val="326BD91D"/>
    <w:rsid w:val="3B43B22E"/>
    <w:rsid w:val="3DB1DC70"/>
    <w:rsid w:val="3FAAEB5F"/>
    <w:rsid w:val="46E3123A"/>
    <w:rsid w:val="508566A7"/>
    <w:rsid w:val="55211335"/>
    <w:rsid w:val="5D2A2BA9"/>
    <w:rsid w:val="5EF4F972"/>
    <w:rsid w:val="60ACBF8C"/>
    <w:rsid w:val="628F00DC"/>
    <w:rsid w:val="649B3985"/>
    <w:rsid w:val="64C8E507"/>
    <w:rsid w:val="6AA2869F"/>
    <w:rsid w:val="6DE908B1"/>
    <w:rsid w:val="7915B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DFB02E"/>
  <w14:defaultImageDpi w14:val="96"/>
  <w15:docId w15:val="{4F687C30-EAC5-488F-86A0-5A71A476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pPr>
    <w:rPr>
      <w:sz w:val="26"/>
      <w:szCs w:val="20"/>
    </w:rPr>
  </w:style>
  <w:style w:type="paragraph" w:styleId="Heading1">
    <w:name w:val="heading 1"/>
    <w:basedOn w:val="Normal"/>
    <w:next w:val="Normal"/>
    <w:link w:val="Heading1Char"/>
    <w:uiPriority w:val="9"/>
    <w:qFormat/>
    <w:rsid w:val="00E43E1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rFonts w:ascii="Comic Sans MS" w:hAnsi="Comic Sans MS" w:cs="Comic Sans MS"/>
      <w:color w:val="000000"/>
      <w:sz w:val="24"/>
      <w:szCs w:val="24"/>
    </w:rPr>
  </w:style>
  <w:style w:type="paragraph" w:customStyle="1" w:styleId="bdstyle1">
    <w:name w:val="bdstyle1"/>
    <w:basedOn w:val="Normal"/>
    <w:uiPriority w:val="99"/>
    <w:pPr>
      <w:tabs>
        <w:tab w:val="left" w:pos="720"/>
        <w:tab w:val="left" w:pos="1440"/>
      </w:tabs>
      <w:ind w:left="1440" w:hanging="1440"/>
    </w:pPr>
  </w:style>
  <w:style w:type="paragraph" w:styleId="NormalWeb">
    <w:name w:val="Normal (Web)"/>
    <w:basedOn w:val="Normal"/>
    <w:uiPriority w:val="99"/>
    <w:unhideWhenUsed/>
    <w:rsid w:val="00F4412C"/>
    <w:pPr>
      <w:overflowPunct/>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E028BC"/>
    <w:rPr>
      <w:sz w:val="16"/>
      <w:szCs w:val="16"/>
    </w:rPr>
  </w:style>
  <w:style w:type="paragraph" w:styleId="CommentText">
    <w:name w:val="annotation text"/>
    <w:basedOn w:val="Normal"/>
    <w:link w:val="CommentTextChar"/>
    <w:uiPriority w:val="99"/>
    <w:unhideWhenUsed/>
    <w:rsid w:val="00E028BC"/>
    <w:rPr>
      <w:sz w:val="20"/>
    </w:rPr>
  </w:style>
  <w:style w:type="character" w:customStyle="1" w:styleId="CommentTextChar">
    <w:name w:val="Comment Text Char"/>
    <w:basedOn w:val="DefaultParagraphFont"/>
    <w:link w:val="CommentText"/>
    <w:uiPriority w:val="99"/>
    <w:rsid w:val="00E028BC"/>
    <w:rPr>
      <w:sz w:val="20"/>
      <w:szCs w:val="20"/>
    </w:rPr>
  </w:style>
  <w:style w:type="paragraph" w:styleId="CommentSubject">
    <w:name w:val="annotation subject"/>
    <w:basedOn w:val="CommentText"/>
    <w:next w:val="CommentText"/>
    <w:link w:val="CommentSubjectChar"/>
    <w:uiPriority w:val="99"/>
    <w:semiHidden/>
    <w:unhideWhenUsed/>
    <w:rsid w:val="00E028BC"/>
    <w:rPr>
      <w:b/>
      <w:bCs/>
    </w:rPr>
  </w:style>
  <w:style w:type="character" w:customStyle="1" w:styleId="CommentSubjectChar">
    <w:name w:val="Comment Subject Char"/>
    <w:basedOn w:val="CommentTextChar"/>
    <w:link w:val="CommentSubject"/>
    <w:uiPriority w:val="99"/>
    <w:semiHidden/>
    <w:rsid w:val="00E028BC"/>
    <w:rPr>
      <w:b/>
      <w:bCs/>
      <w:sz w:val="20"/>
      <w:szCs w:val="20"/>
    </w:rPr>
  </w:style>
  <w:style w:type="paragraph" w:styleId="Revision">
    <w:name w:val="Revision"/>
    <w:hidden/>
    <w:uiPriority w:val="99"/>
    <w:semiHidden/>
    <w:rsid w:val="003C4407"/>
    <w:pPr>
      <w:spacing w:after="0" w:line="240" w:lineRule="auto"/>
    </w:pPr>
    <w:rPr>
      <w:sz w:val="26"/>
      <w:szCs w:val="20"/>
    </w:rPr>
  </w:style>
  <w:style w:type="character" w:customStyle="1" w:styleId="Heading1Char">
    <w:name w:val="Heading 1 Char"/>
    <w:basedOn w:val="DefaultParagraphFont"/>
    <w:link w:val="Heading1"/>
    <w:uiPriority w:val="9"/>
    <w:rsid w:val="00E43E1C"/>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A6C9C"/>
    <w:pPr>
      <w:tabs>
        <w:tab w:val="center" w:pos="4680"/>
        <w:tab w:val="right" w:pos="9360"/>
      </w:tabs>
    </w:pPr>
  </w:style>
  <w:style w:type="character" w:customStyle="1" w:styleId="HeaderChar">
    <w:name w:val="Header Char"/>
    <w:basedOn w:val="DefaultParagraphFont"/>
    <w:link w:val="Header"/>
    <w:uiPriority w:val="99"/>
    <w:rsid w:val="002A6C9C"/>
    <w:rPr>
      <w:sz w:val="26"/>
      <w:szCs w:val="20"/>
    </w:rPr>
  </w:style>
  <w:style w:type="paragraph" w:styleId="Footer">
    <w:name w:val="footer"/>
    <w:basedOn w:val="Normal"/>
    <w:link w:val="FooterChar"/>
    <w:uiPriority w:val="99"/>
    <w:unhideWhenUsed/>
    <w:rsid w:val="002A6C9C"/>
    <w:pPr>
      <w:tabs>
        <w:tab w:val="center" w:pos="4680"/>
        <w:tab w:val="right" w:pos="9360"/>
      </w:tabs>
    </w:pPr>
  </w:style>
  <w:style w:type="character" w:customStyle="1" w:styleId="FooterChar">
    <w:name w:val="Footer Char"/>
    <w:basedOn w:val="DefaultParagraphFont"/>
    <w:link w:val="Footer"/>
    <w:uiPriority w:val="99"/>
    <w:rsid w:val="002A6C9C"/>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7440">
      <w:marLeft w:val="0"/>
      <w:marRight w:val="0"/>
      <w:marTop w:val="0"/>
      <w:marBottom w:val="0"/>
      <w:divBdr>
        <w:top w:val="none" w:sz="0" w:space="0" w:color="auto"/>
        <w:left w:val="none" w:sz="0" w:space="0" w:color="auto"/>
        <w:bottom w:val="none" w:sz="0" w:space="0" w:color="auto"/>
        <w:right w:val="none" w:sz="0" w:space="0" w:color="auto"/>
      </w:divBdr>
    </w:div>
    <w:div w:id="291137441">
      <w:marLeft w:val="0"/>
      <w:marRight w:val="0"/>
      <w:marTop w:val="0"/>
      <w:marBottom w:val="0"/>
      <w:divBdr>
        <w:top w:val="none" w:sz="0" w:space="0" w:color="auto"/>
        <w:left w:val="none" w:sz="0" w:space="0" w:color="auto"/>
        <w:bottom w:val="none" w:sz="0" w:space="0" w:color="auto"/>
        <w:right w:val="none" w:sz="0" w:space="0" w:color="auto"/>
      </w:divBdr>
    </w:div>
    <w:div w:id="291137442">
      <w:marLeft w:val="0"/>
      <w:marRight w:val="0"/>
      <w:marTop w:val="0"/>
      <w:marBottom w:val="0"/>
      <w:divBdr>
        <w:top w:val="none" w:sz="0" w:space="0" w:color="auto"/>
        <w:left w:val="none" w:sz="0" w:space="0" w:color="auto"/>
        <w:bottom w:val="none" w:sz="0" w:space="0" w:color="auto"/>
        <w:right w:val="none" w:sz="0" w:space="0" w:color="auto"/>
      </w:divBdr>
    </w:div>
    <w:div w:id="291137443">
      <w:marLeft w:val="0"/>
      <w:marRight w:val="0"/>
      <w:marTop w:val="0"/>
      <w:marBottom w:val="0"/>
      <w:divBdr>
        <w:top w:val="none" w:sz="0" w:space="0" w:color="auto"/>
        <w:left w:val="none" w:sz="0" w:space="0" w:color="auto"/>
        <w:bottom w:val="none" w:sz="0" w:space="0" w:color="auto"/>
        <w:right w:val="none" w:sz="0" w:space="0" w:color="auto"/>
      </w:divBdr>
    </w:div>
    <w:div w:id="291137444">
      <w:marLeft w:val="0"/>
      <w:marRight w:val="0"/>
      <w:marTop w:val="0"/>
      <w:marBottom w:val="0"/>
      <w:divBdr>
        <w:top w:val="none" w:sz="0" w:space="0" w:color="auto"/>
        <w:left w:val="none" w:sz="0" w:space="0" w:color="auto"/>
        <w:bottom w:val="none" w:sz="0" w:space="0" w:color="auto"/>
        <w:right w:val="none" w:sz="0" w:space="0" w:color="auto"/>
      </w:divBdr>
    </w:div>
    <w:div w:id="291137445">
      <w:marLeft w:val="0"/>
      <w:marRight w:val="0"/>
      <w:marTop w:val="0"/>
      <w:marBottom w:val="0"/>
      <w:divBdr>
        <w:top w:val="none" w:sz="0" w:space="0" w:color="auto"/>
        <w:left w:val="none" w:sz="0" w:space="0" w:color="auto"/>
        <w:bottom w:val="none" w:sz="0" w:space="0" w:color="auto"/>
        <w:right w:val="none" w:sz="0" w:space="0" w:color="auto"/>
      </w:divBdr>
    </w:div>
    <w:div w:id="291137446">
      <w:marLeft w:val="0"/>
      <w:marRight w:val="0"/>
      <w:marTop w:val="0"/>
      <w:marBottom w:val="0"/>
      <w:divBdr>
        <w:top w:val="none" w:sz="0" w:space="0" w:color="auto"/>
        <w:left w:val="none" w:sz="0" w:space="0" w:color="auto"/>
        <w:bottom w:val="none" w:sz="0" w:space="0" w:color="auto"/>
        <w:right w:val="none" w:sz="0" w:space="0" w:color="auto"/>
      </w:divBdr>
    </w:div>
    <w:div w:id="291137447">
      <w:marLeft w:val="0"/>
      <w:marRight w:val="0"/>
      <w:marTop w:val="0"/>
      <w:marBottom w:val="0"/>
      <w:divBdr>
        <w:top w:val="none" w:sz="0" w:space="0" w:color="auto"/>
        <w:left w:val="none" w:sz="0" w:space="0" w:color="auto"/>
        <w:bottom w:val="none" w:sz="0" w:space="0" w:color="auto"/>
        <w:right w:val="none" w:sz="0" w:space="0" w:color="auto"/>
      </w:divBdr>
    </w:div>
    <w:div w:id="291137448">
      <w:marLeft w:val="0"/>
      <w:marRight w:val="0"/>
      <w:marTop w:val="0"/>
      <w:marBottom w:val="0"/>
      <w:divBdr>
        <w:top w:val="none" w:sz="0" w:space="0" w:color="auto"/>
        <w:left w:val="none" w:sz="0" w:space="0" w:color="auto"/>
        <w:bottom w:val="none" w:sz="0" w:space="0" w:color="auto"/>
        <w:right w:val="none" w:sz="0" w:space="0" w:color="auto"/>
      </w:divBdr>
    </w:div>
    <w:div w:id="1711689604">
      <w:bodyDiv w:val="1"/>
      <w:marLeft w:val="0"/>
      <w:marRight w:val="0"/>
      <w:marTop w:val="0"/>
      <w:marBottom w:val="0"/>
      <w:divBdr>
        <w:top w:val="none" w:sz="0" w:space="0" w:color="auto"/>
        <w:left w:val="none" w:sz="0" w:space="0" w:color="auto"/>
        <w:bottom w:val="none" w:sz="0" w:space="0" w:color="auto"/>
        <w:right w:val="none" w:sz="0" w:space="0" w:color="auto"/>
      </w:divBdr>
    </w:div>
    <w:div w:id="21136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AEA1B5F1A97E4584059F469CAEFA19" ma:contentTypeVersion="8" ma:contentTypeDescription="Create a new document." ma:contentTypeScope="" ma:versionID="8e8bc2748cf7336ab632f72eb8e1a4e4">
  <xsd:schema xmlns:xsd="http://www.w3.org/2001/XMLSchema" xmlns:xs="http://www.w3.org/2001/XMLSchema" xmlns:p="http://schemas.microsoft.com/office/2006/metadata/properties" xmlns:ns2="656b2e89-7ba0-4ae3-9c69-589402680fac" xmlns:ns3="348df4b5-255f-4530-aa47-c026b0329b7a" targetNamespace="http://schemas.microsoft.com/office/2006/metadata/properties" ma:root="true" ma:fieldsID="4c8d96e2b1cbe666ad57256537f14f9d" ns2:_="" ns3:_="">
    <xsd:import namespace="656b2e89-7ba0-4ae3-9c69-589402680fac"/>
    <xsd:import namespace="348df4b5-255f-4530-aa47-c026b0329b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b2e89-7ba0-4ae3-9c69-589402680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df4b5-255f-4530-aa47-c026b0329b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D1AEA-90A8-41D0-91DB-157F49D2C3E2}">
  <ds:schemaRefs>
    <ds:schemaRef ds:uri="http://schemas.openxmlformats.org/officeDocument/2006/bibliography"/>
  </ds:schemaRefs>
</ds:datastoreItem>
</file>

<file path=customXml/itemProps2.xml><?xml version="1.0" encoding="utf-8"?>
<ds:datastoreItem xmlns:ds="http://schemas.openxmlformats.org/officeDocument/2006/customXml" ds:itemID="{FF638E1A-9DDE-4E27-80B6-0D6636AD9C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F5F45D-E3CB-4706-B547-C4A0F34B4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b2e89-7ba0-4ae3-9c69-589402680fac"/>
    <ds:schemaRef ds:uri="348df4b5-255f-4530-aa47-c026b0329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7D3ABC-7FFF-4C56-8C87-0E47C0D46B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bduitsma</dc:creator>
  <cp:keywords/>
  <dc:description/>
  <cp:lastModifiedBy>Todd, Marla Jo</cp:lastModifiedBy>
  <cp:revision>10</cp:revision>
  <cp:lastPrinted>2024-03-07T20:56:00Z</cp:lastPrinted>
  <dcterms:created xsi:type="dcterms:W3CDTF">2025-12-01T21:10:00Z</dcterms:created>
  <dcterms:modified xsi:type="dcterms:W3CDTF">2026-01-07T22:03:00Z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0x0101007BAEA1B5F1A97E4584059F469CAEFA19</vt:lpwstr>
  </property>
  <property fmtid="{D5CDD505-2E9C-101B-9397-08002B2CF9AE}" pid="3" name="docLang">
    <vt:lpwstr>en</vt:lpwstr>
  </property>
  <property fmtid="{D5CDD505-2E9C-101B-9397-08002B2CF9AE}" pid="4" name="GrammarlyDocumentId">
    <vt:lpwstr>037c67fd-6caf-4aa4-a595-3a08c6794ab6</vt:lpwstr>
  </property>
</Properties>
</file>