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5ABB1" w14:textId="77777777" w:rsidR="00287BE3" w:rsidRDefault="00287BE3" w:rsidP="00287BE3">
      <w:pPr>
        <w:pBdr>
          <w:top w:val="single" w:sz="4" w:space="1" w:color="auto"/>
          <w:left w:val="single" w:sz="4" w:space="4" w:color="auto"/>
          <w:bottom w:val="single" w:sz="4" w:space="1" w:color="auto"/>
          <w:right w:val="single" w:sz="4" w:space="4" w:color="auto"/>
        </w:pBdr>
        <w:ind w:right="5670"/>
        <w:rPr>
          <w:color w:val="FF0000"/>
          <w:sz w:val="26"/>
        </w:rPr>
      </w:pPr>
      <w:bookmarkStart w:id="0" w:name="_Hlk77839959"/>
      <w:r>
        <w:rPr>
          <w:color w:val="FF0000"/>
        </w:rPr>
        <w:t>Approved by the Board of Trustees</w:t>
      </w:r>
    </w:p>
    <w:bookmarkEnd w:id="0"/>
    <w:p w14:paraId="59585E65" w14:textId="77777777" w:rsidR="00287BE3" w:rsidRDefault="00287BE3" w:rsidP="00287BE3">
      <w:pPr>
        <w:pBdr>
          <w:top w:val="single" w:sz="4" w:space="1" w:color="auto"/>
          <w:left w:val="single" w:sz="4" w:space="4" w:color="auto"/>
          <w:bottom w:val="single" w:sz="4" w:space="1" w:color="auto"/>
          <w:right w:val="single" w:sz="4" w:space="4" w:color="auto"/>
        </w:pBdr>
        <w:ind w:right="5670"/>
        <w:rPr>
          <w:color w:val="FF0000"/>
        </w:rPr>
      </w:pPr>
      <w:r>
        <w:rPr>
          <w:color w:val="FF0000"/>
        </w:rPr>
        <w:t>January 20, 2022</w:t>
      </w:r>
    </w:p>
    <w:p w14:paraId="427DC240" w14:textId="7EFB5E48" w:rsidR="00E3572A" w:rsidRPr="00661432" w:rsidRDefault="00C82A0E" w:rsidP="00661432">
      <w:pPr>
        <w:jc w:val="right"/>
        <w:rPr>
          <w:b/>
          <w:bCs/>
          <w:sz w:val="60"/>
          <w:szCs w:val="60"/>
        </w:rPr>
      </w:pPr>
      <w:r>
        <w:rPr>
          <w:b/>
          <w:bCs/>
          <w:sz w:val="60"/>
          <w:szCs w:val="60"/>
        </w:rPr>
        <w:t>5</w:t>
      </w:r>
    </w:p>
    <w:p w14:paraId="75BE82AA" w14:textId="77777777" w:rsidR="00661432" w:rsidRDefault="00661432" w:rsidP="00661432">
      <w:pPr>
        <w:contextualSpacing/>
        <w:rPr>
          <w:sz w:val="26"/>
          <w:szCs w:val="26"/>
        </w:rPr>
      </w:pPr>
    </w:p>
    <w:p w14:paraId="4131BE42" w14:textId="77777777" w:rsidR="00661432" w:rsidRDefault="00661432" w:rsidP="00661432">
      <w:pPr>
        <w:contextualSpacing/>
        <w:rPr>
          <w:sz w:val="26"/>
          <w:szCs w:val="26"/>
        </w:rPr>
      </w:pPr>
    </w:p>
    <w:p w14:paraId="7BBEEFD8" w14:textId="77777777" w:rsidR="00661432" w:rsidRDefault="00661432" w:rsidP="00661432">
      <w:pPr>
        <w:tabs>
          <w:tab w:val="left" w:pos="7200"/>
        </w:tabs>
        <w:contextualSpacing/>
        <w:rPr>
          <w:sz w:val="26"/>
          <w:szCs w:val="26"/>
        </w:rPr>
      </w:pPr>
      <w:r>
        <w:rPr>
          <w:sz w:val="26"/>
          <w:szCs w:val="26"/>
        </w:rPr>
        <w:tab/>
      </w:r>
      <w:r w:rsidR="00E3572A" w:rsidRPr="00661432">
        <w:rPr>
          <w:sz w:val="26"/>
          <w:szCs w:val="26"/>
        </w:rPr>
        <w:t>Board Meeti</w:t>
      </w:r>
      <w:r w:rsidR="009004B3" w:rsidRPr="00661432">
        <w:rPr>
          <w:sz w:val="26"/>
          <w:szCs w:val="26"/>
        </w:rPr>
        <w:t>ng</w:t>
      </w:r>
    </w:p>
    <w:p w14:paraId="793F4D39" w14:textId="233AEFF7" w:rsidR="00E3572A" w:rsidRPr="00661432" w:rsidRDefault="00661432" w:rsidP="00661432">
      <w:pPr>
        <w:tabs>
          <w:tab w:val="left" w:pos="7200"/>
        </w:tabs>
        <w:contextualSpacing/>
        <w:rPr>
          <w:sz w:val="26"/>
          <w:szCs w:val="26"/>
        </w:rPr>
      </w:pPr>
      <w:r>
        <w:rPr>
          <w:sz w:val="26"/>
          <w:szCs w:val="26"/>
        </w:rPr>
        <w:tab/>
      </w:r>
      <w:r w:rsidR="00E117CB" w:rsidRPr="00661432">
        <w:rPr>
          <w:sz w:val="26"/>
          <w:szCs w:val="26"/>
        </w:rPr>
        <w:t xml:space="preserve">January </w:t>
      </w:r>
      <w:r w:rsidR="009004B3" w:rsidRPr="00661432">
        <w:rPr>
          <w:sz w:val="26"/>
          <w:szCs w:val="26"/>
        </w:rPr>
        <w:t>20</w:t>
      </w:r>
      <w:r w:rsidR="00E117CB" w:rsidRPr="00661432">
        <w:rPr>
          <w:sz w:val="26"/>
          <w:szCs w:val="26"/>
        </w:rPr>
        <w:t xml:space="preserve">, </w:t>
      </w:r>
      <w:r w:rsidR="009004B3" w:rsidRPr="00661432">
        <w:rPr>
          <w:sz w:val="26"/>
          <w:szCs w:val="26"/>
        </w:rPr>
        <w:t>2022</w:t>
      </w:r>
    </w:p>
    <w:p w14:paraId="5D28E0D8" w14:textId="77777777" w:rsidR="00661432" w:rsidRDefault="00661432" w:rsidP="00661432">
      <w:pPr>
        <w:contextualSpacing/>
        <w:rPr>
          <w:sz w:val="26"/>
          <w:szCs w:val="26"/>
        </w:rPr>
      </w:pPr>
    </w:p>
    <w:p w14:paraId="2367BF36" w14:textId="77777777" w:rsidR="00661432" w:rsidRDefault="00661432" w:rsidP="00661432">
      <w:pPr>
        <w:contextualSpacing/>
        <w:rPr>
          <w:sz w:val="26"/>
          <w:szCs w:val="26"/>
        </w:rPr>
      </w:pPr>
    </w:p>
    <w:p w14:paraId="0C8269B0" w14:textId="5090C742" w:rsidR="00E3572A" w:rsidRPr="00EB1E18" w:rsidRDefault="00E3572A" w:rsidP="00EB1E18">
      <w:pPr>
        <w:pStyle w:val="Heading2"/>
      </w:pPr>
      <w:r w:rsidRPr="00EB1E18">
        <w:t>APPOINT</w:t>
      </w:r>
      <w:r w:rsidR="00BA58D6" w:rsidRPr="00EB1E18">
        <w:t xml:space="preserve"> </w:t>
      </w:r>
      <w:r w:rsidRPr="00EB1E18">
        <w:t>FELLOWS TO THE</w:t>
      </w:r>
    </w:p>
    <w:p w14:paraId="1CC39A14" w14:textId="33424402" w:rsidR="00E3572A" w:rsidRPr="00EB1E18" w:rsidRDefault="00E3572A" w:rsidP="00EB1E18">
      <w:pPr>
        <w:pStyle w:val="Heading2"/>
      </w:pPr>
      <w:r w:rsidRPr="00EB1E18">
        <w:t>CENTER FOR ADVANCED STUDY, URBANA</w:t>
      </w:r>
    </w:p>
    <w:p w14:paraId="1037D4A6" w14:textId="2D8C72A8" w:rsidR="00A94135" w:rsidRDefault="00A94135" w:rsidP="00661432">
      <w:pPr>
        <w:contextualSpacing/>
        <w:rPr>
          <w:sz w:val="26"/>
          <w:szCs w:val="26"/>
        </w:rPr>
      </w:pPr>
    </w:p>
    <w:p w14:paraId="00176FC0" w14:textId="77777777" w:rsidR="0065617B" w:rsidRPr="00661432" w:rsidRDefault="0065617B" w:rsidP="00661432">
      <w:pPr>
        <w:contextualSpacing/>
        <w:rPr>
          <w:sz w:val="26"/>
          <w:szCs w:val="26"/>
        </w:rPr>
      </w:pPr>
    </w:p>
    <w:p w14:paraId="36FC086A" w14:textId="19A53BB5" w:rsidR="00A94135" w:rsidRDefault="00E3572A" w:rsidP="00454ADA">
      <w:pPr>
        <w:tabs>
          <w:tab w:val="left" w:pos="1440"/>
        </w:tabs>
        <w:ind w:left="1440" w:hanging="1440"/>
        <w:rPr>
          <w:sz w:val="26"/>
          <w:szCs w:val="26"/>
        </w:rPr>
      </w:pPr>
      <w:r w:rsidRPr="00454ADA">
        <w:rPr>
          <w:b/>
          <w:bCs/>
          <w:sz w:val="26"/>
          <w:szCs w:val="26"/>
        </w:rPr>
        <w:t>Action:</w:t>
      </w:r>
      <w:r w:rsidR="00454ADA">
        <w:rPr>
          <w:sz w:val="26"/>
          <w:szCs w:val="26"/>
        </w:rPr>
        <w:tab/>
      </w:r>
      <w:r w:rsidRPr="00661432">
        <w:rPr>
          <w:sz w:val="26"/>
          <w:szCs w:val="26"/>
        </w:rPr>
        <w:t>Appoint</w:t>
      </w:r>
      <w:r w:rsidR="00BA58D6">
        <w:rPr>
          <w:sz w:val="26"/>
          <w:szCs w:val="26"/>
        </w:rPr>
        <w:t xml:space="preserve"> Fellows</w:t>
      </w:r>
      <w:r w:rsidRPr="00661432">
        <w:rPr>
          <w:sz w:val="26"/>
          <w:szCs w:val="26"/>
        </w:rPr>
        <w:t xml:space="preserve"> to the Center for Advanced Study for the</w:t>
      </w:r>
      <w:r w:rsidR="00454ADA">
        <w:rPr>
          <w:sz w:val="26"/>
          <w:szCs w:val="26"/>
        </w:rPr>
        <w:t xml:space="preserve"> </w:t>
      </w:r>
      <w:r w:rsidRPr="00661432">
        <w:rPr>
          <w:sz w:val="26"/>
          <w:szCs w:val="26"/>
        </w:rPr>
        <w:t xml:space="preserve">Academic Year </w:t>
      </w:r>
      <w:r w:rsidR="00D5323A" w:rsidRPr="00661432">
        <w:rPr>
          <w:sz w:val="26"/>
          <w:szCs w:val="26"/>
        </w:rPr>
        <w:t>2022-23</w:t>
      </w:r>
    </w:p>
    <w:p w14:paraId="1636DD7D" w14:textId="77777777" w:rsidR="00454ADA" w:rsidRPr="00661432" w:rsidRDefault="00454ADA" w:rsidP="00454ADA">
      <w:pPr>
        <w:tabs>
          <w:tab w:val="left" w:pos="1440"/>
        </w:tabs>
        <w:ind w:left="1440" w:hanging="1440"/>
        <w:rPr>
          <w:sz w:val="26"/>
          <w:szCs w:val="26"/>
        </w:rPr>
      </w:pPr>
    </w:p>
    <w:p w14:paraId="4F32619A" w14:textId="0D827C52" w:rsidR="00454ADA" w:rsidRDefault="00E3572A" w:rsidP="00454ADA">
      <w:pPr>
        <w:tabs>
          <w:tab w:val="left" w:pos="1440"/>
        </w:tabs>
        <w:ind w:left="1440" w:hanging="1440"/>
        <w:rPr>
          <w:sz w:val="26"/>
          <w:szCs w:val="26"/>
        </w:rPr>
      </w:pPr>
      <w:r w:rsidRPr="00454ADA">
        <w:rPr>
          <w:b/>
          <w:bCs/>
          <w:sz w:val="26"/>
          <w:szCs w:val="26"/>
        </w:rPr>
        <w:t>Funding:</w:t>
      </w:r>
      <w:r w:rsidR="00454ADA">
        <w:rPr>
          <w:sz w:val="26"/>
          <w:szCs w:val="26"/>
        </w:rPr>
        <w:tab/>
      </w:r>
      <w:r w:rsidRPr="00661432">
        <w:rPr>
          <w:sz w:val="26"/>
          <w:szCs w:val="26"/>
        </w:rPr>
        <w:t>Private Gift Funds from the Beckman Endowment and State Appropriated Funds</w:t>
      </w:r>
    </w:p>
    <w:p w14:paraId="61E818C6" w14:textId="200B4C9B" w:rsidR="00454ADA" w:rsidRDefault="00454ADA" w:rsidP="00454ADA">
      <w:pPr>
        <w:tabs>
          <w:tab w:val="left" w:pos="1440"/>
        </w:tabs>
        <w:rPr>
          <w:b/>
          <w:bCs/>
          <w:sz w:val="26"/>
          <w:szCs w:val="26"/>
        </w:rPr>
      </w:pPr>
    </w:p>
    <w:p w14:paraId="6C86A6A1" w14:textId="77777777" w:rsidR="00454ADA" w:rsidRPr="00661432" w:rsidRDefault="00454ADA" w:rsidP="00454ADA">
      <w:pPr>
        <w:tabs>
          <w:tab w:val="left" w:pos="1440"/>
        </w:tabs>
        <w:rPr>
          <w:sz w:val="26"/>
          <w:szCs w:val="26"/>
        </w:rPr>
      </w:pPr>
    </w:p>
    <w:p w14:paraId="5B470753" w14:textId="77777777" w:rsidR="00454ADA" w:rsidRDefault="00454ADA" w:rsidP="00454ADA">
      <w:pPr>
        <w:tabs>
          <w:tab w:val="left" w:pos="1440"/>
        </w:tabs>
        <w:spacing w:line="480" w:lineRule="auto"/>
        <w:contextualSpacing/>
        <w:rPr>
          <w:sz w:val="26"/>
          <w:szCs w:val="26"/>
        </w:rPr>
      </w:pPr>
      <w:r>
        <w:rPr>
          <w:sz w:val="26"/>
          <w:szCs w:val="26"/>
        </w:rPr>
        <w:tab/>
      </w:r>
      <w:r w:rsidR="00E3572A" w:rsidRPr="00661432">
        <w:rPr>
          <w:sz w:val="26"/>
          <w:szCs w:val="26"/>
        </w:rPr>
        <w:t>Each year the Center for Advanced Study awards appointments as Fellows in the Center, providing one semester of release time for creative work.  Fellows are selected in an annual competition from the untenured faculty of all departments and colleges to carry out self-initiated programs of scholarly research or professional activity.</w:t>
      </w:r>
    </w:p>
    <w:p w14:paraId="6D5D17EC" w14:textId="2DC08DB5" w:rsidR="00E3572A" w:rsidRPr="00661432" w:rsidRDefault="00454ADA" w:rsidP="00454ADA">
      <w:pPr>
        <w:tabs>
          <w:tab w:val="left" w:pos="1440"/>
        </w:tabs>
        <w:spacing w:line="480" w:lineRule="auto"/>
        <w:contextualSpacing/>
        <w:rPr>
          <w:sz w:val="26"/>
          <w:szCs w:val="26"/>
        </w:rPr>
      </w:pPr>
      <w:r>
        <w:rPr>
          <w:sz w:val="26"/>
          <w:szCs w:val="26"/>
        </w:rPr>
        <w:tab/>
      </w:r>
      <w:r w:rsidR="00E3572A" w:rsidRPr="00661432">
        <w:rPr>
          <w:sz w:val="26"/>
          <w:szCs w:val="26"/>
        </w:rPr>
        <w:t>The Chancellor</w:t>
      </w:r>
      <w:r>
        <w:rPr>
          <w:sz w:val="26"/>
          <w:szCs w:val="26"/>
        </w:rPr>
        <w:t xml:space="preserve">, University of Illinois </w:t>
      </w:r>
      <w:r w:rsidR="00E3572A" w:rsidRPr="00661432">
        <w:rPr>
          <w:sz w:val="26"/>
          <w:szCs w:val="26"/>
        </w:rPr>
        <w:t>Urbana</w:t>
      </w:r>
      <w:r w:rsidR="002D1D4F">
        <w:rPr>
          <w:sz w:val="26"/>
          <w:szCs w:val="26"/>
        </w:rPr>
        <w:t>-Champaign</w:t>
      </w:r>
      <w:r>
        <w:rPr>
          <w:sz w:val="26"/>
          <w:szCs w:val="26"/>
        </w:rPr>
        <w:t>, and Vice President, University of Illinois</w:t>
      </w:r>
      <w:r w:rsidR="00EC3038">
        <w:rPr>
          <w:sz w:val="26"/>
          <w:szCs w:val="26"/>
        </w:rPr>
        <w:t xml:space="preserve"> System</w:t>
      </w:r>
      <w:r w:rsidR="00E3572A" w:rsidRPr="00661432">
        <w:rPr>
          <w:sz w:val="26"/>
          <w:szCs w:val="26"/>
        </w:rPr>
        <w:t xml:space="preserve"> recommends the following list of Fellows selected for the 20</w:t>
      </w:r>
      <w:r w:rsidR="000B2264" w:rsidRPr="00661432">
        <w:rPr>
          <w:sz w:val="26"/>
          <w:szCs w:val="26"/>
        </w:rPr>
        <w:t>2</w:t>
      </w:r>
      <w:r w:rsidR="00D5323A" w:rsidRPr="00661432">
        <w:rPr>
          <w:sz w:val="26"/>
          <w:szCs w:val="26"/>
        </w:rPr>
        <w:t>2</w:t>
      </w:r>
      <w:r w:rsidR="000B2264" w:rsidRPr="00661432">
        <w:rPr>
          <w:sz w:val="26"/>
          <w:szCs w:val="26"/>
        </w:rPr>
        <w:t>-2</w:t>
      </w:r>
      <w:r w:rsidR="00D5323A" w:rsidRPr="00661432">
        <w:rPr>
          <w:sz w:val="26"/>
          <w:szCs w:val="26"/>
        </w:rPr>
        <w:t>3</w:t>
      </w:r>
      <w:r w:rsidR="00E3572A" w:rsidRPr="00661432">
        <w:rPr>
          <w:sz w:val="26"/>
          <w:szCs w:val="26"/>
        </w:rPr>
        <w:t xml:space="preserve"> academic year</w:t>
      </w:r>
      <w:r w:rsidR="0052074D" w:rsidRPr="00661432">
        <w:rPr>
          <w:sz w:val="26"/>
          <w:szCs w:val="26"/>
        </w:rPr>
        <w:t xml:space="preserve"> </w:t>
      </w:r>
      <w:r w:rsidR="00E3572A" w:rsidRPr="00661432">
        <w:rPr>
          <w:sz w:val="26"/>
          <w:szCs w:val="26"/>
        </w:rPr>
        <w:t>and offers brief descriptions of their projects:</w:t>
      </w:r>
    </w:p>
    <w:p w14:paraId="5C9F4A71" w14:textId="13D456F1" w:rsidR="00454ADA" w:rsidRDefault="00077334" w:rsidP="00454ADA">
      <w:pPr>
        <w:rPr>
          <w:sz w:val="26"/>
          <w:szCs w:val="26"/>
        </w:rPr>
      </w:pPr>
      <w:r w:rsidRPr="00454ADA">
        <w:rPr>
          <w:b/>
          <w:bCs/>
          <w:sz w:val="26"/>
          <w:szCs w:val="26"/>
        </w:rPr>
        <w:t>*</w:t>
      </w:r>
      <w:r w:rsidR="00D5323A" w:rsidRPr="00454ADA">
        <w:rPr>
          <w:b/>
          <w:bCs/>
          <w:sz w:val="26"/>
          <w:szCs w:val="26"/>
        </w:rPr>
        <w:t xml:space="preserve">Arijit Banerjee, Assistant Professor, Electrical </w:t>
      </w:r>
      <w:r w:rsidR="00454ADA">
        <w:rPr>
          <w:b/>
          <w:bCs/>
          <w:sz w:val="26"/>
          <w:szCs w:val="26"/>
        </w:rPr>
        <w:t>and</w:t>
      </w:r>
      <w:r w:rsidR="00D5323A" w:rsidRPr="00454ADA">
        <w:rPr>
          <w:b/>
          <w:bCs/>
          <w:sz w:val="26"/>
          <w:szCs w:val="26"/>
        </w:rPr>
        <w:t xml:space="preserve"> Computer Engineering,</w:t>
      </w:r>
      <w:r w:rsidR="00D5323A" w:rsidRPr="00661432">
        <w:rPr>
          <w:sz w:val="26"/>
          <w:szCs w:val="26"/>
        </w:rPr>
        <w:t xml:space="preserve"> </w:t>
      </w:r>
      <w:r w:rsidR="00D5323A" w:rsidRPr="00454ADA">
        <w:rPr>
          <w:i/>
          <w:iCs/>
          <w:sz w:val="26"/>
          <w:szCs w:val="26"/>
        </w:rPr>
        <w:t>Illini Spine: Making Robots Natural Through Distributed Actuation</w:t>
      </w:r>
    </w:p>
    <w:p w14:paraId="54181685" w14:textId="77777777" w:rsidR="007A0BBC" w:rsidRDefault="007A0BBC" w:rsidP="00454ADA">
      <w:pPr>
        <w:rPr>
          <w:sz w:val="26"/>
          <w:szCs w:val="26"/>
        </w:rPr>
      </w:pPr>
    </w:p>
    <w:p w14:paraId="4E9F7DA9" w14:textId="25C47EC3" w:rsidR="00D5323A" w:rsidRDefault="00454ADA" w:rsidP="00454ADA">
      <w:pPr>
        <w:tabs>
          <w:tab w:val="left" w:pos="1440"/>
        </w:tabs>
        <w:rPr>
          <w:sz w:val="26"/>
          <w:szCs w:val="26"/>
        </w:rPr>
      </w:pPr>
      <w:r>
        <w:rPr>
          <w:sz w:val="26"/>
          <w:szCs w:val="26"/>
        </w:rPr>
        <w:tab/>
      </w:r>
      <w:r w:rsidR="00D5323A" w:rsidRPr="00661432">
        <w:rPr>
          <w:sz w:val="26"/>
          <w:szCs w:val="26"/>
        </w:rPr>
        <w:t xml:space="preserve">The project objective is to create a class of modular and distributed electromechanical actuators that will enable robots to be agile, efficient, and capable of reproducing biological motions that are impossible today. </w:t>
      </w:r>
      <w:r w:rsidR="007A0BBC">
        <w:rPr>
          <w:sz w:val="26"/>
          <w:szCs w:val="26"/>
        </w:rPr>
        <w:t xml:space="preserve"> </w:t>
      </w:r>
      <w:r w:rsidR="00D5323A" w:rsidRPr="00661432">
        <w:rPr>
          <w:sz w:val="26"/>
          <w:szCs w:val="26"/>
        </w:rPr>
        <w:t>As an embodiment of a distributed actuation mechanism, the project aims to emulate a biological spine.</w:t>
      </w:r>
    </w:p>
    <w:p w14:paraId="0C8AE171" w14:textId="08B53C49" w:rsidR="007A0BBC" w:rsidRDefault="007A0BBC" w:rsidP="007A0BBC">
      <w:pPr>
        <w:rPr>
          <w:sz w:val="26"/>
          <w:szCs w:val="26"/>
        </w:rPr>
      </w:pPr>
    </w:p>
    <w:p w14:paraId="2BD67072" w14:textId="5CA49A88" w:rsidR="004F3646" w:rsidRDefault="004F3646" w:rsidP="007A0BBC">
      <w:pPr>
        <w:rPr>
          <w:sz w:val="26"/>
          <w:szCs w:val="26"/>
        </w:rPr>
      </w:pPr>
    </w:p>
    <w:p w14:paraId="31C93A6F" w14:textId="0FD384CD" w:rsidR="004F3646" w:rsidRDefault="004F3646" w:rsidP="007A0BBC">
      <w:pPr>
        <w:rPr>
          <w:sz w:val="26"/>
          <w:szCs w:val="26"/>
        </w:rPr>
      </w:pPr>
    </w:p>
    <w:p w14:paraId="409A6318" w14:textId="7DD87984" w:rsidR="004F3646" w:rsidRDefault="004F3646" w:rsidP="007A0BBC">
      <w:pPr>
        <w:rPr>
          <w:sz w:val="26"/>
          <w:szCs w:val="26"/>
        </w:rPr>
      </w:pPr>
    </w:p>
    <w:p w14:paraId="74BAA912" w14:textId="77777777" w:rsidR="004F3646" w:rsidRDefault="004F3646" w:rsidP="007A0BBC">
      <w:pPr>
        <w:rPr>
          <w:sz w:val="26"/>
          <w:szCs w:val="26"/>
        </w:rPr>
      </w:pPr>
    </w:p>
    <w:p w14:paraId="15F268D5" w14:textId="3B24C448" w:rsidR="00D5323A" w:rsidRPr="007A0BBC" w:rsidRDefault="00077334" w:rsidP="007A0BBC">
      <w:pPr>
        <w:rPr>
          <w:i/>
          <w:iCs/>
          <w:sz w:val="26"/>
          <w:szCs w:val="26"/>
        </w:rPr>
      </w:pPr>
      <w:r w:rsidRPr="007A0BBC">
        <w:rPr>
          <w:b/>
          <w:bCs/>
          <w:sz w:val="26"/>
          <w:szCs w:val="26"/>
        </w:rPr>
        <w:t>*</w:t>
      </w:r>
      <w:r w:rsidR="00D5323A" w:rsidRPr="007A0BBC">
        <w:rPr>
          <w:b/>
          <w:bCs/>
          <w:sz w:val="26"/>
          <w:szCs w:val="26"/>
        </w:rPr>
        <w:t>Sangjin Kim, Assistant Professor, Physics,</w:t>
      </w:r>
      <w:r w:rsidR="00D5323A" w:rsidRPr="00661432">
        <w:rPr>
          <w:sz w:val="26"/>
          <w:szCs w:val="26"/>
        </w:rPr>
        <w:t xml:space="preserve"> </w:t>
      </w:r>
      <w:r w:rsidR="00D5323A" w:rsidRPr="007A0BBC">
        <w:rPr>
          <w:i/>
          <w:iCs/>
          <w:sz w:val="26"/>
          <w:szCs w:val="26"/>
        </w:rPr>
        <w:t>Probing the</w:t>
      </w:r>
      <w:r w:rsidR="00A94135" w:rsidRPr="007A0BBC">
        <w:rPr>
          <w:i/>
          <w:iCs/>
          <w:sz w:val="26"/>
          <w:szCs w:val="26"/>
        </w:rPr>
        <w:t xml:space="preserve"> M</w:t>
      </w:r>
      <w:r w:rsidR="00D5323A" w:rsidRPr="007A0BBC">
        <w:rPr>
          <w:i/>
          <w:iCs/>
          <w:sz w:val="26"/>
          <w:szCs w:val="26"/>
        </w:rPr>
        <w:t>icroscopic</w:t>
      </w:r>
      <w:r w:rsidR="00A94135" w:rsidRPr="007A0BBC">
        <w:rPr>
          <w:i/>
          <w:iCs/>
          <w:sz w:val="26"/>
          <w:szCs w:val="26"/>
        </w:rPr>
        <w:t xml:space="preserve"> S</w:t>
      </w:r>
      <w:r w:rsidR="00D5323A" w:rsidRPr="007A0BBC">
        <w:rPr>
          <w:i/>
          <w:iCs/>
          <w:sz w:val="26"/>
          <w:szCs w:val="26"/>
        </w:rPr>
        <w:t>tructure of a</w:t>
      </w:r>
      <w:r w:rsidR="00A94135" w:rsidRPr="007A0BBC">
        <w:rPr>
          <w:i/>
          <w:iCs/>
          <w:sz w:val="26"/>
          <w:szCs w:val="26"/>
        </w:rPr>
        <w:t xml:space="preserve"> C</w:t>
      </w:r>
      <w:r w:rsidR="00D5323A" w:rsidRPr="007A0BBC">
        <w:rPr>
          <w:i/>
          <w:iCs/>
          <w:sz w:val="26"/>
          <w:szCs w:val="26"/>
        </w:rPr>
        <w:t xml:space="preserve">ell from </w:t>
      </w:r>
      <w:r w:rsidR="00A94135" w:rsidRPr="007A0BBC">
        <w:rPr>
          <w:i/>
          <w:iCs/>
          <w:sz w:val="26"/>
          <w:szCs w:val="26"/>
        </w:rPr>
        <w:t>D</w:t>
      </w:r>
      <w:r w:rsidR="00D5323A" w:rsidRPr="007A0BBC">
        <w:rPr>
          <w:i/>
          <w:iCs/>
          <w:sz w:val="26"/>
          <w:szCs w:val="26"/>
        </w:rPr>
        <w:t xml:space="preserve">iffusivity of the </w:t>
      </w:r>
      <w:r w:rsidR="00A94135" w:rsidRPr="007A0BBC">
        <w:rPr>
          <w:i/>
          <w:iCs/>
          <w:sz w:val="26"/>
          <w:szCs w:val="26"/>
        </w:rPr>
        <w:t>P</w:t>
      </w:r>
      <w:r w:rsidR="00D5323A" w:rsidRPr="007A0BBC">
        <w:rPr>
          <w:i/>
          <w:iCs/>
          <w:sz w:val="26"/>
          <w:szCs w:val="26"/>
        </w:rPr>
        <w:t>roteome</w:t>
      </w:r>
    </w:p>
    <w:p w14:paraId="19388551" w14:textId="77777777" w:rsidR="007A0BBC" w:rsidRDefault="007A0BBC" w:rsidP="007A0BBC">
      <w:pPr>
        <w:rPr>
          <w:sz w:val="26"/>
          <w:szCs w:val="26"/>
        </w:rPr>
      </w:pPr>
    </w:p>
    <w:p w14:paraId="609A7E3E" w14:textId="212C1E4B" w:rsidR="00D5323A" w:rsidRDefault="007A0BBC" w:rsidP="007A0BBC">
      <w:pPr>
        <w:tabs>
          <w:tab w:val="left" w:pos="1440"/>
        </w:tabs>
        <w:rPr>
          <w:sz w:val="26"/>
          <w:szCs w:val="26"/>
        </w:rPr>
      </w:pPr>
      <w:r>
        <w:rPr>
          <w:sz w:val="26"/>
          <w:szCs w:val="26"/>
        </w:rPr>
        <w:tab/>
      </w:r>
      <w:r w:rsidR="00684FEF" w:rsidRPr="00661432">
        <w:rPr>
          <w:sz w:val="26"/>
          <w:szCs w:val="26"/>
        </w:rPr>
        <w:t>Professor Kim</w:t>
      </w:r>
      <w:r w:rsidR="00A94135" w:rsidRPr="00661432">
        <w:rPr>
          <w:sz w:val="26"/>
          <w:szCs w:val="26"/>
        </w:rPr>
        <w:t>’s</w:t>
      </w:r>
      <w:r w:rsidR="00684FEF" w:rsidRPr="00661432">
        <w:rPr>
          <w:sz w:val="26"/>
          <w:szCs w:val="26"/>
        </w:rPr>
        <w:t xml:space="preserve"> research </w:t>
      </w:r>
      <w:r w:rsidR="00D5323A" w:rsidRPr="00661432">
        <w:rPr>
          <w:sz w:val="26"/>
          <w:szCs w:val="26"/>
        </w:rPr>
        <w:t>group</w:t>
      </w:r>
      <w:r w:rsidR="00A94135" w:rsidRPr="00661432">
        <w:rPr>
          <w:sz w:val="26"/>
          <w:szCs w:val="26"/>
        </w:rPr>
        <w:t xml:space="preserve"> uses</w:t>
      </w:r>
      <w:r w:rsidR="00D5323A" w:rsidRPr="00661432">
        <w:rPr>
          <w:sz w:val="26"/>
          <w:szCs w:val="26"/>
        </w:rPr>
        <w:t xml:space="preserve"> physics-inspired methodologies to characterize the microscopic structure of living cells. </w:t>
      </w:r>
      <w:r>
        <w:rPr>
          <w:sz w:val="26"/>
          <w:szCs w:val="26"/>
        </w:rPr>
        <w:t xml:space="preserve"> </w:t>
      </w:r>
      <w:r w:rsidR="00D5323A" w:rsidRPr="00661432">
        <w:rPr>
          <w:sz w:val="26"/>
          <w:szCs w:val="26"/>
        </w:rPr>
        <w:t xml:space="preserve">The new technology </w:t>
      </w:r>
      <w:r w:rsidR="00A94135" w:rsidRPr="00661432">
        <w:rPr>
          <w:sz w:val="26"/>
          <w:szCs w:val="26"/>
        </w:rPr>
        <w:t xml:space="preserve">they </w:t>
      </w:r>
      <w:r w:rsidR="00D5323A" w:rsidRPr="00661432">
        <w:rPr>
          <w:sz w:val="26"/>
          <w:szCs w:val="26"/>
        </w:rPr>
        <w:t>develop will enable scientists across multiple fields to obtain high-resolution molecular picture</w:t>
      </w:r>
      <w:r w:rsidR="0052074D" w:rsidRPr="00661432">
        <w:rPr>
          <w:sz w:val="26"/>
          <w:szCs w:val="26"/>
        </w:rPr>
        <w:t>s</w:t>
      </w:r>
      <w:r w:rsidR="00D5323A" w:rsidRPr="00661432">
        <w:rPr>
          <w:sz w:val="26"/>
          <w:szCs w:val="26"/>
        </w:rPr>
        <w:t xml:space="preserve"> of a cell’s interior</w:t>
      </w:r>
      <w:r w:rsidR="0052074D" w:rsidRPr="00661432">
        <w:rPr>
          <w:sz w:val="26"/>
          <w:szCs w:val="26"/>
        </w:rPr>
        <w:t>,</w:t>
      </w:r>
      <w:r w:rsidR="00D5323A" w:rsidRPr="00661432">
        <w:rPr>
          <w:sz w:val="26"/>
          <w:szCs w:val="26"/>
        </w:rPr>
        <w:t xml:space="preserve"> and provide mechanistic and systems-level insights into how cells operate properly.</w:t>
      </w:r>
    </w:p>
    <w:p w14:paraId="3492E39C" w14:textId="77777777" w:rsidR="007A0BBC" w:rsidRPr="00661432" w:rsidRDefault="007A0BBC" w:rsidP="007A0BBC">
      <w:pPr>
        <w:tabs>
          <w:tab w:val="left" w:pos="1440"/>
        </w:tabs>
        <w:rPr>
          <w:sz w:val="26"/>
          <w:szCs w:val="26"/>
        </w:rPr>
      </w:pPr>
    </w:p>
    <w:p w14:paraId="087C9D25" w14:textId="77777777" w:rsidR="00D5323A" w:rsidRPr="00661432" w:rsidRDefault="00D5323A" w:rsidP="007A0BBC">
      <w:pPr>
        <w:rPr>
          <w:sz w:val="26"/>
          <w:szCs w:val="26"/>
        </w:rPr>
      </w:pPr>
      <w:r w:rsidRPr="007A0BBC">
        <w:rPr>
          <w:b/>
          <w:bCs/>
          <w:sz w:val="26"/>
          <w:szCs w:val="26"/>
        </w:rPr>
        <w:t>Lisa Mercer, Assistant Professor, Graphic Design</w:t>
      </w:r>
      <w:r w:rsidRPr="00661432">
        <w:rPr>
          <w:sz w:val="26"/>
          <w:szCs w:val="26"/>
        </w:rPr>
        <w:t xml:space="preserve">, </w:t>
      </w:r>
      <w:r w:rsidRPr="007A0BBC">
        <w:rPr>
          <w:i/>
          <w:iCs/>
          <w:sz w:val="26"/>
          <w:szCs w:val="26"/>
        </w:rPr>
        <w:t>Racism Untaught</w:t>
      </w:r>
    </w:p>
    <w:p w14:paraId="6DFBDE52" w14:textId="77777777" w:rsidR="007A0BBC" w:rsidRDefault="007A0BBC" w:rsidP="007A0BBC">
      <w:pPr>
        <w:rPr>
          <w:sz w:val="26"/>
          <w:szCs w:val="26"/>
        </w:rPr>
      </w:pPr>
    </w:p>
    <w:p w14:paraId="7D942AEE" w14:textId="7568B112" w:rsidR="00D5323A" w:rsidRDefault="007A0BBC" w:rsidP="007A0BBC">
      <w:pPr>
        <w:tabs>
          <w:tab w:val="left" w:pos="1440"/>
        </w:tabs>
        <w:rPr>
          <w:sz w:val="26"/>
          <w:szCs w:val="26"/>
        </w:rPr>
      </w:pPr>
      <w:r>
        <w:rPr>
          <w:sz w:val="26"/>
          <w:szCs w:val="26"/>
        </w:rPr>
        <w:tab/>
      </w:r>
      <w:r w:rsidR="001576A8" w:rsidRPr="00661432">
        <w:rPr>
          <w:sz w:val="26"/>
          <w:szCs w:val="26"/>
        </w:rPr>
        <w:t xml:space="preserve">Professor Mercer initiated the research study </w:t>
      </w:r>
      <w:r w:rsidR="00D5323A" w:rsidRPr="00661432">
        <w:rPr>
          <w:sz w:val="26"/>
          <w:szCs w:val="26"/>
        </w:rPr>
        <w:t>Racism Untaugh</w:t>
      </w:r>
      <w:r w:rsidR="001576A8" w:rsidRPr="00661432">
        <w:rPr>
          <w:sz w:val="26"/>
          <w:szCs w:val="26"/>
        </w:rPr>
        <w:t xml:space="preserve">t in 2018, </w:t>
      </w:r>
      <w:r w:rsidR="00D5323A" w:rsidRPr="00661432">
        <w:rPr>
          <w:sz w:val="26"/>
          <w:szCs w:val="26"/>
        </w:rPr>
        <w:t xml:space="preserve">a collaborative, participatory, and interactive framework focused on analyzing and re-imagining forms of racialized design. </w:t>
      </w:r>
      <w:r>
        <w:rPr>
          <w:sz w:val="26"/>
          <w:szCs w:val="26"/>
        </w:rPr>
        <w:t xml:space="preserve"> </w:t>
      </w:r>
      <w:r w:rsidR="001576A8" w:rsidRPr="00661432">
        <w:rPr>
          <w:sz w:val="26"/>
          <w:szCs w:val="26"/>
        </w:rPr>
        <w:t>T</w:t>
      </w:r>
      <w:r w:rsidR="00D5323A" w:rsidRPr="00661432">
        <w:rPr>
          <w:sz w:val="26"/>
          <w:szCs w:val="26"/>
        </w:rPr>
        <w:t>his book project details the iterative research process informing the framework that is meant to disrupt the status quo in collaborative design environments.</w:t>
      </w:r>
    </w:p>
    <w:p w14:paraId="14E870FC" w14:textId="77777777" w:rsidR="007A0BBC" w:rsidRDefault="007A0BBC" w:rsidP="007A0BBC">
      <w:pPr>
        <w:rPr>
          <w:sz w:val="26"/>
          <w:szCs w:val="26"/>
        </w:rPr>
      </w:pPr>
    </w:p>
    <w:p w14:paraId="1C1E01AF" w14:textId="3443418C" w:rsidR="00D5323A" w:rsidRPr="007A0BBC" w:rsidRDefault="00775604" w:rsidP="007A0BBC">
      <w:pPr>
        <w:rPr>
          <w:i/>
          <w:iCs/>
          <w:sz w:val="26"/>
          <w:szCs w:val="26"/>
        </w:rPr>
      </w:pPr>
      <w:r w:rsidRPr="007A0BBC">
        <w:rPr>
          <w:b/>
          <w:bCs/>
          <w:sz w:val="26"/>
          <w:szCs w:val="26"/>
        </w:rPr>
        <w:t>*</w:t>
      </w:r>
      <w:r w:rsidR="00D5323A" w:rsidRPr="007A0BBC">
        <w:rPr>
          <w:b/>
          <w:bCs/>
          <w:sz w:val="26"/>
          <w:szCs w:val="26"/>
        </w:rPr>
        <w:t>Leona Yi-Fan Su, Assistant Professor, Advertising,</w:t>
      </w:r>
      <w:r w:rsidR="00D5323A" w:rsidRPr="00661432">
        <w:rPr>
          <w:sz w:val="26"/>
          <w:szCs w:val="26"/>
        </w:rPr>
        <w:t xml:space="preserve"> </w:t>
      </w:r>
      <w:r w:rsidR="00D5323A" w:rsidRPr="007A0BBC">
        <w:rPr>
          <w:i/>
          <w:iCs/>
          <w:sz w:val="26"/>
          <w:szCs w:val="26"/>
        </w:rPr>
        <w:t>Conversational Agents for Health Misinformation Correction</w:t>
      </w:r>
    </w:p>
    <w:p w14:paraId="2B360BE2" w14:textId="77777777" w:rsidR="007A0BBC" w:rsidRDefault="007A0BBC" w:rsidP="007A0BBC">
      <w:pPr>
        <w:rPr>
          <w:sz w:val="26"/>
          <w:szCs w:val="26"/>
        </w:rPr>
      </w:pPr>
    </w:p>
    <w:p w14:paraId="15B12A4B" w14:textId="39AC0271" w:rsidR="00D5323A" w:rsidRDefault="007A0BBC" w:rsidP="007A0BBC">
      <w:pPr>
        <w:tabs>
          <w:tab w:val="left" w:pos="1440"/>
        </w:tabs>
        <w:rPr>
          <w:sz w:val="26"/>
          <w:szCs w:val="26"/>
        </w:rPr>
      </w:pPr>
      <w:r>
        <w:rPr>
          <w:sz w:val="26"/>
          <w:szCs w:val="26"/>
        </w:rPr>
        <w:tab/>
      </w:r>
      <w:r w:rsidR="00D5323A" w:rsidRPr="00661432">
        <w:rPr>
          <w:sz w:val="26"/>
          <w:szCs w:val="26"/>
        </w:rPr>
        <w:t xml:space="preserve">This project examines the relative debunking efficacy and mechanisms of conversational agents with different modalities and conversational structures in correcting COVID-19-related misperceptions. </w:t>
      </w:r>
      <w:r>
        <w:rPr>
          <w:sz w:val="26"/>
          <w:szCs w:val="26"/>
        </w:rPr>
        <w:t xml:space="preserve"> </w:t>
      </w:r>
      <w:r w:rsidR="00D5323A" w:rsidRPr="00661432">
        <w:rPr>
          <w:sz w:val="26"/>
          <w:szCs w:val="26"/>
        </w:rPr>
        <w:t>As well as potentially leading to theoretical advancements, its findings will have practical implications for communicators and educators considering the use of emerging digital tools to combat misinformation and improve public health.</w:t>
      </w:r>
    </w:p>
    <w:p w14:paraId="16E66E83" w14:textId="77777777" w:rsidR="007A0BBC" w:rsidRPr="00661432" w:rsidRDefault="007A0BBC" w:rsidP="007A0BBC">
      <w:pPr>
        <w:tabs>
          <w:tab w:val="left" w:pos="1440"/>
        </w:tabs>
        <w:rPr>
          <w:sz w:val="26"/>
          <w:szCs w:val="26"/>
        </w:rPr>
      </w:pPr>
    </w:p>
    <w:p w14:paraId="54B5C363" w14:textId="33DFB7AF" w:rsidR="00D5323A" w:rsidRPr="007A0BBC" w:rsidRDefault="00775604" w:rsidP="007A0BBC">
      <w:pPr>
        <w:rPr>
          <w:i/>
          <w:iCs/>
          <w:sz w:val="26"/>
          <w:szCs w:val="26"/>
        </w:rPr>
      </w:pPr>
      <w:r w:rsidRPr="007A0BBC">
        <w:rPr>
          <w:b/>
          <w:bCs/>
          <w:sz w:val="26"/>
          <w:szCs w:val="26"/>
        </w:rPr>
        <w:t>*</w:t>
      </w:r>
      <w:r w:rsidR="00D5323A" w:rsidRPr="007A0BBC">
        <w:rPr>
          <w:b/>
          <w:bCs/>
          <w:sz w:val="26"/>
          <w:szCs w:val="26"/>
        </w:rPr>
        <w:t xml:space="preserve">Xiao Su, Assistant Professor, Chemical </w:t>
      </w:r>
      <w:r w:rsidR="0065617B">
        <w:rPr>
          <w:b/>
          <w:bCs/>
          <w:sz w:val="26"/>
          <w:szCs w:val="26"/>
        </w:rPr>
        <w:t>and</w:t>
      </w:r>
      <w:r w:rsidR="0052074D" w:rsidRPr="007A0BBC">
        <w:rPr>
          <w:b/>
          <w:bCs/>
          <w:sz w:val="26"/>
          <w:szCs w:val="26"/>
        </w:rPr>
        <w:t xml:space="preserve"> </w:t>
      </w:r>
      <w:r w:rsidR="00D5323A" w:rsidRPr="007A0BBC">
        <w:rPr>
          <w:b/>
          <w:bCs/>
          <w:sz w:val="26"/>
          <w:szCs w:val="26"/>
        </w:rPr>
        <w:t>Biomolecular Engineering,</w:t>
      </w:r>
      <w:r w:rsidR="00D5323A" w:rsidRPr="00661432">
        <w:rPr>
          <w:sz w:val="26"/>
          <w:szCs w:val="26"/>
        </w:rPr>
        <w:t xml:space="preserve"> </w:t>
      </w:r>
      <w:r w:rsidR="00D5323A" w:rsidRPr="007A0BBC">
        <w:rPr>
          <w:i/>
          <w:iCs/>
          <w:sz w:val="26"/>
          <w:szCs w:val="26"/>
        </w:rPr>
        <w:t>Chiral Electrochemical Interfaces for Enantioselective Interactions</w:t>
      </w:r>
    </w:p>
    <w:p w14:paraId="6FC6B2E6" w14:textId="77777777" w:rsidR="007A0BBC" w:rsidRDefault="007A0BBC" w:rsidP="007A0BBC">
      <w:pPr>
        <w:rPr>
          <w:sz w:val="26"/>
          <w:szCs w:val="26"/>
        </w:rPr>
      </w:pPr>
    </w:p>
    <w:p w14:paraId="1755E355" w14:textId="64A52316" w:rsidR="0010217C" w:rsidRDefault="007A0BBC" w:rsidP="007A0BBC">
      <w:pPr>
        <w:tabs>
          <w:tab w:val="left" w:pos="1440"/>
        </w:tabs>
        <w:rPr>
          <w:sz w:val="26"/>
          <w:szCs w:val="26"/>
        </w:rPr>
      </w:pPr>
      <w:r>
        <w:rPr>
          <w:sz w:val="26"/>
          <w:szCs w:val="26"/>
        </w:rPr>
        <w:tab/>
      </w:r>
      <w:r w:rsidR="00D5323A" w:rsidRPr="00661432">
        <w:rPr>
          <w:sz w:val="26"/>
          <w:szCs w:val="26"/>
        </w:rPr>
        <w:t xml:space="preserve">The proposed project by </w:t>
      </w:r>
      <w:r w:rsidR="001576A8" w:rsidRPr="00661432">
        <w:rPr>
          <w:sz w:val="26"/>
          <w:szCs w:val="26"/>
        </w:rPr>
        <w:t xml:space="preserve">Professor </w:t>
      </w:r>
      <w:r w:rsidR="00D5323A" w:rsidRPr="00661432">
        <w:rPr>
          <w:sz w:val="26"/>
          <w:szCs w:val="26"/>
        </w:rPr>
        <w:t>Su aims to develop new electrochemically-active polymer materials with enantioselective interactions.</w:t>
      </w:r>
      <w:r>
        <w:rPr>
          <w:sz w:val="26"/>
          <w:szCs w:val="26"/>
        </w:rPr>
        <w:t xml:space="preserve"> </w:t>
      </w:r>
      <w:r w:rsidR="00D5323A" w:rsidRPr="00661432">
        <w:rPr>
          <w:sz w:val="26"/>
          <w:szCs w:val="26"/>
        </w:rPr>
        <w:t xml:space="preserve"> The findings can lead to transformative impact in chiral separations, chemical and biochemical processing, and therapeutic manufacturing. </w:t>
      </w:r>
    </w:p>
    <w:p w14:paraId="7806D765" w14:textId="77777777" w:rsidR="004F3646" w:rsidRDefault="004F3646" w:rsidP="004F3646">
      <w:pPr>
        <w:pBdr>
          <w:bottom w:val="single" w:sz="6" w:space="1" w:color="auto"/>
        </w:pBdr>
        <w:contextualSpacing/>
        <w:rPr>
          <w:sz w:val="26"/>
          <w:szCs w:val="26"/>
        </w:rPr>
      </w:pPr>
    </w:p>
    <w:p w14:paraId="780B2C11" w14:textId="33BCC05A" w:rsidR="00E3572A" w:rsidRDefault="004F3646" w:rsidP="004F3646">
      <w:pPr>
        <w:pBdr>
          <w:bottom w:val="single" w:sz="6" w:space="1" w:color="auto"/>
        </w:pBdr>
        <w:tabs>
          <w:tab w:val="left" w:pos="1440"/>
        </w:tabs>
        <w:spacing w:line="480" w:lineRule="auto"/>
        <w:contextualSpacing/>
        <w:rPr>
          <w:sz w:val="26"/>
          <w:szCs w:val="26"/>
        </w:rPr>
      </w:pPr>
      <w:r>
        <w:rPr>
          <w:sz w:val="26"/>
          <w:szCs w:val="26"/>
        </w:rPr>
        <w:tab/>
      </w:r>
      <w:r w:rsidR="00E3572A" w:rsidRPr="00661432">
        <w:rPr>
          <w:sz w:val="26"/>
          <w:szCs w:val="26"/>
        </w:rPr>
        <w:t xml:space="preserve">The Board action recommended in this item complies in all material respects with applicable State and </w:t>
      </w:r>
      <w:r w:rsidR="0065617B">
        <w:rPr>
          <w:sz w:val="26"/>
          <w:szCs w:val="26"/>
        </w:rPr>
        <w:t>f</w:t>
      </w:r>
      <w:r w:rsidR="00E3572A" w:rsidRPr="00661432">
        <w:rPr>
          <w:sz w:val="26"/>
          <w:szCs w:val="26"/>
        </w:rPr>
        <w:t xml:space="preserve">ederal laws, University of Illinois </w:t>
      </w:r>
      <w:r w:rsidR="00E3572A" w:rsidRPr="004F3646">
        <w:rPr>
          <w:i/>
          <w:iCs/>
          <w:sz w:val="26"/>
          <w:szCs w:val="26"/>
        </w:rPr>
        <w:t xml:space="preserve">Statutes, The </w:t>
      </w:r>
      <w:r w:rsidR="00E3572A" w:rsidRPr="004F3646">
        <w:rPr>
          <w:i/>
          <w:iCs/>
          <w:sz w:val="26"/>
          <w:szCs w:val="26"/>
        </w:rPr>
        <w:lastRenderedPageBreak/>
        <w:t>General Rules Concerning University Organization and Procedure</w:t>
      </w:r>
      <w:r w:rsidR="00E3572A" w:rsidRPr="00661432">
        <w:rPr>
          <w:sz w:val="26"/>
          <w:szCs w:val="26"/>
        </w:rPr>
        <w:t>, and Board of Trustees policies and directives.</w:t>
      </w:r>
    </w:p>
    <w:p w14:paraId="076250D1" w14:textId="301D819B" w:rsidR="004F3646" w:rsidRDefault="004F3646" w:rsidP="004F3646">
      <w:pPr>
        <w:pBdr>
          <w:bottom w:val="single" w:sz="6" w:space="1" w:color="auto"/>
        </w:pBdr>
        <w:tabs>
          <w:tab w:val="left" w:pos="1440"/>
        </w:tabs>
        <w:spacing w:line="480" w:lineRule="auto"/>
        <w:contextualSpacing/>
        <w:rPr>
          <w:sz w:val="26"/>
          <w:szCs w:val="26"/>
        </w:rPr>
      </w:pPr>
      <w:r>
        <w:rPr>
          <w:sz w:val="26"/>
          <w:szCs w:val="26"/>
        </w:rPr>
        <w:tab/>
        <w:t>The Interim Executive Vice President and the Vice President for Academic Affairs concurs.</w:t>
      </w:r>
    </w:p>
    <w:p w14:paraId="7701D426" w14:textId="5326FCA1" w:rsidR="004F3646" w:rsidRPr="00661432" w:rsidRDefault="004F3646" w:rsidP="004F3646">
      <w:pPr>
        <w:pBdr>
          <w:bottom w:val="single" w:sz="6" w:space="1" w:color="auto"/>
        </w:pBdr>
        <w:tabs>
          <w:tab w:val="left" w:pos="1440"/>
        </w:tabs>
        <w:spacing w:line="480" w:lineRule="auto"/>
        <w:contextualSpacing/>
        <w:rPr>
          <w:sz w:val="26"/>
          <w:szCs w:val="26"/>
        </w:rPr>
      </w:pPr>
      <w:r>
        <w:rPr>
          <w:sz w:val="26"/>
          <w:szCs w:val="26"/>
        </w:rPr>
        <w:tab/>
        <w:t>The President of the University recommends approval.</w:t>
      </w:r>
    </w:p>
    <w:p w14:paraId="5FA67C2A" w14:textId="3190B79D" w:rsidR="00E3572A" w:rsidRPr="00661432" w:rsidRDefault="00E3572A" w:rsidP="004F3646">
      <w:pPr>
        <w:ind w:left="180" w:hanging="180"/>
        <w:rPr>
          <w:sz w:val="26"/>
          <w:szCs w:val="26"/>
        </w:rPr>
      </w:pPr>
      <w:r w:rsidRPr="00661432">
        <w:rPr>
          <w:sz w:val="26"/>
          <w:szCs w:val="26"/>
        </w:rPr>
        <w:t>*</w:t>
      </w:r>
      <w:r w:rsidR="004F3646">
        <w:rPr>
          <w:sz w:val="26"/>
          <w:szCs w:val="26"/>
        </w:rPr>
        <w:tab/>
      </w:r>
      <w:r w:rsidRPr="00661432">
        <w:rPr>
          <w:sz w:val="26"/>
          <w:szCs w:val="26"/>
        </w:rPr>
        <w:t>These faculty members have been recommended for appointment as Beckman Fellows in the Center for Advanced Study</w:t>
      </w:r>
      <w:r w:rsidR="00633FD0" w:rsidRPr="00661432">
        <w:rPr>
          <w:sz w:val="26"/>
          <w:szCs w:val="26"/>
        </w:rPr>
        <w:t>,</w:t>
      </w:r>
      <w:r w:rsidRPr="00661432">
        <w:rPr>
          <w:sz w:val="26"/>
          <w:szCs w:val="26"/>
        </w:rPr>
        <w:t xml:space="preserve"> named for the donor of a gift that permits additional recognition for outstanding</w:t>
      </w:r>
      <w:r w:rsidR="006A76A9" w:rsidRPr="00661432">
        <w:rPr>
          <w:sz w:val="26"/>
          <w:szCs w:val="26"/>
        </w:rPr>
        <w:t xml:space="preserve"> relatively</w:t>
      </w:r>
      <w:r w:rsidRPr="00661432">
        <w:rPr>
          <w:sz w:val="26"/>
          <w:szCs w:val="26"/>
        </w:rPr>
        <w:t xml:space="preserve"> younger Fellow candidates who have already made distinctive scholarly contributions to their respective fields.</w:t>
      </w:r>
    </w:p>
    <w:p w14:paraId="10F637FE" w14:textId="77777777" w:rsidR="00E3572A" w:rsidRPr="00661432" w:rsidRDefault="00E3572A" w:rsidP="00661432">
      <w:pPr>
        <w:ind w:firstLine="1440"/>
        <w:rPr>
          <w:sz w:val="26"/>
          <w:szCs w:val="26"/>
        </w:rPr>
      </w:pPr>
    </w:p>
    <w:p w14:paraId="50CED1DB" w14:textId="77777777" w:rsidR="00E3572A" w:rsidRPr="00661432" w:rsidRDefault="00E3572A" w:rsidP="00661432">
      <w:pPr>
        <w:ind w:firstLine="1440"/>
        <w:rPr>
          <w:sz w:val="26"/>
          <w:szCs w:val="26"/>
        </w:rPr>
      </w:pPr>
    </w:p>
    <w:p w14:paraId="2CE5FC36" w14:textId="77777777" w:rsidR="00641752" w:rsidRPr="00661432" w:rsidRDefault="00641752" w:rsidP="00661432">
      <w:pPr>
        <w:ind w:firstLine="1440"/>
        <w:rPr>
          <w:sz w:val="26"/>
          <w:szCs w:val="26"/>
        </w:rPr>
      </w:pPr>
    </w:p>
    <w:sectPr w:rsidR="00641752" w:rsidRPr="00661432" w:rsidSect="004F3646">
      <w:headerReference w:type="even" r:id="rId6"/>
      <w:headerReference w:type="default" r:id="rId7"/>
      <w:pgSz w:w="12240" w:h="15840"/>
      <w:pgMar w:top="72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ADB23" w14:textId="77777777" w:rsidR="00AC42E8" w:rsidRDefault="00AC42E8" w:rsidP="004F3646">
      <w:r>
        <w:separator/>
      </w:r>
    </w:p>
  </w:endnote>
  <w:endnote w:type="continuationSeparator" w:id="0">
    <w:p w14:paraId="54081F5C" w14:textId="77777777" w:rsidR="00AC42E8" w:rsidRDefault="00AC42E8" w:rsidP="004F3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C9D5E" w14:textId="77777777" w:rsidR="00AC42E8" w:rsidRDefault="00AC42E8" w:rsidP="004F3646">
      <w:r>
        <w:separator/>
      </w:r>
    </w:p>
  </w:footnote>
  <w:footnote w:type="continuationSeparator" w:id="0">
    <w:p w14:paraId="2EDDE030" w14:textId="77777777" w:rsidR="00AC42E8" w:rsidRDefault="00AC42E8" w:rsidP="004F36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23935376"/>
      <w:docPartObj>
        <w:docPartGallery w:val="Page Numbers (Top of Page)"/>
        <w:docPartUnique/>
      </w:docPartObj>
    </w:sdtPr>
    <w:sdtEndPr>
      <w:rPr>
        <w:rStyle w:val="PageNumber"/>
      </w:rPr>
    </w:sdtEndPr>
    <w:sdtContent>
      <w:p w14:paraId="3917267E" w14:textId="6D9CF53E" w:rsidR="004F3646" w:rsidRDefault="004F3646" w:rsidP="00B60A93">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DAEE1BE" w14:textId="77777777" w:rsidR="004F3646" w:rsidRDefault="004F36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31237023"/>
      <w:docPartObj>
        <w:docPartGallery w:val="Page Numbers (Top of Page)"/>
        <w:docPartUnique/>
      </w:docPartObj>
    </w:sdtPr>
    <w:sdtEndPr>
      <w:rPr>
        <w:rStyle w:val="PageNumber"/>
        <w:sz w:val="26"/>
        <w:szCs w:val="26"/>
      </w:rPr>
    </w:sdtEndPr>
    <w:sdtContent>
      <w:p w14:paraId="1B25D579" w14:textId="56C411BB" w:rsidR="004F3646" w:rsidRPr="004F3646" w:rsidRDefault="004F3646" w:rsidP="00B60A93">
        <w:pPr>
          <w:pStyle w:val="Header"/>
          <w:framePr w:wrap="none" w:vAnchor="text" w:hAnchor="margin" w:xAlign="center" w:y="1"/>
          <w:rPr>
            <w:rStyle w:val="PageNumber"/>
            <w:sz w:val="26"/>
            <w:szCs w:val="26"/>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74E89EED" w14:textId="46924062" w:rsidR="004F3646" w:rsidRDefault="004F3646">
    <w:pPr>
      <w:pStyle w:val="Header"/>
    </w:pPr>
  </w:p>
  <w:p w14:paraId="73BCCD09" w14:textId="77777777" w:rsidR="004F3646" w:rsidRDefault="004F364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72A"/>
    <w:rsid w:val="000448CB"/>
    <w:rsid w:val="00077334"/>
    <w:rsid w:val="000B2264"/>
    <w:rsid w:val="0010217C"/>
    <w:rsid w:val="001576A8"/>
    <w:rsid w:val="00250680"/>
    <w:rsid w:val="00287BE3"/>
    <w:rsid w:val="002C1F54"/>
    <w:rsid w:val="002D1D4F"/>
    <w:rsid w:val="002F3B74"/>
    <w:rsid w:val="003A3B12"/>
    <w:rsid w:val="00454ADA"/>
    <w:rsid w:val="004B42D7"/>
    <w:rsid w:val="004F3646"/>
    <w:rsid w:val="0052074D"/>
    <w:rsid w:val="00633FD0"/>
    <w:rsid w:val="00641752"/>
    <w:rsid w:val="0065617B"/>
    <w:rsid w:val="00661432"/>
    <w:rsid w:val="00684FEF"/>
    <w:rsid w:val="006A76A9"/>
    <w:rsid w:val="006D11A8"/>
    <w:rsid w:val="00767952"/>
    <w:rsid w:val="00771BE3"/>
    <w:rsid w:val="00775604"/>
    <w:rsid w:val="007A0BBC"/>
    <w:rsid w:val="007A7E5F"/>
    <w:rsid w:val="007D3E3C"/>
    <w:rsid w:val="007F1A13"/>
    <w:rsid w:val="00826D32"/>
    <w:rsid w:val="009004B3"/>
    <w:rsid w:val="009276E1"/>
    <w:rsid w:val="009377A2"/>
    <w:rsid w:val="00A1572E"/>
    <w:rsid w:val="00A94135"/>
    <w:rsid w:val="00AC42E8"/>
    <w:rsid w:val="00BA58D6"/>
    <w:rsid w:val="00BB4D81"/>
    <w:rsid w:val="00C82A0E"/>
    <w:rsid w:val="00CF0100"/>
    <w:rsid w:val="00D5323A"/>
    <w:rsid w:val="00DA2C94"/>
    <w:rsid w:val="00E117CB"/>
    <w:rsid w:val="00E3572A"/>
    <w:rsid w:val="00EB1E18"/>
    <w:rsid w:val="00EB747F"/>
    <w:rsid w:val="00EC3038"/>
    <w:rsid w:val="00F72F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29BCE"/>
  <w14:defaultImageDpi w14:val="32767"/>
  <w15:chartTrackingRefBased/>
  <w15:docId w15:val="{14C0AD00-F2CC-5946-8220-96208E417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3B12"/>
    <w:rPr>
      <w:rFonts w:ascii="Times New Roman" w:eastAsia="Times New Roman" w:hAnsi="Times New Roman" w:cs="Times New Roman"/>
    </w:rPr>
  </w:style>
  <w:style w:type="paragraph" w:styleId="Heading2">
    <w:name w:val="heading 2"/>
    <w:basedOn w:val="Normal"/>
    <w:next w:val="Normal"/>
    <w:link w:val="Heading2Char"/>
    <w:uiPriority w:val="9"/>
    <w:unhideWhenUsed/>
    <w:qFormat/>
    <w:rsid w:val="00EB1E18"/>
    <w:pPr>
      <w:contextualSpacing/>
      <w:jc w:val="center"/>
      <w:outlineLvl w:val="1"/>
    </w:pPr>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F1A13"/>
    <w:rPr>
      <w:b/>
      <w:bCs/>
    </w:rPr>
  </w:style>
  <w:style w:type="paragraph" w:styleId="Header">
    <w:name w:val="header"/>
    <w:basedOn w:val="Normal"/>
    <w:link w:val="HeaderChar"/>
    <w:uiPriority w:val="99"/>
    <w:unhideWhenUsed/>
    <w:rsid w:val="004F3646"/>
    <w:pPr>
      <w:tabs>
        <w:tab w:val="center" w:pos="4680"/>
        <w:tab w:val="right" w:pos="9360"/>
      </w:tabs>
    </w:pPr>
  </w:style>
  <w:style w:type="character" w:customStyle="1" w:styleId="HeaderChar">
    <w:name w:val="Header Char"/>
    <w:basedOn w:val="DefaultParagraphFont"/>
    <w:link w:val="Header"/>
    <w:uiPriority w:val="99"/>
    <w:rsid w:val="004F3646"/>
    <w:rPr>
      <w:rFonts w:ascii="Times New Roman" w:eastAsia="Times New Roman" w:hAnsi="Times New Roman" w:cs="Times New Roman"/>
    </w:rPr>
  </w:style>
  <w:style w:type="character" w:styleId="PageNumber">
    <w:name w:val="page number"/>
    <w:basedOn w:val="DefaultParagraphFont"/>
    <w:uiPriority w:val="99"/>
    <w:semiHidden/>
    <w:unhideWhenUsed/>
    <w:rsid w:val="004F3646"/>
  </w:style>
  <w:style w:type="paragraph" w:styleId="Footer">
    <w:name w:val="footer"/>
    <w:basedOn w:val="Normal"/>
    <w:link w:val="FooterChar"/>
    <w:uiPriority w:val="99"/>
    <w:unhideWhenUsed/>
    <w:rsid w:val="004F3646"/>
    <w:pPr>
      <w:tabs>
        <w:tab w:val="center" w:pos="4680"/>
        <w:tab w:val="right" w:pos="9360"/>
      </w:tabs>
    </w:pPr>
  </w:style>
  <w:style w:type="character" w:customStyle="1" w:styleId="FooterChar">
    <w:name w:val="Footer Char"/>
    <w:basedOn w:val="DefaultParagraphFont"/>
    <w:link w:val="Footer"/>
    <w:uiPriority w:val="99"/>
    <w:rsid w:val="004F3646"/>
    <w:rPr>
      <w:rFonts w:ascii="Times New Roman" w:eastAsia="Times New Roman" w:hAnsi="Times New Roman" w:cs="Times New Roman"/>
    </w:rPr>
  </w:style>
  <w:style w:type="paragraph" w:styleId="ListParagraph">
    <w:name w:val="List Paragraph"/>
    <w:basedOn w:val="Normal"/>
    <w:uiPriority w:val="34"/>
    <w:qFormat/>
    <w:rsid w:val="004F3646"/>
    <w:pPr>
      <w:ind w:left="720"/>
      <w:contextualSpacing/>
    </w:pPr>
  </w:style>
  <w:style w:type="character" w:customStyle="1" w:styleId="Heading2Char">
    <w:name w:val="Heading 2 Char"/>
    <w:basedOn w:val="DefaultParagraphFont"/>
    <w:link w:val="Heading2"/>
    <w:uiPriority w:val="9"/>
    <w:rsid w:val="00EB1E18"/>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48853">
      <w:bodyDiv w:val="1"/>
      <w:marLeft w:val="0"/>
      <w:marRight w:val="0"/>
      <w:marTop w:val="0"/>
      <w:marBottom w:val="0"/>
      <w:divBdr>
        <w:top w:val="none" w:sz="0" w:space="0" w:color="auto"/>
        <w:left w:val="none" w:sz="0" w:space="0" w:color="auto"/>
        <w:bottom w:val="none" w:sz="0" w:space="0" w:color="auto"/>
        <w:right w:val="none" w:sz="0" w:space="0" w:color="auto"/>
      </w:divBdr>
    </w:div>
    <w:div w:id="254017593">
      <w:bodyDiv w:val="1"/>
      <w:marLeft w:val="0"/>
      <w:marRight w:val="0"/>
      <w:marTop w:val="0"/>
      <w:marBottom w:val="0"/>
      <w:divBdr>
        <w:top w:val="none" w:sz="0" w:space="0" w:color="auto"/>
        <w:left w:val="none" w:sz="0" w:space="0" w:color="auto"/>
        <w:bottom w:val="none" w:sz="0" w:space="0" w:color="auto"/>
        <w:right w:val="none" w:sz="0" w:space="0" w:color="auto"/>
      </w:divBdr>
    </w:div>
    <w:div w:id="324405382">
      <w:bodyDiv w:val="1"/>
      <w:marLeft w:val="0"/>
      <w:marRight w:val="0"/>
      <w:marTop w:val="0"/>
      <w:marBottom w:val="0"/>
      <w:divBdr>
        <w:top w:val="none" w:sz="0" w:space="0" w:color="auto"/>
        <w:left w:val="none" w:sz="0" w:space="0" w:color="auto"/>
        <w:bottom w:val="none" w:sz="0" w:space="0" w:color="auto"/>
        <w:right w:val="none" w:sz="0" w:space="0" w:color="auto"/>
      </w:divBdr>
    </w:div>
    <w:div w:id="343553027">
      <w:bodyDiv w:val="1"/>
      <w:marLeft w:val="0"/>
      <w:marRight w:val="0"/>
      <w:marTop w:val="0"/>
      <w:marBottom w:val="0"/>
      <w:divBdr>
        <w:top w:val="none" w:sz="0" w:space="0" w:color="auto"/>
        <w:left w:val="none" w:sz="0" w:space="0" w:color="auto"/>
        <w:bottom w:val="none" w:sz="0" w:space="0" w:color="auto"/>
        <w:right w:val="none" w:sz="0" w:space="0" w:color="auto"/>
      </w:divBdr>
    </w:div>
    <w:div w:id="407117968">
      <w:bodyDiv w:val="1"/>
      <w:marLeft w:val="0"/>
      <w:marRight w:val="0"/>
      <w:marTop w:val="0"/>
      <w:marBottom w:val="0"/>
      <w:divBdr>
        <w:top w:val="none" w:sz="0" w:space="0" w:color="auto"/>
        <w:left w:val="none" w:sz="0" w:space="0" w:color="auto"/>
        <w:bottom w:val="none" w:sz="0" w:space="0" w:color="auto"/>
        <w:right w:val="none" w:sz="0" w:space="0" w:color="auto"/>
      </w:divBdr>
    </w:div>
    <w:div w:id="414057039">
      <w:bodyDiv w:val="1"/>
      <w:marLeft w:val="0"/>
      <w:marRight w:val="0"/>
      <w:marTop w:val="0"/>
      <w:marBottom w:val="0"/>
      <w:divBdr>
        <w:top w:val="none" w:sz="0" w:space="0" w:color="auto"/>
        <w:left w:val="none" w:sz="0" w:space="0" w:color="auto"/>
        <w:bottom w:val="none" w:sz="0" w:space="0" w:color="auto"/>
        <w:right w:val="none" w:sz="0" w:space="0" w:color="auto"/>
      </w:divBdr>
    </w:div>
    <w:div w:id="783229455">
      <w:bodyDiv w:val="1"/>
      <w:marLeft w:val="0"/>
      <w:marRight w:val="0"/>
      <w:marTop w:val="0"/>
      <w:marBottom w:val="0"/>
      <w:divBdr>
        <w:top w:val="none" w:sz="0" w:space="0" w:color="auto"/>
        <w:left w:val="none" w:sz="0" w:space="0" w:color="auto"/>
        <w:bottom w:val="none" w:sz="0" w:space="0" w:color="auto"/>
        <w:right w:val="none" w:sz="0" w:space="0" w:color="auto"/>
      </w:divBdr>
    </w:div>
    <w:div w:id="839733313">
      <w:bodyDiv w:val="1"/>
      <w:marLeft w:val="0"/>
      <w:marRight w:val="0"/>
      <w:marTop w:val="0"/>
      <w:marBottom w:val="0"/>
      <w:divBdr>
        <w:top w:val="none" w:sz="0" w:space="0" w:color="auto"/>
        <w:left w:val="none" w:sz="0" w:space="0" w:color="auto"/>
        <w:bottom w:val="none" w:sz="0" w:space="0" w:color="auto"/>
        <w:right w:val="none" w:sz="0" w:space="0" w:color="auto"/>
      </w:divBdr>
    </w:div>
    <w:div w:id="965550094">
      <w:bodyDiv w:val="1"/>
      <w:marLeft w:val="0"/>
      <w:marRight w:val="0"/>
      <w:marTop w:val="0"/>
      <w:marBottom w:val="0"/>
      <w:divBdr>
        <w:top w:val="none" w:sz="0" w:space="0" w:color="auto"/>
        <w:left w:val="none" w:sz="0" w:space="0" w:color="auto"/>
        <w:bottom w:val="none" w:sz="0" w:space="0" w:color="auto"/>
        <w:right w:val="none" w:sz="0" w:space="0" w:color="auto"/>
      </w:divBdr>
    </w:div>
    <w:div w:id="1012225921">
      <w:bodyDiv w:val="1"/>
      <w:marLeft w:val="0"/>
      <w:marRight w:val="0"/>
      <w:marTop w:val="0"/>
      <w:marBottom w:val="0"/>
      <w:divBdr>
        <w:top w:val="none" w:sz="0" w:space="0" w:color="auto"/>
        <w:left w:val="none" w:sz="0" w:space="0" w:color="auto"/>
        <w:bottom w:val="none" w:sz="0" w:space="0" w:color="auto"/>
        <w:right w:val="none" w:sz="0" w:space="0" w:color="auto"/>
      </w:divBdr>
    </w:div>
    <w:div w:id="1040133479">
      <w:bodyDiv w:val="1"/>
      <w:marLeft w:val="0"/>
      <w:marRight w:val="0"/>
      <w:marTop w:val="0"/>
      <w:marBottom w:val="0"/>
      <w:divBdr>
        <w:top w:val="none" w:sz="0" w:space="0" w:color="auto"/>
        <w:left w:val="none" w:sz="0" w:space="0" w:color="auto"/>
        <w:bottom w:val="none" w:sz="0" w:space="0" w:color="auto"/>
        <w:right w:val="none" w:sz="0" w:space="0" w:color="auto"/>
      </w:divBdr>
    </w:div>
    <w:div w:id="1137602411">
      <w:bodyDiv w:val="1"/>
      <w:marLeft w:val="0"/>
      <w:marRight w:val="0"/>
      <w:marTop w:val="0"/>
      <w:marBottom w:val="0"/>
      <w:divBdr>
        <w:top w:val="none" w:sz="0" w:space="0" w:color="auto"/>
        <w:left w:val="none" w:sz="0" w:space="0" w:color="auto"/>
        <w:bottom w:val="none" w:sz="0" w:space="0" w:color="auto"/>
        <w:right w:val="none" w:sz="0" w:space="0" w:color="auto"/>
      </w:divBdr>
    </w:div>
    <w:div w:id="1177380125">
      <w:bodyDiv w:val="1"/>
      <w:marLeft w:val="0"/>
      <w:marRight w:val="0"/>
      <w:marTop w:val="0"/>
      <w:marBottom w:val="0"/>
      <w:divBdr>
        <w:top w:val="none" w:sz="0" w:space="0" w:color="auto"/>
        <w:left w:val="none" w:sz="0" w:space="0" w:color="auto"/>
        <w:bottom w:val="none" w:sz="0" w:space="0" w:color="auto"/>
        <w:right w:val="none" w:sz="0" w:space="0" w:color="auto"/>
      </w:divBdr>
    </w:div>
    <w:div w:id="1208105400">
      <w:bodyDiv w:val="1"/>
      <w:marLeft w:val="0"/>
      <w:marRight w:val="0"/>
      <w:marTop w:val="0"/>
      <w:marBottom w:val="0"/>
      <w:divBdr>
        <w:top w:val="none" w:sz="0" w:space="0" w:color="auto"/>
        <w:left w:val="none" w:sz="0" w:space="0" w:color="auto"/>
        <w:bottom w:val="none" w:sz="0" w:space="0" w:color="auto"/>
        <w:right w:val="none" w:sz="0" w:space="0" w:color="auto"/>
      </w:divBdr>
    </w:div>
    <w:div w:id="1239485313">
      <w:bodyDiv w:val="1"/>
      <w:marLeft w:val="0"/>
      <w:marRight w:val="0"/>
      <w:marTop w:val="0"/>
      <w:marBottom w:val="0"/>
      <w:divBdr>
        <w:top w:val="none" w:sz="0" w:space="0" w:color="auto"/>
        <w:left w:val="none" w:sz="0" w:space="0" w:color="auto"/>
        <w:bottom w:val="none" w:sz="0" w:space="0" w:color="auto"/>
        <w:right w:val="none" w:sz="0" w:space="0" w:color="auto"/>
      </w:divBdr>
    </w:div>
    <w:div w:id="1560481814">
      <w:bodyDiv w:val="1"/>
      <w:marLeft w:val="0"/>
      <w:marRight w:val="0"/>
      <w:marTop w:val="0"/>
      <w:marBottom w:val="0"/>
      <w:divBdr>
        <w:top w:val="none" w:sz="0" w:space="0" w:color="auto"/>
        <w:left w:val="none" w:sz="0" w:space="0" w:color="auto"/>
        <w:bottom w:val="none" w:sz="0" w:space="0" w:color="auto"/>
        <w:right w:val="none" w:sz="0" w:space="0" w:color="auto"/>
      </w:divBdr>
    </w:div>
    <w:div w:id="1738279539">
      <w:bodyDiv w:val="1"/>
      <w:marLeft w:val="0"/>
      <w:marRight w:val="0"/>
      <w:marTop w:val="0"/>
      <w:marBottom w:val="0"/>
      <w:divBdr>
        <w:top w:val="none" w:sz="0" w:space="0" w:color="auto"/>
        <w:left w:val="none" w:sz="0" w:space="0" w:color="auto"/>
        <w:bottom w:val="none" w:sz="0" w:space="0" w:color="auto"/>
        <w:right w:val="none" w:sz="0" w:space="0" w:color="auto"/>
      </w:divBdr>
    </w:div>
    <w:div w:id="1808279386">
      <w:bodyDiv w:val="1"/>
      <w:marLeft w:val="0"/>
      <w:marRight w:val="0"/>
      <w:marTop w:val="0"/>
      <w:marBottom w:val="0"/>
      <w:divBdr>
        <w:top w:val="none" w:sz="0" w:space="0" w:color="auto"/>
        <w:left w:val="none" w:sz="0" w:space="0" w:color="auto"/>
        <w:bottom w:val="none" w:sz="0" w:space="0" w:color="auto"/>
        <w:right w:val="none" w:sz="0" w:space="0" w:color="auto"/>
      </w:divBdr>
    </w:div>
    <w:div w:id="1911695482">
      <w:bodyDiv w:val="1"/>
      <w:marLeft w:val="0"/>
      <w:marRight w:val="0"/>
      <w:marTop w:val="0"/>
      <w:marBottom w:val="0"/>
      <w:divBdr>
        <w:top w:val="none" w:sz="0" w:space="0" w:color="auto"/>
        <w:left w:val="none" w:sz="0" w:space="0" w:color="auto"/>
        <w:bottom w:val="none" w:sz="0" w:space="0" w:color="auto"/>
        <w:right w:val="none" w:sz="0" w:space="0" w:color="auto"/>
      </w:divBdr>
    </w:div>
    <w:div w:id="2080902902">
      <w:bodyDiv w:val="1"/>
      <w:marLeft w:val="0"/>
      <w:marRight w:val="0"/>
      <w:marTop w:val="0"/>
      <w:marBottom w:val="0"/>
      <w:divBdr>
        <w:top w:val="none" w:sz="0" w:space="0" w:color="auto"/>
        <w:left w:val="none" w:sz="0" w:space="0" w:color="auto"/>
        <w:bottom w:val="none" w:sz="0" w:space="0" w:color="auto"/>
        <w:right w:val="none" w:sz="0" w:space="0" w:color="auto"/>
      </w:divBdr>
    </w:div>
    <w:div w:id="2136629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592</Words>
  <Characters>3378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Iriye, Masumi</dc:creator>
  <cp:keywords/>
  <dc:description/>
  <cp:lastModifiedBy>Williams, Aubrie Lee</cp:lastModifiedBy>
  <cp:revision>5</cp:revision>
  <cp:lastPrinted>2019-11-11T17:31:00Z</cp:lastPrinted>
  <dcterms:created xsi:type="dcterms:W3CDTF">2021-12-13T21:09:00Z</dcterms:created>
  <dcterms:modified xsi:type="dcterms:W3CDTF">2022-01-20T19:25:00Z</dcterms:modified>
</cp:coreProperties>
</file>