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EE78" w14:textId="77777777" w:rsidR="001337FB" w:rsidRDefault="001337FB" w:rsidP="0013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2C0E3B2D" w14:textId="77777777" w:rsidR="001337FB" w:rsidRDefault="001337FB" w:rsidP="0013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7F117DE4" w14:textId="72A5A178" w:rsidR="00E50EFA" w:rsidRPr="00E4515D" w:rsidRDefault="00720C1B" w:rsidP="00E4515D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10</w:t>
      </w:r>
    </w:p>
    <w:p w14:paraId="5D178199" w14:textId="4F4C009D" w:rsidR="00E50EFA" w:rsidRDefault="00E50EFA" w:rsidP="00E4515D">
      <w:pPr>
        <w:rPr>
          <w:szCs w:val="26"/>
        </w:rPr>
      </w:pPr>
    </w:p>
    <w:p w14:paraId="31C06CCA" w14:textId="77777777" w:rsidR="00E4515D" w:rsidRPr="00E4515D" w:rsidRDefault="00E4515D" w:rsidP="00E4515D">
      <w:pPr>
        <w:rPr>
          <w:szCs w:val="26"/>
        </w:rPr>
      </w:pPr>
    </w:p>
    <w:p w14:paraId="69D3A877" w14:textId="77777777" w:rsidR="00E50EFA" w:rsidRPr="00E4515D" w:rsidRDefault="00E50EFA" w:rsidP="00E4515D">
      <w:pPr>
        <w:pStyle w:val="bdheading2"/>
        <w:rPr>
          <w:szCs w:val="26"/>
        </w:rPr>
      </w:pPr>
      <w:r w:rsidRPr="00E4515D">
        <w:rPr>
          <w:szCs w:val="26"/>
        </w:rPr>
        <w:tab/>
        <w:t>Board Meeting</w:t>
      </w:r>
    </w:p>
    <w:p w14:paraId="77F2CDEB" w14:textId="77777777" w:rsidR="00E50EFA" w:rsidRPr="00E4515D" w:rsidRDefault="00E50EFA" w:rsidP="00E4515D">
      <w:pPr>
        <w:pStyle w:val="bdheading2"/>
        <w:rPr>
          <w:szCs w:val="26"/>
        </w:rPr>
      </w:pPr>
      <w:r w:rsidRPr="00E4515D">
        <w:rPr>
          <w:szCs w:val="26"/>
        </w:rPr>
        <w:tab/>
      </w:r>
      <w:r w:rsidR="006A24AE" w:rsidRPr="00E4515D">
        <w:rPr>
          <w:szCs w:val="26"/>
        </w:rPr>
        <w:t>January 26, 2023</w:t>
      </w:r>
    </w:p>
    <w:p w14:paraId="38D2B7C4" w14:textId="77777777" w:rsidR="00E50EFA" w:rsidRPr="00E4515D" w:rsidRDefault="00E50EFA" w:rsidP="00E4515D">
      <w:pPr>
        <w:rPr>
          <w:szCs w:val="26"/>
        </w:rPr>
      </w:pPr>
    </w:p>
    <w:p w14:paraId="06E0BCBD" w14:textId="77777777" w:rsidR="00E50EFA" w:rsidRPr="00E4515D" w:rsidRDefault="00E50EFA" w:rsidP="00E4515D">
      <w:pPr>
        <w:rPr>
          <w:szCs w:val="26"/>
        </w:rPr>
      </w:pPr>
    </w:p>
    <w:p w14:paraId="244B03D4" w14:textId="677F1EC9" w:rsidR="00E50EFA" w:rsidRPr="00282FB6" w:rsidRDefault="00E4515D" w:rsidP="00282FB6">
      <w:pPr>
        <w:pStyle w:val="Heading1"/>
      </w:pPr>
      <w:r w:rsidRPr="00282FB6">
        <w:t xml:space="preserve">APPOINT </w:t>
      </w:r>
      <w:r w:rsidR="00A00AAF" w:rsidRPr="00282FB6">
        <w:t xml:space="preserve">INTERIM </w:t>
      </w:r>
      <w:r w:rsidR="00F0732D" w:rsidRPr="00282FB6">
        <w:t xml:space="preserve">VICE CHANCELLOR FOR </w:t>
      </w:r>
      <w:r w:rsidR="006A24AE" w:rsidRPr="00282FB6">
        <w:t>ACADEMIC AFFAIRS AND PROVOST</w:t>
      </w:r>
      <w:r w:rsidR="00E50EFA" w:rsidRPr="00282FB6">
        <w:t>, SPRINGFIELD</w:t>
      </w:r>
    </w:p>
    <w:p w14:paraId="1241C15E" w14:textId="6D3069D3" w:rsidR="00E4515D" w:rsidRDefault="00E4515D" w:rsidP="00E4515D">
      <w:pPr>
        <w:rPr>
          <w:szCs w:val="26"/>
        </w:rPr>
      </w:pPr>
    </w:p>
    <w:p w14:paraId="7558C174" w14:textId="77777777" w:rsidR="00E62EC6" w:rsidRPr="00E4515D" w:rsidRDefault="00E62EC6" w:rsidP="00E4515D">
      <w:pPr>
        <w:rPr>
          <w:szCs w:val="26"/>
        </w:rPr>
      </w:pPr>
    </w:p>
    <w:p w14:paraId="6CDEAF69" w14:textId="452763BF" w:rsidR="00E50EFA" w:rsidRPr="00E4515D" w:rsidRDefault="00E50EFA" w:rsidP="00E4515D">
      <w:pPr>
        <w:tabs>
          <w:tab w:val="left" w:pos="1440"/>
        </w:tabs>
        <w:rPr>
          <w:szCs w:val="26"/>
        </w:rPr>
      </w:pPr>
      <w:r w:rsidRPr="00E4515D">
        <w:rPr>
          <w:b/>
          <w:bCs/>
          <w:szCs w:val="26"/>
        </w:rPr>
        <w:t>Action:</w:t>
      </w:r>
      <w:r w:rsidR="00E4515D">
        <w:rPr>
          <w:szCs w:val="26"/>
        </w:rPr>
        <w:tab/>
        <w:t xml:space="preserve">Appoint </w:t>
      </w:r>
      <w:r w:rsidR="005214F4" w:rsidRPr="00E4515D">
        <w:rPr>
          <w:szCs w:val="26"/>
        </w:rPr>
        <w:t xml:space="preserve">Interim </w:t>
      </w:r>
      <w:r w:rsidR="00CF359A" w:rsidRPr="00E4515D">
        <w:rPr>
          <w:szCs w:val="26"/>
        </w:rPr>
        <w:t xml:space="preserve">Vice Chancellor for </w:t>
      </w:r>
      <w:r w:rsidR="006A24AE" w:rsidRPr="00E4515D">
        <w:rPr>
          <w:szCs w:val="26"/>
        </w:rPr>
        <w:t>Academic Affairs and Provost</w:t>
      </w:r>
    </w:p>
    <w:p w14:paraId="35FC2F5A" w14:textId="77777777" w:rsidR="00E50EFA" w:rsidRPr="00E4515D" w:rsidRDefault="00E50EFA" w:rsidP="00E4515D">
      <w:pPr>
        <w:pStyle w:val="bdstyle1"/>
        <w:ind w:left="0"/>
        <w:rPr>
          <w:szCs w:val="26"/>
        </w:rPr>
      </w:pPr>
    </w:p>
    <w:p w14:paraId="26B1723A" w14:textId="5CAD636C" w:rsidR="00E50EFA" w:rsidRPr="00E4515D" w:rsidRDefault="00E50EFA" w:rsidP="00E4515D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E4515D">
        <w:rPr>
          <w:b/>
          <w:bCs/>
          <w:szCs w:val="26"/>
        </w:rPr>
        <w:t>Funding:</w:t>
      </w:r>
      <w:r w:rsidR="00E4515D">
        <w:rPr>
          <w:szCs w:val="26"/>
        </w:rPr>
        <w:tab/>
      </w:r>
      <w:r w:rsidRPr="00E4515D">
        <w:rPr>
          <w:szCs w:val="26"/>
        </w:rPr>
        <w:t>State Appropriated Funds</w:t>
      </w:r>
    </w:p>
    <w:p w14:paraId="0077EF72" w14:textId="02CC2085" w:rsidR="00E50EFA" w:rsidRDefault="00E50EFA" w:rsidP="00E4515D">
      <w:pPr>
        <w:rPr>
          <w:szCs w:val="26"/>
          <w:u w:val="single"/>
        </w:rPr>
      </w:pPr>
    </w:p>
    <w:p w14:paraId="6C085293" w14:textId="77777777" w:rsidR="00E4515D" w:rsidRPr="00E4515D" w:rsidRDefault="00E4515D" w:rsidP="00E4515D">
      <w:pPr>
        <w:rPr>
          <w:szCs w:val="26"/>
          <w:u w:val="single"/>
        </w:rPr>
      </w:pPr>
    </w:p>
    <w:p w14:paraId="142989C3" w14:textId="1FECE60B" w:rsidR="005275A3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50EFA" w:rsidRPr="00E4515D">
        <w:rPr>
          <w:szCs w:val="26"/>
        </w:rPr>
        <w:t>The Chancellor</w:t>
      </w:r>
      <w:r w:rsidR="005D3E50" w:rsidRPr="00E4515D">
        <w:rPr>
          <w:szCs w:val="26"/>
        </w:rPr>
        <w:t xml:space="preserve">, University of </w:t>
      </w:r>
      <w:r w:rsidR="00290B8E" w:rsidRPr="00E4515D">
        <w:rPr>
          <w:szCs w:val="26"/>
        </w:rPr>
        <w:t>Illinois</w:t>
      </w:r>
      <w:r>
        <w:rPr>
          <w:szCs w:val="26"/>
        </w:rPr>
        <w:t xml:space="preserve"> </w:t>
      </w:r>
      <w:r w:rsidR="00E50EFA" w:rsidRPr="00E4515D">
        <w:rPr>
          <w:szCs w:val="26"/>
        </w:rPr>
        <w:t>Springfield</w:t>
      </w:r>
      <w:r w:rsidR="005D3E50" w:rsidRPr="00E4515D">
        <w:rPr>
          <w:szCs w:val="26"/>
        </w:rPr>
        <w:t>, and Vice President, University of Illinois</w:t>
      </w:r>
      <w:r w:rsidR="00A265AC" w:rsidRPr="00E4515D">
        <w:rPr>
          <w:szCs w:val="26"/>
        </w:rPr>
        <w:t xml:space="preserve"> </w:t>
      </w:r>
      <w:r>
        <w:rPr>
          <w:szCs w:val="26"/>
        </w:rPr>
        <w:t xml:space="preserve">System </w:t>
      </w:r>
      <w:r w:rsidR="00E50EFA" w:rsidRPr="00E4515D">
        <w:rPr>
          <w:szCs w:val="26"/>
        </w:rPr>
        <w:t>recommend</w:t>
      </w:r>
      <w:r w:rsidR="005D3E50" w:rsidRPr="00E4515D">
        <w:rPr>
          <w:szCs w:val="26"/>
        </w:rPr>
        <w:t>s</w:t>
      </w:r>
      <w:r w:rsidR="00E50EFA" w:rsidRPr="00E4515D">
        <w:rPr>
          <w:szCs w:val="26"/>
        </w:rPr>
        <w:t xml:space="preserve"> the appointment of </w:t>
      </w:r>
      <w:r w:rsidR="006A24AE" w:rsidRPr="00E4515D">
        <w:rPr>
          <w:szCs w:val="26"/>
        </w:rPr>
        <w:t>Linda M. Delene</w:t>
      </w:r>
      <w:r w:rsidR="00E50EFA" w:rsidRPr="00E4515D">
        <w:rPr>
          <w:szCs w:val="26"/>
        </w:rPr>
        <w:t xml:space="preserve">, as </w:t>
      </w:r>
      <w:r w:rsidR="00CF5514" w:rsidRPr="00E4515D">
        <w:rPr>
          <w:szCs w:val="26"/>
        </w:rPr>
        <w:t xml:space="preserve">Interim </w:t>
      </w:r>
      <w:r w:rsidR="00CF359A" w:rsidRPr="00E4515D">
        <w:rPr>
          <w:szCs w:val="26"/>
        </w:rPr>
        <w:t xml:space="preserve">Vice Chancellor </w:t>
      </w:r>
      <w:r w:rsidR="006A24AE" w:rsidRPr="00E4515D">
        <w:rPr>
          <w:szCs w:val="26"/>
        </w:rPr>
        <w:t>for Academic Affairs and Provost</w:t>
      </w:r>
      <w:r w:rsidR="00AD12F4" w:rsidRPr="00E4515D">
        <w:rPr>
          <w:szCs w:val="26"/>
        </w:rPr>
        <w:t xml:space="preserve"> for the period of </w:t>
      </w:r>
      <w:r w:rsidR="00EF4073" w:rsidRPr="00E4515D">
        <w:rPr>
          <w:szCs w:val="26"/>
        </w:rPr>
        <w:t>January 9, 2023</w:t>
      </w:r>
      <w:r>
        <w:rPr>
          <w:szCs w:val="26"/>
        </w:rPr>
        <w:t>,</w:t>
      </w:r>
      <w:r w:rsidR="00EF4073" w:rsidRPr="00E4515D">
        <w:rPr>
          <w:szCs w:val="26"/>
        </w:rPr>
        <w:t xml:space="preserve"> through June 30, 2023</w:t>
      </w:r>
      <w:r w:rsidR="00AD12F4" w:rsidRPr="00E4515D">
        <w:rPr>
          <w:szCs w:val="26"/>
        </w:rPr>
        <w:t>.  During this time period, a national search will be conducted to identify a permanent successor</w:t>
      </w:r>
      <w:r w:rsidR="00CB2382" w:rsidRPr="00E4515D">
        <w:rPr>
          <w:szCs w:val="26"/>
        </w:rPr>
        <w:t xml:space="preserve"> following the re</w:t>
      </w:r>
      <w:r w:rsidR="006A24AE" w:rsidRPr="00E4515D">
        <w:rPr>
          <w:szCs w:val="26"/>
        </w:rPr>
        <w:t>signation</w:t>
      </w:r>
      <w:r w:rsidR="00CB2382" w:rsidRPr="00E4515D">
        <w:rPr>
          <w:szCs w:val="26"/>
        </w:rPr>
        <w:t xml:space="preserve"> of </w:t>
      </w:r>
      <w:r w:rsidR="006A24AE" w:rsidRPr="00E4515D">
        <w:rPr>
          <w:szCs w:val="26"/>
        </w:rPr>
        <w:t>Vice Chancellor for Academic Affairs and Provost</w:t>
      </w:r>
      <w:r w:rsidR="00C712A5" w:rsidRPr="00E4515D">
        <w:rPr>
          <w:szCs w:val="26"/>
        </w:rPr>
        <w:t xml:space="preserve"> </w:t>
      </w:r>
      <w:r w:rsidR="006A24AE" w:rsidRPr="00E4515D">
        <w:rPr>
          <w:szCs w:val="26"/>
        </w:rPr>
        <w:t>Dennis R. Papini</w:t>
      </w:r>
      <w:r w:rsidR="006C24DD" w:rsidRPr="00E4515D">
        <w:rPr>
          <w:szCs w:val="26"/>
        </w:rPr>
        <w:t xml:space="preserve"> on </w:t>
      </w:r>
      <w:r w:rsidR="00EF4073" w:rsidRPr="00E4515D">
        <w:rPr>
          <w:szCs w:val="26"/>
        </w:rPr>
        <w:t xml:space="preserve">January 8, 2023.  </w:t>
      </w:r>
      <w:r w:rsidR="000F7C1C" w:rsidRPr="00E4515D">
        <w:rPr>
          <w:szCs w:val="26"/>
        </w:rPr>
        <w:t>Dr. Delene</w:t>
      </w:r>
      <w:r w:rsidR="006C24DD" w:rsidRPr="00E4515D">
        <w:rPr>
          <w:szCs w:val="26"/>
        </w:rPr>
        <w:t xml:space="preserve"> has been serving as Interim Vice Chancellor for </w:t>
      </w:r>
      <w:r w:rsidR="000F7C1C" w:rsidRPr="00E4515D">
        <w:rPr>
          <w:szCs w:val="26"/>
        </w:rPr>
        <w:t xml:space="preserve">Academic Affairs and Provost </w:t>
      </w:r>
      <w:r w:rsidR="00E348F9">
        <w:rPr>
          <w:szCs w:val="26"/>
        </w:rPr>
        <w:t xml:space="preserve">Designate </w:t>
      </w:r>
      <w:r w:rsidR="006C24DD" w:rsidRPr="00E4515D">
        <w:rPr>
          <w:szCs w:val="26"/>
        </w:rPr>
        <w:t xml:space="preserve">since </w:t>
      </w:r>
      <w:r w:rsidR="00EF4073" w:rsidRPr="00E4515D">
        <w:rPr>
          <w:szCs w:val="26"/>
        </w:rPr>
        <w:t>January 9, 2023.</w:t>
      </w:r>
    </w:p>
    <w:p w14:paraId="1896AACD" w14:textId="32F11FC7" w:rsidR="00943D36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CE0063" w:rsidRPr="00E4515D">
        <w:rPr>
          <w:szCs w:val="26"/>
        </w:rPr>
        <w:t>Dr. Delene</w:t>
      </w:r>
      <w:r w:rsidR="006C24DD" w:rsidRPr="00E4515D">
        <w:rPr>
          <w:szCs w:val="26"/>
        </w:rPr>
        <w:t xml:space="preserve"> is being appointed as Interim Vice Chancellor for </w:t>
      </w:r>
      <w:r w:rsidR="00CE0063" w:rsidRPr="00E4515D">
        <w:rPr>
          <w:szCs w:val="26"/>
        </w:rPr>
        <w:t>Academic Affairs and Provost</w:t>
      </w:r>
      <w:r w:rsidR="006C24DD" w:rsidRPr="00E4515D">
        <w:rPr>
          <w:szCs w:val="26"/>
        </w:rPr>
        <w:t xml:space="preserve"> pursuant to an agreement for services (“Agreement”) between the University and </w:t>
      </w:r>
      <w:r w:rsidR="00BE0156" w:rsidRPr="00E4515D">
        <w:rPr>
          <w:szCs w:val="26"/>
        </w:rPr>
        <w:t>The Registry for College and University Presidents (“The Registry”).</w:t>
      </w:r>
      <w:r w:rsidR="001024C8" w:rsidRPr="00E4515D">
        <w:rPr>
          <w:szCs w:val="26"/>
        </w:rPr>
        <w:t xml:space="preserve"> Under the terms of the Agreement, </w:t>
      </w:r>
      <w:r w:rsidR="00BE0156" w:rsidRPr="00E4515D">
        <w:rPr>
          <w:szCs w:val="26"/>
        </w:rPr>
        <w:t>The Registry</w:t>
      </w:r>
      <w:r w:rsidR="001024C8" w:rsidRPr="00E4515D">
        <w:rPr>
          <w:szCs w:val="26"/>
        </w:rPr>
        <w:t xml:space="preserve"> will perform the services required through </w:t>
      </w:r>
      <w:r w:rsidR="00CE0063" w:rsidRPr="00E4515D">
        <w:rPr>
          <w:szCs w:val="26"/>
        </w:rPr>
        <w:t>Linda M. Delene</w:t>
      </w:r>
      <w:r w:rsidR="001024C8" w:rsidRPr="00E4515D">
        <w:rPr>
          <w:szCs w:val="26"/>
        </w:rPr>
        <w:t xml:space="preserve">, Sole Proprietor, an independent contractor.  For the period </w:t>
      </w:r>
      <w:r w:rsidR="001024C8" w:rsidRPr="00E4515D">
        <w:rPr>
          <w:szCs w:val="26"/>
        </w:rPr>
        <w:lastRenderedPageBreak/>
        <w:t xml:space="preserve">from </w:t>
      </w:r>
      <w:r w:rsidR="00EF4073" w:rsidRPr="00E4515D">
        <w:rPr>
          <w:szCs w:val="26"/>
        </w:rPr>
        <w:t>January 9, 2023</w:t>
      </w:r>
      <w:r w:rsidR="001024C8" w:rsidRPr="00E4515D">
        <w:rPr>
          <w:szCs w:val="26"/>
        </w:rPr>
        <w:t>, through June 30, 202</w:t>
      </w:r>
      <w:r w:rsidR="00CE0063" w:rsidRPr="00E4515D">
        <w:rPr>
          <w:szCs w:val="26"/>
        </w:rPr>
        <w:t>3</w:t>
      </w:r>
      <w:r w:rsidR="001024C8" w:rsidRPr="00E4515D">
        <w:rPr>
          <w:szCs w:val="26"/>
        </w:rPr>
        <w:t xml:space="preserve">, </w:t>
      </w:r>
      <w:r w:rsidR="00CE0063" w:rsidRPr="00E4515D">
        <w:rPr>
          <w:szCs w:val="26"/>
        </w:rPr>
        <w:t>Dr. Delene</w:t>
      </w:r>
      <w:r w:rsidR="001024C8" w:rsidRPr="00E4515D">
        <w:rPr>
          <w:szCs w:val="26"/>
        </w:rPr>
        <w:t xml:space="preserve"> will receive a monthly fee of $1</w:t>
      </w:r>
      <w:r w:rsidR="00CE0063" w:rsidRPr="00E4515D">
        <w:rPr>
          <w:szCs w:val="26"/>
        </w:rPr>
        <w:t>9,583</w:t>
      </w:r>
      <w:r w:rsidR="001024C8" w:rsidRPr="00E4515D">
        <w:rPr>
          <w:szCs w:val="26"/>
        </w:rPr>
        <w:t>.33</w:t>
      </w:r>
      <w:r w:rsidR="00CE0063" w:rsidRPr="00E4515D">
        <w:rPr>
          <w:szCs w:val="26"/>
        </w:rPr>
        <w:t xml:space="preserve"> and a monthly fee of $504 for housing.</w:t>
      </w:r>
      <w:r w:rsidR="00BE0156" w:rsidRPr="00E4515D">
        <w:rPr>
          <w:szCs w:val="26"/>
        </w:rPr>
        <w:t xml:space="preserve">  During the term, the University also will pay a </w:t>
      </w:r>
      <w:r w:rsidR="007D7400" w:rsidRPr="00E4515D">
        <w:rPr>
          <w:szCs w:val="26"/>
        </w:rPr>
        <w:t xml:space="preserve">monthly </w:t>
      </w:r>
      <w:r w:rsidR="00BE0156" w:rsidRPr="00E4515D">
        <w:rPr>
          <w:szCs w:val="26"/>
        </w:rPr>
        <w:t>fee of $</w:t>
      </w:r>
      <w:r w:rsidR="00CE0063" w:rsidRPr="00E4515D">
        <w:rPr>
          <w:szCs w:val="26"/>
        </w:rPr>
        <w:t>5,483.33</w:t>
      </w:r>
      <w:r w:rsidR="007D7400" w:rsidRPr="00E4515D">
        <w:rPr>
          <w:szCs w:val="26"/>
        </w:rPr>
        <w:t xml:space="preserve"> </w:t>
      </w:r>
      <w:r w:rsidR="00BE0156" w:rsidRPr="00E4515D">
        <w:rPr>
          <w:szCs w:val="26"/>
        </w:rPr>
        <w:t xml:space="preserve">for </w:t>
      </w:r>
      <w:r w:rsidR="00E62EC6">
        <w:rPr>
          <w:szCs w:val="26"/>
        </w:rPr>
        <w:t>T</w:t>
      </w:r>
      <w:r w:rsidR="00BE0156" w:rsidRPr="00E4515D">
        <w:rPr>
          <w:szCs w:val="26"/>
        </w:rPr>
        <w:t>he Registry’s services, which will include: i)</w:t>
      </w:r>
      <w:r w:rsidR="00620943" w:rsidRPr="00E4515D">
        <w:rPr>
          <w:szCs w:val="26"/>
        </w:rPr>
        <w:t xml:space="preserve"> monitoring and assessing </w:t>
      </w:r>
      <w:r w:rsidR="00CE0063" w:rsidRPr="00E4515D">
        <w:rPr>
          <w:szCs w:val="26"/>
        </w:rPr>
        <w:t>Dr. Delene’s</w:t>
      </w:r>
      <w:r w:rsidR="00620943" w:rsidRPr="00E4515D">
        <w:rPr>
          <w:szCs w:val="26"/>
        </w:rPr>
        <w:t xml:space="preserve"> performance under the Agreement predicated upon evaluation reports from the University; and ii) as needed, providing strategic advice and addressing any matters related to </w:t>
      </w:r>
      <w:r w:rsidR="00CE0063" w:rsidRPr="00E4515D">
        <w:rPr>
          <w:szCs w:val="26"/>
        </w:rPr>
        <w:t>Dr. Delene’s</w:t>
      </w:r>
      <w:r w:rsidR="00620943" w:rsidRPr="00E4515D">
        <w:rPr>
          <w:szCs w:val="26"/>
        </w:rPr>
        <w:t xml:space="preserve"> performance.  If a permanent successor is identified prior to June 30, 202</w:t>
      </w:r>
      <w:r w:rsidR="00CE0063" w:rsidRPr="00E4515D">
        <w:rPr>
          <w:szCs w:val="26"/>
        </w:rPr>
        <w:t>3</w:t>
      </w:r>
      <w:r w:rsidR="00620943" w:rsidRPr="00E4515D">
        <w:rPr>
          <w:szCs w:val="26"/>
        </w:rPr>
        <w:t xml:space="preserve">, the Interim Vice Chancellor for </w:t>
      </w:r>
      <w:r w:rsidR="00CE0063" w:rsidRPr="00E4515D">
        <w:rPr>
          <w:szCs w:val="26"/>
        </w:rPr>
        <w:t xml:space="preserve">Academic Affairs and Provost </w:t>
      </w:r>
      <w:r w:rsidR="00620943" w:rsidRPr="00E4515D">
        <w:rPr>
          <w:szCs w:val="26"/>
        </w:rPr>
        <w:t>is subject to a 30-day termination notice without penalty.</w:t>
      </w:r>
    </w:p>
    <w:p w14:paraId="672338D9" w14:textId="686CEEEC" w:rsidR="00CE0063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CE0063" w:rsidRPr="00E4515D">
        <w:rPr>
          <w:szCs w:val="26"/>
        </w:rPr>
        <w:t>Dr. Delene</w:t>
      </w:r>
      <w:r w:rsidR="001C4B7D" w:rsidRPr="00E4515D">
        <w:rPr>
          <w:szCs w:val="26"/>
        </w:rPr>
        <w:t xml:space="preserve"> is qualified to serve as Interim Vice Chancellor </w:t>
      </w:r>
      <w:r w:rsidR="00CE0063" w:rsidRPr="00E4515D">
        <w:rPr>
          <w:szCs w:val="26"/>
        </w:rPr>
        <w:t>for Academic Affairs and Provost</w:t>
      </w:r>
      <w:r w:rsidR="001C4B7D" w:rsidRPr="00E4515D">
        <w:rPr>
          <w:szCs w:val="26"/>
        </w:rPr>
        <w:t xml:space="preserve"> on a short-term basis.  </w:t>
      </w:r>
      <w:r w:rsidR="00CE0063" w:rsidRPr="00E4515D">
        <w:rPr>
          <w:szCs w:val="26"/>
        </w:rPr>
        <w:t>Dr. Delene</w:t>
      </w:r>
      <w:r w:rsidR="001C4B7D" w:rsidRPr="00E4515D">
        <w:rPr>
          <w:szCs w:val="26"/>
        </w:rPr>
        <w:t xml:space="preserve"> has extensive experience in </w:t>
      </w:r>
      <w:r w:rsidR="00CE0063" w:rsidRPr="00E4515D">
        <w:rPr>
          <w:szCs w:val="26"/>
        </w:rPr>
        <w:t>administration, particularly at the Provost level.  She most recently served as Interim Provost and VPAA at SUNY Brockport.</w:t>
      </w:r>
    </w:p>
    <w:p w14:paraId="4D48D222" w14:textId="25DC0E7B" w:rsidR="001C4B7D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5C02D5" w:rsidRPr="00E4515D">
        <w:rPr>
          <w:szCs w:val="26"/>
        </w:rPr>
        <w:t xml:space="preserve">As Interim Vice Chancellor for </w:t>
      </w:r>
      <w:r w:rsidR="00CE0063" w:rsidRPr="00E4515D">
        <w:rPr>
          <w:szCs w:val="26"/>
        </w:rPr>
        <w:t>Academic Affairs and Provost</w:t>
      </w:r>
      <w:r w:rsidR="005C02D5" w:rsidRPr="00E4515D">
        <w:rPr>
          <w:szCs w:val="26"/>
        </w:rPr>
        <w:t xml:space="preserve">, under the direction of the Chancellor and Vice President, </w:t>
      </w:r>
      <w:r w:rsidR="00CE0063" w:rsidRPr="00E4515D">
        <w:rPr>
          <w:szCs w:val="26"/>
        </w:rPr>
        <w:t>Dr. Delene</w:t>
      </w:r>
      <w:r w:rsidR="005C02D5" w:rsidRPr="00E4515D">
        <w:rPr>
          <w:szCs w:val="26"/>
        </w:rPr>
        <w:t xml:space="preserve"> shall perform such duties as may arise from that role, consistent with University </w:t>
      </w:r>
      <w:r w:rsidR="005C02D5" w:rsidRPr="00E4515D">
        <w:rPr>
          <w:i/>
          <w:iCs/>
          <w:szCs w:val="26"/>
        </w:rPr>
        <w:t>Statutes, The General Rules</w:t>
      </w:r>
      <w:r w:rsidR="00E62EC6">
        <w:rPr>
          <w:szCs w:val="26"/>
        </w:rPr>
        <w:t xml:space="preserve"> </w:t>
      </w:r>
      <w:r w:rsidR="00E62EC6" w:rsidRPr="00E4515D">
        <w:rPr>
          <w:i/>
          <w:iCs/>
          <w:szCs w:val="26"/>
        </w:rPr>
        <w:t>Concerning University Organization and Procedure</w:t>
      </w:r>
      <w:r w:rsidR="00E62EC6" w:rsidRPr="00E4515D">
        <w:rPr>
          <w:szCs w:val="26"/>
        </w:rPr>
        <w:t xml:space="preserve"> </w:t>
      </w:r>
      <w:r w:rsidR="005C02D5" w:rsidRPr="00E4515D">
        <w:rPr>
          <w:szCs w:val="26"/>
        </w:rPr>
        <w:t>and actions of the Board of Trustees.</w:t>
      </w:r>
    </w:p>
    <w:p w14:paraId="7DB236B8" w14:textId="6D5C405A" w:rsidR="00943D36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32770B" w:rsidRPr="00E4515D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32770B" w:rsidRPr="00E4515D">
        <w:rPr>
          <w:i/>
          <w:iCs/>
          <w:szCs w:val="26"/>
        </w:rPr>
        <w:t>Statutes, The General Rules Concerning University Organization and Procedure</w:t>
      </w:r>
      <w:r w:rsidR="0032770B" w:rsidRPr="00E4515D">
        <w:rPr>
          <w:szCs w:val="26"/>
        </w:rPr>
        <w:t>, and Board of Trustees policies and directives</w:t>
      </w:r>
      <w:r w:rsidR="00631939" w:rsidRPr="00E4515D">
        <w:rPr>
          <w:szCs w:val="26"/>
        </w:rPr>
        <w:t>.</w:t>
      </w:r>
    </w:p>
    <w:p w14:paraId="38EA1EEA" w14:textId="3BB9C000" w:rsidR="00902645" w:rsidRPr="00E4515D" w:rsidRDefault="00E4515D" w:rsidP="00E4515D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50EFA" w:rsidRPr="00E4515D">
        <w:rPr>
          <w:szCs w:val="26"/>
        </w:rPr>
        <w:t>The President of the University</w:t>
      </w:r>
      <w:r>
        <w:rPr>
          <w:szCs w:val="26"/>
        </w:rPr>
        <w:t xml:space="preserve"> of Illinois System</w:t>
      </w:r>
      <w:r w:rsidR="00E50EFA" w:rsidRPr="00E4515D">
        <w:rPr>
          <w:szCs w:val="26"/>
        </w:rPr>
        <w:t xml:space="preserve"> </w:t>
      </w:r>
      <w:r>
        <w:rPr>
          <w:szCs w:val="26"/>
        </w:rPr>
        <w:t>concurs with this recommendation</w:t>
      </w:r>
      <w:r w:rsidR="00E50EFA" w:rsidRPr="00E4515D">
        <w:rPr>
          <w:szCs w:val="26"/>
        </w:rPr>
        <w:t>.</w:t>
      </w:r>
    </w:p>
    <w:p w14:paraId="054D701D" w14:textId="06244ECB" w:rsidR="00CE0063" w:rsidRPr="00E4515D" w:rsidRDefault="00E4515D" w:rsidP="00E62EC6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lastRenderedPageBreak/>
        <w:tab/>
      </w:r>
      <w:r w:rsidR="00C174E8" w:rsidRPr="00E4515D">
        <w:rPr>
          <w:szCs w:val="26"/>
        </w:rPr>
        <w:t>(A biosketch follows.)</w:t>
      </w:r>
    </w:p>
    <w:p w14:paraId="06D2B92B" w14:textId="77777777" w:rsidR="00E50EFA" w:rsidRPr="00E4515D" w:rsidRDefault="004048FB" w:rsidP="00E4515D">
      <w:pPr>
        <w:jc w:val="center"/>
        <w:rPr>
          <w:szCs w:val="26"/>
        </w:rPr>
      </w:pPr>
      <w:r w:rsidRPr="00E4515D">
        <w:rPr>
          <w:szCs w:val="26"/>
        </w:rPr>
        <w:t>LINDA M. DELENE</w:t>
      </w:r>
    </w:p>
    <w:p w14:paraId="5D1655AD" w14:textId="77777777" w:rsidR="00E50EFA" w:rsidRPr="00E4515D" w:rsidRDefault="00E50EFA" w:rsidP="00E4515D">
      <w:pPr>
        <w:rPr>
          <w:szCs w:val="26"/>
        </w:rPr>
      </w:pPr>
    </w:p>
    <w:p w14:paraId="3CE1AA62" w14:textId="77777777" w:rsidR="00E50EFA" w:rsidRPr="00E4515D" w:rsidRDefault="00E50EFA" w:rsidP="00E4515D">
      <w:pPr>
        <w:rPr>
          <w:szCs w:val="26"/>
        </w:rPr>
      </w:pPr>
      <w:r w:rsidRPr="00E4515D">
        <w:rPr>
          <w:szCs w:val="26"/>
        </w:rPr>
        <w:t>Education</w:t>
      </w:r>
    </w:p>
    <w:p w14:paraId="46B98381" w14:textId="77777777" w:rsidR="00E4515D" w:rsidRDefault="00FE540F" w:rsidP="00270988">
      <w:pPr>
        <w:ind w:left="360" w:hanging="180"/>
        <w:rPr>
          <w:szCs w:val="26"/>
        </w:rPr>
      </w:pPr>
      <w:r w:rsidRPr="00E4515D">
        <w:rPr>
          <w:szCs w:val="26"/>
        </w:rPr>
        <w:t xml:space="preserve">University of </w:t>
      </w:r>
      <w:r w:rsidR="00F22426" w:rsidRPr="00E4515D">
        <w:rPr>
          <w:szCs w:val="26"/>
        </w:rPr>
        <w:t>Michigan</w:t>
      </w:r>
      <w:r w:rsidR="00A87883" w:rsidRPr="00E4515D">
        <w:rPr>
          <w:szCs w:val="26"/>
        </w:rPr>
        <w:t xml:space="preserve">, </w:t>
      </w:r>
      <w:r w:rsidR="00F22426" w:rsidRPr="00E4515D">
        <w:rPr>
          <w:szCs w:val="26"/>
        </w:rPr>
        <w:t>Ann Arbor</w:t>
      </w:r>
      <w:r w:rsidR="009D7BF0" w:rsidRPr="00E4515D">
        <w:rPr>
          <w:szCs w:val="26"/>
        </w:rPr>
        <w:t xml:space="preserve">, </w:t>
      </w:r>
      <w:r w:rsidR="00A87883" w:rsidRPr="00E4515D">
        <w:rPr>
          <w:szCs w:val="26"/>
        </w:rPr>
        <w:t>B.</w:t>
      </w:r>
      <w:r w:rsidR="00F22426" w:rsidRPr="00E4515D">
        <w:rPr>
          <w:szCs w:val="26"/>
        </w:rPr>
        <w:t>A</w:t>
      </w:r>
      <w:r w:rsidRPr="00E4515D">
        <w:rPr>
          <w:szCs w:val="26"/>
        </w:rPr>
        <w:t>, 19</w:t>
      </w:r>
      <w:r w:rsidR="00F22426" w:rsidRPr="00E4515D">
        <w:rPr>
          <w:szCs w:val="26"/>
        </w:rPr>
        <w:t>64</w:t>
      </w:r>
    </w:p>
    <w:p w14:paraId="5CBE0C9D" w14:textId="77777777" w:rsidR="00E4515D" w:rsidRDefault="00F22426" w:rsidP="00270988">
      <w:pPr>
        <w:ind w:left="360" w:hanging="180"/>
        <w:rPr>
          <w:szCs w:val="26"/>
        </w:rPr>
      </w:pPr>
      <w:r w:rsidRPr="00E4515D">
        <w:rPr>
          <w:szCs w:val="26"/>
        </w:rPr>
        <w:t>University of Hawaii, Honolulu</w:t>
      </w:r>
      <w:r w:rsidR="005275A3" w:rsidRPr="00E4515D">
        <w:rPr>
          <w:szCs w:val="26"/>
        </w:rPr>
        <w:t xml:space="preserve">, </w:t>
      </w:r>
      <w:r w:rsidR="00FE540F" w:rsidRPr="00E4515D">
        <w:rPr>
          <w:szCs w:val="26"/>
        </w:rPr>
        <w:t>M.B.A., 19</w:t>
      </w:r>
      <w:r w:rsidRPr="00E4515D">
        <w:rPr>
          <w:szCs w:val="26"/>
        </w:rPr>
        <w:t xml:space="preserve">68 </w:t>
      </w:r>
    </w:p>
    <w:p w14:paraId="3E624956" w14:textId="51C063B6" w:rsidR="00F22426" w:rsidRPr="00E4515D" w:rsidRDefault="00F22426" w:rsidP="00270988">
      <w:pPr>
        <w:ind w:left="360" w:hanging="180"/>
        <w:rPr>
          <w:szCs w:val="26"/>
        </w:rPr>
      </w:pPr>
      <w:r w:rsidRPr="00E4515D">
        <w:rPr>
          <w:szCs w:val="26"/>
        </w:rPr>
        <w:t>University of Toledo, Ohio, Ph.D., 1974</w:t>
      </w:r>
    </w:p>
    <w:p w14:paraId="5BA44EAB" w14:textId="77777777" w:rsidR="00F22426" w:rsidRPr="00E4515D" w:rsidRDefault="00F22426" w:rsidP="00E4515D">
      <w:pPr>
        <w:rPr>
          <w:szCs w:val="26"/>
        </w:rPr>
      </w:pPr>
      <w:r w:rsidRPr="00E4515D">
        <w:rPr>
          <w:szCs w:val="26"/>
        </w:rPr>
        <w:tab/>
      </w:r>
    </w:p>
    <w:p w14:paraId="496ADB93" w14:textId="77777777" w:rsidR="009D7BF0" w:rsidRPr="00E4515D" w:rsidRDefault="001A5794" w:rsidP="00E4515D">
      <w:pPr>
        <w:rPr>
          <w:szCs w:val="26"/>
        </w:rPr>
      </w:pPr>
      <w:r w:rsidRPr="00E4515D">
        <w:rPr>
          <w:szCs w:val="26"/>
        </w:rPr>
        <w:t xml:space="preserve">   </w:t>
      </w:r>
    </w:p>
    <w:p w14:paraId="23766DFF" w14:textId="77777777" w:rsidR="00E50EFA" w:rsidRPr="00E4515D" w:rsidRDefault="00E50EFA" w:rsidP="00E4515D">
      <w:pPr>
        <w:rPr>
          <w:szCs w:val="26"/>
        </w:rPr>
      </w:pPr>
      <w:r w:rsidRPr="00E4515D">
        <w:rPr>
          <w:szCs w:val="26"/>
        </w:rPr>
        <w:t>Professional or Other Experience</w:t>
      </w:r>
    </w:p>
    <w:p w14:paraId="11669014" w14:textId="39EF6783" w:rsidR="005D7C08" w:rsidRPr="00324346" w:rsidRDefault="005D7C08" w:rsidP="00270988">
      <w:pPr>
        <w:ind w:left="360" w:hanging="180"/>
        <w:rPr>
          <w:szCs w:val="26"/>
        </w:rPr>
      </w:pPr>
      <w:r w:rsidRPr="00324346">
        <w:rPr>
          <w:szCs w:val="26"/>
        </w:rPr>
        <w:t>National Security Agency, Department of Defense, Washington, D.C.</w:t>
      </w:r>
      <w:r w:rsidR="00E62EC6">
        <w:rPr>
          <w:szCs w:val="26"/>
        </w:rPr>
        <w:t>,</w:t>
      </w:r>
      <w:r w:rsidRPr="00324346">
        <w:rPr>
          <w:szCs w:val="26"/>
        </w:rPr>
        <w:t xml:space="preserve"> and Tokyo, Japan, </w:t>
      </w:r>
      <w:r w:rsidR="00851D78" w:rsidRPr="00324346">
        <w:rPr>
          <w:szCs w:val="26"/>
        </w:rPr>
        <w:t>1964-</w:t>
      </w:r>
      <w:r w:rsidR="00270988" w:rsidRPr="00324346">
        <w:rPr>
          <w:szCs w:val="26"/>
        </w:rPr>
        <w:t>6</w:t>
      </w:r>
      <w:r w:rsidR="00851D78" w:rsidRPr="00324346">
        <w:rPr>
          <w:szCs w:val="26"/>
        </w:rPr>
        <w:t xml:space="preserve">8, </w:t>
      </w:r>
      <w:r w:rsidRPr="00324346">
        <w:rPr>
          <w:szCs w:val="26"/>
        </w:rPr>
        <w:t>Information Systems Specialist</w:t>
      </w:r>
    </w:p>
    <w:p w14:paraId="26B20AD6" w14:textId="3062D50C" w:rsidR="005D7C08" w:rsidRPr="00324346" w:rsidRDefault="005D7C08" w:rsidP="00270988">
      <w:pPr>
        <w:ind w:left="360" w:hanging="180"/>
        <w:rPr>
          <w:szCs w:val="26"/>
        </w:rPr>
      </w:pPr>
      <w:r w:rsidRPr="00324346">
        <w:rPr>
          <w:szCs w:val="26"/>
        </w:rPr>
        <w:t xml:space="preserve">University of Michigan, Ann Arbor, </w:t>
      </w:r>
      <w:r w:rsidR="00851D78" w:rsidRPr="00324346">
        <w:rPr>
          <w:szCs w:val="26"/>
        </w:rPr>
        <w:t>1968-</w:t>
      </w:r>
      <w:r w:rsidR="00270988" w:rsidRPr="00324346">
        <w:rPr>
          <w:szCs w:val="26"/>
        </w:rPr>
        <w:t>6</w:t>
      </w:r>
      <w:r w:rsidR="00851D78" w:rsidRPr="00324346">
        <w:rPr>
          <w:szCs w:val="26"/>
        </w:rPr>
        <w:t xml:space="preserve">9, </w:t>
      </w:r>
      <w:r w:rsidRPr="00324346">
        <w:rPr>
          <w:szCs w:val="26"/>
        </w:rPr>
        <w:t>Systems Analyst, Administrative Data Processing</w:t>
      </w:r>
    </w:p>
    <w:p w14:paraId="175676BB" w14:textId="77777777" w:rsidR="00A46F91" w:rsidRPr="00324346" w:rsidRDefault="005D7C08" w:rsidP="00270988">
      <w:pPr>
        <w:ind w:left="360" w:hanging="180"/>
        <w:rPr>
          <w:szCs w:val="26"/>
        </w:rPr>
      </w:pPr>
      <w:r w:rsidRPr="00324346">
        <w:rPr>
          <w:szCs w:val="26"/>
        </w:rPr>
        <w:t xml:space="preserve">Marygrove College, Detroit, </w:t>
      </w:r>
      <w:r w:rsidR="00851D78" w:rsidRPr="00324346">
        <w:rPr>
          <w:szCs w:val="26"/>
        </w:rPr>
        <w:t xml:space="preserve">1969-72, </w:t>
      </w:r>
      <w:r w:rsidRPr="00324346">
        <w:rPr>
          <w:szCs w:val="26"/>
        </w:rPr>
        <w:t xml:space="preserve">Assistant to the President, Director of the Budget, Coordinator of Grants Administration and Instructor </w:t>
      </w:r>
    </w:p>
    <w:p w14:paraId="6B15A63E" w14:textId="0020F728" w:rsidR="00EF30B8" w:rsidRPr="00324346" w:rsidRDefault="00851D78" w:rsidP="00270988">
      <w:pPr>
        <w:ind w:left="360" w:hanging="180"/>
        <w:rPr>
          <w:szCs w:val="26"/>
        </w:rPr>
      </w:pPr>
      <w:r w:rsidRPr="00324346">
        <w:rPr>
          <w:szCs w:val="26"/>
        </w:rPr>
        <w:t>Oberlin College, Ohio</w:t>
      </w:r>
      <w:r w:rsidR="00270988" w:rsidRPr="00324346">
        <w:rPr>
          <w:szCs w:val="26"/>
        </w:rPr>
        <w:t>,</w:t>
      </w:r>
      <w:r w:rsidR="00EF30B8" w:rsidRPr="00324346">
        <w:rPr>
          <w:szCs w:val="26"/>
        </w:rPr>
        <w:t xml:space="preserve"> </w:t>
      </w:r>
      <w:r w:rsidRPr="00324346">
        <w:rPr>
          <w:szCs w:val="26"/>
        </w:rPr>
        <w:t>1972-73</w:t>
      </w:r>
      <w:r w:rsidR="00EF30B8" w:rsidRPr="00324346">
        <w:rPr>
          <w:szCs w:val="26"/>
        </w:rPr>
        <w:t xml:space="preserve">, </w:t>
      </w:r>
      <w:r w:rsidRPr="00324346">
        <w:rPr>
          <w:szCs w:val="26"/>
        </w:rPr>
        <w:t xml:space="preserve">Director of Institutional Research </w:t>
      </w:r>
      <w:r w:rsidR="00270988" w:rsidRPr="00324346">
        <w:rPr>
          <w:szCs w:val="26"/>
        </w:rPr>
        <w:t>and</w:t>
      </w:r>
      <w:r w:rsidRPr="00324346">
        <w:rPr>
          <w:szCs w:val="26"/>
        </w:rPr>
        <w:t xml:space="preserve"> Planning</w:t>
      </w:r>
    </w:p>
    <w:p w14:paraId="38978F36" w14:textId="6DFF84F8" w:rsidR="00851D78" w:rsidRPr="00324346" w:rsidRDefault="00851D78" w:rsidP="00270988">
      <w:pPr>
        <w:ind w:left="360" w:hanging="180"/>
        <w:rPr>
          <w:szCs w:val="26"/>
        </w:rPr>
      </w:pPr>
      <w:r w:rsidRPr="00324346">
        <w:rPr>
          <w:szCs w:val="26"/>
        </w:rPr>
        <w:t xml:space="preserve">Michigan State University, East Lansing, </w:t>
      </w:r>
      <w:r w:rsidR="00E436CD" w:rsidRPr="00324346">
        <w:rPr>
          <w:szCs w:val="26"/>
        </w:rPr>
        <w:t xml:space="preserve">College of Osteopathic Medicine, </w:t>
      </w:r>
      <w:r w:rsidRPr="00324346">
        <w:rPr>
          <w:szCs w:val="26"/>
        </w:rPr>
        <w:t xml:space="preserve">1973-74, Deputy Director of Budget, Research, and Planning; and </w:t>
      </w:r>
      <w:r w:rsidR="00E62EC6">
        <w:rPr>
          <w:szCs w:val="26"/>
        </w:rPr>
        <w:t xml:space="preserve">1973-74, </w:t>
      </w:r>
      <w:r w:rsidR="00720C1B">
        <w:rPr>
          <w:szCs w:val="26"/>
        </w:rPr>
        <w:t xml:space="preserve">and </w:t>
      </w:r>
      <w:r w:rsidRPr="00324346">
        <w:rPr>
          <w:szCs w:val="26"/>
        </w:rPr>
        <w:t>Assistant Professor, Department of Community Medicine</w:t>
      </w:r>
    </w:p>
    <w:p w14:paraId="295DD9AB" w14:textId="77777777" w:rsidR="0043748D" w:rsidRPr="00E4515D" w:rsidRDefault="00851D78" w:rsidP="00270988">
      <w:pPr>
        <w:ind w:left="360" w:hanging="180"/>
        <w:rPr>
          <w:szCs w:val="26"/>
        </w:rPr>
      </w:pPr>
      <w:r w:rsidRPr="00324346">
        <w:rPr>
          <w:szCs w:val="26"/>
        </w:rPr>
        <w:t>Kalamazoo College, Michigan, Institutional Research and Planning, 1974-76, Assistant to the President and Director; 1976-77, Vice President for Planning</w:t>
      </w:r>
    </w:p>
    <w:p w14:paraId="71B6B8C0" w14:textId="192AC791" w:rsidR="00324346" w:rsidRDefault="00851D78" w:rsidP="00324346">
      <w:pPr>
        <w:ind w:left="360" w:hanging="180"/>
        <w:rPr>
          <w:szCs w:val="26"/>
        </w:rPr>
      </w:pPr>
      <w:r w:rsidRPr="00E4515D">
        <w:rPr>
          <w:szCs w:val="26"/>
        </w:rPr>
        <w:t xml:space="preserve">Western Michigan University, Kalamazoo, </w:t>
      </w:r>
      <w:r w:rsidR="00D13200" w:rsidRPr="00E4515D">
        <w:rPr>
          <w:szCs w:val="26"/>
        </w:rPr>
        <w:t xml:space="preserve">1977-86, Associate Professor; </w:t>
      </w:r>
      <w:r w:rsidR="00324346" w:rsidRPr="00E4515D">
        <w:rPr>
          <w:szCs w:val="26"/>
        </w:rPr>
        <w:t>1990-2008, Director, Service Quality Institute</w:t>
      </w:r>
      <w:r w:rsidR="00324346">
        <w:rPr>
          <w:szCs w:val="26"/>
        </w:rPr>
        <w:t xml:space="preserve">; </w:t>
      </w:r>
      <w:r w:rsidR="00324346" w:rsidRPr="00E4515D">
        <w:rPr>
          <w:szCs w:val="26"/>
        </w:rPr>
        <w:t>1986-2008</w:t>
      </w:r>
      <w:r w:rsidR="00E62EC6">
        <w:rPr>
          <w:szCs w:val="26"/>
        </w:rPr>
        <w:t>,</w:t>
      </w:r>
      <w:r w:rsidR="00324346" w:rsidRPr="00E4515D">
        <w:rPr>
          <w:szCs w:val="26"/>
        </w:rPr>
        <w:t xml:space="preserve"> Professor; 1996-98, Reaccreditation Project Director;</w:t>
      </w:r>
      <w:r w:rsidR="00324346">
        <w:rPr>
          <w:szCs w:val="26"/>
        </w:rPr>
        <w:t xml:space="preserve"> </w:t>
      </w:r>
      <w:r w:rsidR="00324346" w:rsidRPr="00E4515D">
        <w:rPr>
          <w:szCs w:val="26"/>
        </w:rPr>
        <w:t>1998-2001, Assistant to the Provost for Strategic Planning;</w:t>
      </w:r>
      <w:r w:rsidR="00324346" w:rsidRPr="00324346">
        <w:rPr>
          <w:szCs w:val="26"/>
        </w:rPr>
        <w:t xml:space="preserve"> </w:t>
      </w:r>
      <w:r w:rsidR="00324346" w:rsidRPr="00E4515D">
        <w:rPr>
          <w:szCs w:val="26"/>
        </w:rPr>
        <w:t>2001-04, Vice Provost for Academic Planning and Assessment;</w:t>
      </w:r>
      <w:r w:rsidR="00324346" w:rsidRPr="00324346">
        <w:rPr>
          <w:szCs w:val="26"/>
        </w:rPr>
        <w:t xml:space="preserve"> </w:t>
      </w:r>
      <w:r w:rsidR="00324346" w:rsidRPr="00E4515D">
        <w:rPr>
          <w:szCs w:val="26"/>
        </w:rPr>
        <w:t>2004-07, Provost and Vice</w:t>
      </w:r>
      <w:r w:rsidR="00E62EC6">
        <w:rPr>
          <w:szCs w:val="26"/>
        </w:rPr>
        <w:t xml:space="preserve"> </w:t>
      </w:r>
      <w:r w:rsidR="00324346" w:rsidRPr="00E4515D">
        <w:rPr>
          <w:szCs w:val="26"/>
        </w:rPr>
        <w:t>President for Academic Affairs</w:t>
      </w:r>
    </w:p>
    <w:p w14:paraId="69642F5B" w14:textId="126D65CE" w:rsidR="00324346" w:rsidRPr="00E4515D" w:rsidRDefault="00324346" w:rsidP="00324346">
      <w:pPr>
        <w:ind w:left="360" w:hanging="180"/>
        <w:rPr>
          <w:szCs w:val="26"/>
        </w:rPr>
      </w:pPr>
      <w:r w:rsidRPr="00E4515D">
        <w:rPr>
          <w:szCs w:val="26"/>
        </w:rPr>
        <w:t xml:space="preserve">Belmont Abbey College, </w:t>
      </w:r>
      <w:r w:rsidR="00E62EC6">
        <w:rPr>
          <w:szCs w:val="26"/>
        </w:rPr>
        <w:t xml:space="preserve">Belmont, </w:t>
      </w:r>
      <w:r w:rsidRPr="00E4515D">
        <w:rPr>
          <w:szCs w:val="26"/>
        </w:rPr>
        <w:t>N</w:t>
      </w:r>
      <w:r w:rsidR="00720C1B">
        <w:rPr>
          <w:szCs w:val="26"/>
        </w:rPr>
        <w:t>C</w:t>
      </w:r>
      <w:r w:rsidRPr="00E4515D">
        <w:rPr>
          <w:szCs w:val="26"/>
        </w:rPr>
        <w:t>, August 2018</w:t>
      </w:r>
      <w:r>
        <w:rPr>
          <w:szCs w:val="26"/>
        </w:rPr>
        <w:t>-</w:t>
      </w:r>
      <w:r w:rsidRPr="00E4515D">
        <w:rPr>
          <w:szCs w:val="26"/>
        </w:rPr>
        <w:t>July 2020, Interim Provost and Vice President for Academic Affairs</w:t>
      </w:r>
    </w:p>
    <w:p w14:paraId="6CFFFCAF" w14:textId="59A0E9A4" w:rsidR="0043748D" w:rsidRPr="00E4515D" w:rsidRDefault="00850254" w:rsidP="00270988">
      <w:pPr>
        <w:ind w:left="360" w:hanging="180"/>
        <w:rPr>
          <w:szCs w:val="26"/>
        </w:rPr>
      </w:pPr>
      <w:r w:rsidRPr="00E4515D">
        <w:rPr>
          <w:szCs w:val="26"/>
        </w:rPr>
        <w:t>SUNY Brockport, New York, June 2021</w:t>
      </w:r>
      <w:r w:rsidR="00324346">
        <w:rPr>
          <w:szCs w:val="26"/>
        </w:rPr>
        <w:t>-</w:t>
      </w:r>
      <w:r w:rsidRPr="00E4515D">
        <w:rPr>
          <w:szCs w:val="26"/>
        </w:rPr>
        <w:t>June 2022, Interim Provost and Vice President for Academic Affairs</w:t>
      </w:r>
    </w:p>
    <w:p w14:paraId="338DC015" w14:textId="77777777" w:rsidR="0043748D" w:rsidRPr="00E4515D" w:rsidRDefault="0043748D" w:rsidP="00270988">
      <w:pPr>
        <w:ind w:left="360" w:hanging="180"/>
        <w:rPr>
          <w:szCs w:val="26"/>
        </w:rPr>
      </w:pPr>
    </w:p>
    <w:p w14:paraId="600EBEDE" w14:textId="77777777" w:rsidR="00EF30B8" w:rsidRPr="00E4515D" w:rsidRDefault="00EF30B8" w:rsidP="00270988">
      <w:pPr>
        <w:ind w:left="360" w:hanging="180"/>
        <w:rPr>
          <w:szCs w:val="26"/>
        </w:rPr>
      </w:pPr>
    </w:p>
    <w:p w14:paraId="30BD314D" w14:textId="77777777" w:rsidR="00E50EFA" w:rsidRPr="00270988" w:rsidRDefault="001A5794" w:rsidP="00270988">
      <w:pPr>
        <w:ind w:left="360" w:hanging="180"/>
        <w:rPr>
          <w:szCs w:val="26"/>
        </w:rPr>
      </w:pPr>
      <w:r w:rsidRPr="00270988">
        <w:rPr>
          <w:szCs w:val="26"/>
        </w:rPr>
        <w:tab/>
      </w:r>
    </w:p>
    <w:p w14:paraId="65192AF7" w14:textId="77777777" w:rsidR="001A5794" w:rsidRPr="00270988" w:rsidRDefault="001A5794" w:rsidP="00270988">
      <w:pPr>
        <w:ind w:left="360" w:hanging="180"/>
        <w:rPr>
          <w:szCs w:val="26"/>
        </w:rPr>
      </w:pPr>
      <w:r w:rsidRPr="00270988">
        <w:rPr>
          <w:szCs w:val="26"/>
        </w:rPr>
        <w:tab/>
      </w:r>
    </w:p>
    <w:p w14:paraId="11923753" w14:textId="77777777" w:rsidR="00062BF7" w:rsidRPr="00270988" w:rsidRDefault="00062BF7" w:rsidP="00270988">
      <w:pPr>
        <w:ind w:left="360" w:hanging="180"/>
        <w:rPr>
          <w:szCs w:val="26"/>
        </w:rPr>
      </w:pPr>
    </w:p>
    <w:sectPr w:rsidR="00062BF7" w:rsidRPr="00270988" w:rsidSect="00E4515D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63DC" w14:textId="77777777" w:rsidR="002C4072" w:rsidRDefault="002C4072">
      <w:r>
        <w:separator/>
      </w:r>
    </w:p>
  </w:endnote>
  <w:endnote w:type="continuationSeparator" w:id="0">
    <w:p w14:paraId="122B11ED" w14:textId="77777777" w:rsidR="002C4072" w:rsidRDefault="002C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D8FD" w14:textId="77777777" w:rsidR="002C4072" w:rsidRDefault="002C4072">
      <w:r>
        <w:separator/>
      </w:r>
    </w:p>
  </w:footnote>
  <w:footnote w:type="continuationSeparator" w:id="0">
    <w:p w14:paraId="43F046A0" w14:textId="77777777" w:rsidR="002C4072" w:rsidRDefault="002C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E494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3CAD2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C112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0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2C7035" w14:textId="77777777" w:rsidR="00E50EFA" w:rsidRDefault="00E50EFA">
    <w:pPr>
      <w:pStyle w:val="Header"/>
    </w:pPr>
  </w:p>
  <w:p w14:paraId="1AD98297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00427"/>
    <w:rsid w:val="00017093"/>
    <w:rsid w:val="00036969"/>
    <w:rsid w:val="00040F11"/>
    <w:rsid w:val="00046F88"/>
    <w:rsid w:val="00053200"/>
    <w:rsid w:val="00062BF7"/>
    <w:rsid w:val="00075C24"/>
    <w:rsid w:val="000B5EB6"/>
    <w:rsid w:val="000C32FD"/>
    <w:rsid w:val="000E720C"/>
    <w:rsid w:val="000F7C1C"/>
    <w:rsid w:val="001024C8"/>
    <w:rsid w:val="00123B10"/>
    <w:rsid w:val="00126FCB"/>
    <w:rsid w:val="001337FB"/>
    <w:rsid w:val="0014210A"/>
    <w:rsid w:val="00156EFA"/>
    <w:rsid w:val="001675B8"/>
    <w:rsid w:val="001A3409"/>
    <w:rsid w:val="001A4CF1"/>
    <w:rsid w:val="001A5794"/>
    <w:rsid w:val="001C363C"/>
    <w:rsid w:val="001C4B7D"/>
    <w:rsid w:val="001D45F4"/>
    <w:rsid w:val="001D5EB7"/>
    <w:rsid w:val="00202A38"/>
    <w:rsid w:val="002053EF"/>
    <w:rsid w:val="00230B02"/>
    <w:rsid w:val="0024092B"/>
    <w:rsid w:val="002452F9"/>
    <w:rsid w:val="00260462"/>
    <w:rsid w:val="00270988"/>
    <w:rsid w:val="002801B4"/>
    <w:rsid w:val="00282FB6"/>
    <w:rsid w:val="00290B8E"/>
    <w:rsid w:val="00290E92"/>
    <w:rsid w:val="0029690F"/>
    <w:rsid w:val="002B2646"/>
    <w:rsid w:val="002C4072"/>
    <w:rsid w:val="002D1CC2"/>
    <w:rsid w:val="002F0DFA"/>
    <w:rsid w:val="0030732F"/>
    <w:rsid w:val="00324346"/>
    <w:rsid w:val="0032770B"/>
    <w:rsid w:val="00337ABF"/>
    <w:rsid w:val="0035062E"/>
    <w:rsid w:val="00397B2F"/>
    <w:rsid w:val="003A712C"/>
    <w:rsid w:val="003D18CB"/>
    <w:rsid w:val="004048FB"/>
    <w:rsid w:val="00416069"/>
    <w:rsid w:val="0043748D"/>
    <w:rsid w:val="00450515"/>
    <w:rsid w:val="00450E00"/>
    <w:rsid w:val="004A0D01"/>
    <w:rsid w:val="004A4A67"/>
    <w:rsid w:val="004B0FFF"/>
    <w:rsid w:val="004E5EDC"/>
    <w:rsid w:val="00501311"/>
    <w:rsid w:val="00502D30"/>
    <w:rsid w:val="00510607"/>
    <w:rsid w:val="005214F4"/>
    <w:rsid w:val="005275A3"/>
    <w:rsid w:val="00533C94"/>
    <w:rsid w:val="00537FC2"/>
    <w:rsid w:val="00553E5D"/>
    <w:rsid w:val="00575796"/>
    <w:rsid w:val="00590F8C"/>
    <w:rsid w:val="005C02D5"/>
    <w:rsid w:val="005D3E50"/>
    <w:rsid w:val="005D7C08"/>
    <w:rsid w:val="005E4C5B"/>
    <w:rsid w:val="00601B4F"/>
    <w:rsid w:val="00604D18"/>
    <w:rsid w:val="00620943"/>
    <w:rsid w:val="00630EF3"/>
    <w:rsid w:val="00631939"/>
    <w:rsid w:val="006402DF"/>
    <w:rsid w:val="0066171C"/>
    <w:rsid w:val="006959EE"/>
    <w:rsid w:val="006A24AE"/>
    <w:rsid w:val="006B0B92"/>
    <w:rsid w:val="006B4E66"/>
    <w:rsid w:val="006C24DD"/>
    <w:rsid w:val="006D24AE"/>
    <w:rsid w:val="00720C1B"/>
    <w:rsid w:val="0073248B"/>
    <w:rsid w:val="00744BBF"/>
    <w:rsid w:val="007450B7"/>
    <w:rsid w:val="0076418D"/>
    <w:rsid w:val="007860C9"/>
    <w:rsid w:val="00791CED"/>
    <w:rsid w:val="00796410"/>
    <w:rsid w:val="007A2EEF"/>
    <w:rsid w:val="007A68BA"/>
    <w:rsid w:val="007D7400"/>
    <w:rsid w:val="007E7F9D"/>
    <w:rsid w:val="007F3E71"/>
    <w:rsid w:val="00836AEB"/>
    <w:rsid w:val="00850254"/>
    <w:rsid w:val="00851D78"/>
    <w:rsid w:val="008750F4"/>
    <w:rsid w:val="008B1537"/>
    <w:rsid w:val="008B297F"/>
    <w:rsid w:val="008B3C52"/>
    <w:rsid w:val="008E5495"/>
    <w:rsid w:val="00902645"/>
    <w:rsid w:val="00915BD3"/>
    <w:rsid w:val="0093318C"/>
    <w:rsid w:val="00933F97"/>
    <w:rsid w:val="0093492C"/>
    <w:rsid w:val="00940FB6"/>
    <w:rsid w:val="00943D36"/>
    <w:rsid w:val="00982BE7"/>
    <w:rsid w:val="009C509F"/>
    <w:rsid w:val="009D7BF0"/>
    <w:rsid w:val="00A00AAF"/>
    <w:rsid w:val="00A073D2"/>
    <w:rsid w:val="00A10268"/>
    <w:rsid w:val="00A265AC"/>
    <w:rsid w:val="00A46F91"/>
    <w:rsid w:val="00A5003E"/>
    <w:rsid w:val="00A87883"/>
    <w:rsid w:val="00AB20F7"/>
    <w:rsid w:val="00AB2532"/>
    <w:rsid w:val="00AC49D0"/>
    <w:rsid w:val="00AD12F4"/>
    <w:rsid w:val="00AD42EF"/>
    <w:rsid w:val="00AD4B70"/>
    <w:rsid w:val="00B2680A"/>
    <w:rsid w:val="00B33748"/>
    <w:rsid w:val="00B53F37"/>
    <w:rsid w:val="00B553F0"/>
    <w:rsid w:val="00B708CD"/>
    <w:rsid w:val="00B84038"/>
    <w:rsid w:val="00BB1460"/>
    <w:rsid w:val="00BB27CC"/>
    <w:rsid w:val="00BD36AD"/>
    <w:rsid w:val="00BE0156"/>
    <w:rsid w:val="00BE2774"/>
    <w:rsid w:val="00BF0824"/>
    <w:rsid w:val="00BF5E65"/>
    <w:rsid w:val="00C02023"/>
    <w:rsid w:val="00C0608D"/>
    <w:rsid w:val="00C174E8"/>
    <w:rsid w:val="00C204B1"/>
    <w:rsid w:val="00C712A5"/>
    <w:rsid w:val="00C77FFC"/>
    <w:rsid w:val="00C80D0D"/>
    <w:rsid w:val="00C86CA4"/>
    <w:rsid w:val="00CB2382"/>
    <w:rsid w:val="00CB5433"/>
    <w:rsid w:val="00CC2A94"/>
    <w:rsid w:val="00CE0063"/>
    <w:rsid w:val="00CE34FA"/>
    <w:rsid w:val="00CF359A"/>
    <w:rsid w:val="00CF5514"/>
    <w:rsid w:val="00D13200"/>
    <w:rsid w:val="00D151A7"/>
    <w:rsid w:val="00D80DCA"/>
    <w:rsid w:val="00D81BB2"/>
    <w:rsid w:val="00DC4455"/>
    <w:rsid w:val="00DF6E9B"/>
    <w:rsid w:val="00E348F9"/>
    <w:rsid w:val="00E436CD"/>
    <w:rsid w:val="00E44006"/>
    <w:rsid w:val="00E4515D"/>
    <w:rsid w:val="00E50EFA"/>
    <w:rsid w:val="00E62EC6"/>
    <w:rsid w:val="00E639E7"/>
    <w:rsid w:val="00E64C36"/>
    <w:rsid w:val="00E73B0C"/>
    <w:rsid w:val="00E928EA"/>
    <w:rsid w:val="00EE5EBC"/>
    <w:rsid w:val="00EF30B8"/>
    <w:rsid w:val="00EF4073"/>
    <w:rsid w:val="00F0732D"/>
    <w:rsid w:val="00F1099B"/>
    <w:rsid w:val="00F11DB6"/>
    <w:rsid w:val="00F22426"/>
    <w:rsid w:val="00F44E5E"/>
    <w:rsid w:val="00F54B8D"/>
    <w:rsid w:val="00F83BD8"/>
    <w:rsid w:val="00F966F0"/>
    <w:rsid w:val="00FA12B8"/>
    <w:rsid w:val="00FA2BCC"/>
    <w:rsid w:val="00FD03A6"/>
    <w:rsid w:val="00FD1C6A"/>
    <w:rsid w:val="00FE540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0C471"/>
  <w15:docId w15:val="{EF7C3FE9-A6AB-4C9E-BFA9-0076C4B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FB6"/>
    <w:pPr>
      <w:jc w:val="center"/>
      <w:outlineLvl w:val="0"/>
    </w:pPr>
    <w:rPr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8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824"/>
  </w:style>
  <w:style w:type="character" w:styleId="FootnoteReference">
    <w:name w:val="footnote reference"/>
    <w:basedOn w:val="DefaultParagraphFont"/>
    <w:uiPriority w:val="99"/>
    <w:semiHidden/>
    <w:unhideWhenUsed/>
    <w:rsid w:val="00BF08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2FB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23AC-AB06-4455-B080-3B594FDD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Robyn Sato</dc:creator>
  <cp:lastModifiedBy>Williams, Aubrie Lee</cp:lastModifiedBy>
  <cp:revision>8</cp:revision>
  <cp:lastPrinted>2014-10-09T19:15:00Z</cp:lastPrinted>
  <dcterms:created xsi:type="dcterms:W3CDTF">2023-01-06T17:23:00Z</dcterms:created>
  <dcterms:modified xsi:type="dcterms:W3CDTF">2023-01-26T17:41:00Z</dcterms:modified>
</cp:coreProperties>
</file>