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A58D" w14:textId="77777777" w:rsidR="00AE2063" w:rsidRPr="00AE2063" w:rsidRDefault="00AE2063" w:rsidP="00AE206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eastAsia="Times New Roman" w:cs="Times New Roman"/>
          <w:color w:val="FF0000"/>
          <w:sz w:val="26"/>
          <w:szCs w:val="20"/>
        </w:rPr>
      </w:pPr>
      <w:bookmarkStart w:id="0" w:name="_Hlk77839959"/>
      <w:bookmarkStart w:id="1" w:name="_Hlk93577479"/>
      <w:r w:rsidRPr="00AE2063">
        <w:rPr>
          <w:rFonts w:eastAsia="Times New Roman" w:cs="Times New Roman"/>
          <w:color w:val="FF0000"/>
          <w:sz w:val="26"/>
          <w:szCs w:val="20"/>
        </w:rPr>
        <w:t>Approved by the Board of Trustees</w:t>
      </w:r>
    </w:p>
    <w:bookmarkEnd w:id="0"/>
    <w:bookmarkEnd w:id="1"/>
    <w:p w14:paraId="5F37EF6F" w14:textId="77777777" w:rsidR="00AE2063" w:rsidRPr="00AE2063" w:rsidRDefault="00AE2063" w:rsidP="00AE206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eastAsia="Times New Roman" w:cs="Times New Roman"/>
          <w:color w:val="FF0000"/>
          <w:sz w:val="26"/>
          <w:szCs w:val="20"/>
        </w:rPr>
      </w:pPr>
      <w:r w:rsidRPr="00AE2063">
        <w:rPr>
          <w:rFonts w:eastAsia="Times New Roman" w:cs="Times New Roman"/>
          <w:color w:val="FF0000"/>
          <w:sz w:val="26"/>
          <w:szCs w:val="20"/>
        </w:rPr>
        <w:t>January 26, 2023</w:t>
      </w:r>
    </w:p>
    <w:p w14:paraId="699B8586" w14:textId="22ABFBF0" w:rsidR="0098133F" w:rsidRPr="00EA34A5" w:rsidRDefault="00A916B8" w:rsidP="006940DF">
      <w:pPr>
        <w:spacing w:after="0" w:line="240" w:lineRule="auto"/>
        <w:contextualSpacing/>
        <w:jc w:val="right"/>
        <w:rPr>
          <w:b/>
          <w:bCs/>
          <w:color w:val="000000" w:themeColor="text1"/>
          <w:sz w:val="60"/>
          <w:szCs w:val="60"/>
        </w:rPr>
      </w:pPr>
      <w:r>
        <w:rPr>
          <w:b/>
          <w:bCs/>
          <w:color w:val="000000" w:themeColor="text1"/>
          <w:sz w:val="60"/>
          <w:szCs w:val="60"/>
        </w:rPr>
        <w:t>ST3 2</w:t>
      </w:r>
    </w:p>
    <w:p w14:paraId="552FAF84" w14:textId="77777777" w:rsidR="0098133F" w:rsidRPr="00EA34A5" w:rsidRDefault="0098133F" w:rsidP="006940DF">
      <w:pPr>
        <w:spacing w:after="0" w:line="240" w:lineRule="auto"/>
        <w:contextualSpacing/>
        <w:rPr>
          <w:color w:val="000000" w:themeColor="text1"/>
          <w:sz w:val="26"/>
          <w:szCs w:val="26"/>
        </w:rPr>
      </w:pPr>
    </w:p>
    <w:p w14:paraId="76E811E5" w14:textId="77777777" w:rsidR="0098133F" w:rsidRPr="00EA34A5" w:rsidRDefault="0098133F" w:rsidP="006940DF">
      <w:pPr>
        <w:spacing w:after="0" w:line="240" w:lineRule="auto"/>
        <w:contextualSpacing/>
        <w:rPr>
          <w:color w:val="000000" w:themeColor="text1"/>
          <w:sz w:val="26"/>
          <w:szCs w:val="26"/>
        </w:rPr>
      </w:pPr>
    </w:p>
    <w:p w14:paraId="10DF82E3" w14:textId="32CC9149" w:rsidR="0098133F" w:rsidRPr="00EA34A5" w:rsidRDefault="0098133F" w:rsidP="006940DF">
      <w:pPr>
        <w:tabs>
          <w:tab w:val="left" w:pos="7200"/>
        </w:tabs>
        <w:spacing w:after="0" w:line="240" w:lineRule="auto"/>
        <w:contextualSpacing/>
        <w:rPr>
          <w:color w:val="000000" w:themeColor="text1"/>
          <w:sz w:val="26"/>
          <w:szCs w:val="26"/>
        </w:rPr>
      </w:pPr>
      <w:r w:rsidRPr="00EA34A5">
        <w:rPr>
          <w:color w:val="000000" w:themeColor="text1"/>
          <w:sz w:val="26"/>
          <w:szCs w:val="26"/>
        </w:rPr>
        <w:tab/>
      </w:r>
      <w:r w:rsidR="00672BAB" w:rsidRPr="00EA34A5">
        <w:rPr>
          <w:color w:val="000000" w:themeColor="text1"/>
          <w:sz w:val="26"/>
          <w:szCs w:val="26"/>
        </w:rPr>
        <w:t>Board</w:t>
      </w:r>
      <w:r w:rsidR="00205942" w:rsidRPr="00EA34A5">
        <w:rPr>
          <w:color w:val="000000" w:themeColor="text1"/>
          <w:sz w:val="26"/>
          <w:szCs w:val="26"/>
        </w:rPr>
        <w:t xml:space="preserve"> Meeting</w:t>
      </w:r>
    </w:p>
    <w:p w14:paraId="3493EA57" w14:textId="5EAF15C5" w:rsidR="001B11DC" w:rsidRPr="00EA34A5" w:rsidRDefault="0098133F" w:rsidP="006940DF">
      <w:pPr>
        <w:tabs>
          <w:tab w:val="left" w:pos="7200"/>
        </w:tabs>
        <w:spacing w:after="0" w:line="240" w:lineRule="auto"/>
        <w:contextualSpacing/>
        <w:rPr>
          <w:color w:val="000000" w:themeColor="text1"/>
          <w:sz w:val="26"/>
          <w:szCs w:val="26"/>
        </w:rPr>
      </w:pPr>
      <w:r w:rsidRPr="00EA34A5">
        <w:rPr>
          <w:color w:val="000000" w:themeColor="text1"/>
          <w:sz w:val="26"/>
          <w:szCs w:val="26"/>
        </w:rPr>
        <w:tab/>
      </w:r>
      <w:r w:rsidR="004262B3" w:rsidRPr="00EA34A5">
        <w:rPr>
          <w:color w:val="000000" w:themeColor="text1"/>
          <w:sz w:val="26"/>
          <w:szCs w:val="26"/>
        </w:rPr>
        <w:t>January 26, 2023</w:t>
      </w:r>
    </w:p>
    <w:p w14:paraId="45923569" w14:textId="74FBF032" w:rsidR="002369D5" w:rsidRPr="00EA34A5" w:rsidRDefault="002369D5" w:rsidP="006940DF">
      <w:pPr>
        <w:spacing w:after="0" w:line="240" w:lineRule="auto"/>
        <w:rPr>
          <w:color w:val="000000" w:themeColor="text1"/>
          <w:sz w:val="26"/>
          <w:szCs w:val="26"/>
        </w:rPr>
      </w:pPr>
    </w:p>
    <w:p w14:paraId="003AAEBF" w14:textId="77777777" w:rsidR="0098133F" w:rsidRPr="00EA34A5" w:rsidRDefault="0098133F" w:rsidP="006940DF">
      <w:pPr>
        <w:spacing w:after="0" w:line="240" w:lineRule="auto"/>
        <w:rPr>
          <w:color w:val="000000" w:themeColor="text1"/>
          <w:sz w:val="26"/>
          <w:szCs w:val="26"/>
        </w:rPr>
      </w:pPr>
    </w:p>
    <w:p w14:paraId="1517E29A" w14:textId="008C9B50" w:rsidR="00EF6FAA" w:rsidRPr="00E51AD0" w:rsidRDefault="006158B4" w:rsidP="00E51AD0">
      <w:pPr>
        <w:pStyle w:val="Heading1"/>
      </w:pPr>
      <w:r w:rsidRPr="00E51AD0">
        <w:t>REORGANIZE</w:t>
      </w:r>
      <w:r w:rsidR="004262B3" w:rsidRPr="00E51AD0">
        <w:t xml:space="preserve"> SHIELD T3, LLC BOARD OF MANAGERS</w:t>
      </w:r>
      <w:r w:rsidR="00C20396" w:rsidRPr="00E51AD0">
        <w:t xml:space="preserve"> AND DELEGATE CERTAIN ACTIONS TO THE </w:t>
      </w:r>
      <w:r w:rsidR="00205942" w:rsidRPr="00E51AD0">
        <w:t xml:space="preserve">VICE PRESIDENT/CHIEF FINANCIAL OFFICER AND </w:t>
      </w:r>
      <w:r w:rsidR="00C20396" w:rsidRPr="00E51AD0">
        <w:t>COMPTROLLER</w:t>
      </w:r>
    </w:p>
    <w:p w14:paraId="61F07C96" w14:textId="290D9CC7" w:rsidR="00C20396" w:rsidRPr="00EA34A5" w:rsidRDefault="00C20396" w:rsidP="006940DF">
      <w:pPr>
        <w:spacing w:after="0" w:line="240" w:lineRule="auto"/>
        <w:jc w:val="center"/>
        <w:rPr>
          <w:color w:val="000000" w:themeColor="text1"/>
          <w:sz w:val="26"/>
          <w:szCs w:val="26"/>
        </w:rPr>
      </w:pPr>
    </w:p>
    <w:p w14:paraId="0A445391" w14:textId="77777777" w:rsidR="00C17E65" w:rsidRPr="00EA34A5" w:rsidRDefault="00C17E65" w:rsidP="006940DF">
      <w:pPr>
        <w:spacing w:after="0" w:line="240" w:lineRule="auto"/>
        <w:jc w:val="center"/>
        <w:rPr>
          <w:color w:val="000000" w:themeColor="text1"/>
          <w:sz w:val="26"/>
          <w:szCs w:val="26"/>
        </w:rPr>
      </w:pPr>
    </w:p>
    <w:p w14:paraId="4F67B6A0" w14:textId="77777777" w:rsidR="00205942" w:rsidRPr="00EA34A5" w:rsidRDefault="00EF6FAA" w:rsidP="006940DF">
      <w:pPr>
        <w:tabs>
          <w:tab w:val="left" w:pos="1440"/>
        </w:tabs>
        <w:spacing w:after="0" w:line="240" w:lineRule="auto"/>
        <w:rPr>
          <w:bCs/>
          <w:color w:val="000000" w:themeColor="text1"/>
          <w:sz w:val="26"/>
          <w:szCs w:val="26"/>
        </w:rPr>
      </w:pPr>
      <w:r w:rsidRPr="00EA34A5">
        <w:rPr>
          <w:b/>
          <w:color w:val="000000" w:themeColor="text1"/>
          <w:sz w:val="26"/>
          <w:szCs w:val="26"/>
        </w:rPr>
        <w:t>Action:</w:t>
      </w:r>
      <w:r w:rsidR="0098133F" w:rsidRPr="00EA34A5">
        <w:rPr>
          <w:b/>
          <w:color w:val="000000" w:themeColor="text1"/>
          <w:sz w:val="26"/>
          <w:szCs w:val="26"/>
        </w:rPr>
        <w:tab/>
      </w:r>
      <w:r w:rsidR="006748CF" w:rsidRPr="00EA34A5">
        <w:rPr>
          <w:bCs/>
          <w:color w:val="000000" w:themeColor="text1"/>
          <w:sz w:val="26"/>
          <w:szCs w:val="26"/>
        </w:rPr>
        <w:t xml:space="preserve">Reorganize </w:t>
      </w:r>
      <w:r w:rsidR="006158B4" w:rsidRPr="00EA34A5">
        <w:rPr>
          <w:bCs/>
          <w:color w:val="000000" w:themeColor="text1"/>
          <w:sz w:val="26"/>
          <w:szCs w:val="26"/>
        </w:rPr>
        <w:t xml:space="preserve">Shield T3, LLC </w:t>
      </w:r>
      <w:r w:rsidR="004262B3" w:rsidRPr="00EA34A5">
        <w:rPr>
          <w:bCs/>
          <w:color w:val="000000" w:themeColor="text1"/>
          <w:sz w:val="26"/>
          <w:szCs w:val="26"/>
        </w:rPr>
        <w:t>Board of Managers</w:t>
      </w:r>
      <w:r w:rsidR="006158B4" w:rsidRPr="00EA34A5">
        <w:rPr>
          <w:bCs/>
          <w:color w:val="000000" w:themeColor="text1"/>
          <w:sz w:val="26"/>
          <w:szCs w:val="26"/>
        </w:rPr>
        <w:t xml:space="preserve">; </w:t>
      </w:r>
      <w:r w:rsidR="0016336B" w:rsidRPr="00EA34A5">
        <w:rPr>
          <w:bCs/>
          <w:color w:val="000000" w:themeColor="text1"/>
          <w:sz w:val="26"/>
          <w:szCs w:val="26"/>
        </w:rPr>
        <w:t>and Delegate</w:t>
      </w:r>
      <w:r w:rsidR="004262B3" w:rsidRPr="00EA34A5">
        <w:rPr>
          <w:bCs/>
          <w:color w:val="000000" w:themeColor="text1"/>
          <w:sz w:val="26"/>
          <w:szCs w:val="26"/>
        </w:rPr>
        <w:t xml:space="preserve"> </w:t>
      </w:r>
      <w:r w:rsidR="0016336B" w:rsidRPr="00EA34A5">
        <w:rPr>
          <w:bCs/>
          <w:color w:val="000000" w:themeColor="text1"/>
          <w:sz w:val="26"/>
          <w:szCs w:val="26"/>
        </w:rPr>
        <w:t xml:space="preserve">Certain </w:t>
      </w:r>
    </w:p>
    <w:p w14:paraId="15EA81CA" w14:textId="3AEAF875" w:rsidR="00EF6FAA" w:rsidRPr="00EA34A5" w:rsidRDefault="00205942" w:rsidP="006940DF">
      <w:pPr>
        <w:tabs>
          <w:tab w:val="left" w:pos="1440"/>
        </w:tabs>
        <w:spacing w:after="0" w:line="240" w:lineRule="auto"/>
        <w:rPr>
          <w:bCs/>
          <w:color w:val="000000" w:themeColor="text1"/>
          <w:sz w:val="26"/>
          <w:szCs w:val="26"/>
        </w:rPr>
      </w:pPr>
      <w:r w:rsidRPr="00EA34A5">
        <w:rPr>
          <w:bCs/>
          <w:color w:val="000000" w:themeColor="text1"/>
          <w:sz w:val="26"/>
          <w:szCs w:val="26"/>
        </w:rPr>
        <w:tab/>
      </w:r>
      <w:r w:rsidR="0016336B" w:rsidRPr="00EA34A5">
        <w:rPr>
          <w:bCs/>
          <w:color w:val="000000" w:themeColor="text1"/>
          <w:sz w:val="26"/>
          <w:szCs w:val="26"/>
        </w:rPr>
        <w:t xml:space="preserve">Actions to the </w:t>
      </w:r>
      <w:r w:rsidRPr="00EA34A5">
        <w:rPr>
          <w:bCs/>
          <w:color w:val="000000" w:themeColor="text1"/>
          <w:sz w:val="26"/>
          <w:szCs w:val="26"/>
        </w:rPr>
        <w:t xml:space="preserve">Vice President/Chief Financial Officer and </w:t>
      </w:r>
      <w:r w:rsidR="0016336B" w:rsidRPr="00EA34A5">
        <w:rPr>
          <w:bCs/>
          <w:color w:val="000000" w:themeColor="text1"/>
          <w:sz w:val="26"/>
          <w:szCs w:val="26"/>
        </w:rPr>
        <w:t>Comptroller</w:t>
      </w:r>
    </w:p>
    <w:p w14:paraId="2ACBB4C9" w14:textId="77777777" w:rsidR="0098133F" w:rsidRPr="00EA34A5" w:rsidRDefault="0098133F" w:rsidP="006940DF">
      <w:pPr>
        <w:tabs>
          <w:tab w:val="left" w:pos="1440"/>
        </w:tabs>
        <w:spacing w:after="0" w:line="240" w:lineRule="auto"/>
        <w:rPr>
          <w:color w:val="000000" w:themeColor="text1"/>
          <w:sz w:val="26"/>
          <w:szCs w:val="26"/>
        </w:rPr>
      </w:pPr>
    </w:p>
    <w:p w14:paraId="712C9CA0" w14:textId="44787B6C" w:rsidR="00EF6FAA" w:rsidRPr="00EA34A5" w:rsidRDefault="00EF6FAA" w:rsidP="006940DF">
      <w:pPr>
        <w:tabs>
          <w:tab w:val="left" w:pos="1440"/>
        </w:tabs>
        <w:spacing w:after="0" w:line="240" w:lineRule="auto"/>
        <w:rPr>
          <w:color w:val="000000" w:themeColor="text1"/>
          <w:sz w:val="26"/>
          <w:szCs w:val="26"/>
        </w:rPr>
      </w:pPr>
      <w:r w:rsidRPr="00EA34A5">
        <w:rPr>
          <w:b/>
          <w:color w:val="000000" w:themeColor="text1"/>
          <w:sz w:val="26"/>
          <w:szCs w:val="26"/>
        </w:rPr>
        <w:t>Funding:</w:t>
      </w:r>
      <w:r w:rsidR="0098133F" w:rsidRPr="00EA34A5">
        <w:rPr>
          <w:b/>
          <w:color w:val="000000" w:themeColor="text1"/>
          <w:sz w:val="26"/>
          <w:szCs w:val="26"/>
        </w:rPr>
        <w:tab/>
      </w:r>
      <w:r w:rsidR="004262B3" w:rsidRPr="00EA34A5">
        <w:rPr>
          <w:bCs/>
          <w:color w:val="000000" w:themeColor="text1"/>
          <w:sz w:val="26"/>
          <w:szCs w:val="26"/>
        </w:rPr>
        <w:t>Shield T3, LLC Operating Funds</w:t>
      </w:r>
    </w:p>
    <w:p w14:paraId="1E675A89" w14:textId="77777777" w:rsidR="0098133F" w:rsidRPr="00EA34A5" w:rsidRDefault="0098133F" w:rsidP="006940DF">
      <w:pPr>
        <w:spacing w:after="0" w:line="240" w:lineRule="auto"/>
        <w:contextualSpacing/>
        <w:rPr>
          <w:b/>
          <w:color w:val="000000" w:themeColor="text1"/>
          <w:sz w:val="26"/>
          <w:szCs w:val="26"/>
        </w:rPr>
      </w:pPr>
    </w:p>
    <w:p w14:paraId="3834938B" w14:textId="77777777" w:rsidR="0098133F" w:rsidRPr="00EA34A5" w:rsidRDefault="0098133F" w:rsidP="006940DF">
      <w:pPr>
        <w:spacing w:after="0" w:line="240" w:lineRule="auto"/>
        <w:contextualSpacing/>
        <w:rPr>
          <w:b/>
          <w:color w:val="000000" w:themeColor="text1"/>
          <w:sz w:val="26"/>
          <w:szCs w:val="26"/>
        </w:rPr>
      </w:pPr>
    </w:p>
    <w:p w14:paraId="060C80C4" w14:textId="5377B186" w:rsidR="004262B3" w:rsidRPr="00EA34A5" w:rsidRDefault="0098133F" w:rsidP="006940DF">
      <w:pPr>
        <w:tabs>
          <w:tab w:val="left" w:pos="1440"/>
        </w:tabs>
        <w:spacing w:after="0" w:line="480" w:lineRule="auto"/>
        <w:contextualSpacing/>
        <w:rPr>
          <w:bCs/>
          <w:color w:val="000000" w:themeColor="text1"/>
          <w:sz w:val="26"/>
          <w:szCs w:val="26"/>
        </w:rPr>
      </w:pPr>
      <w:r w:rsidRPr="00EA34A5">
        <w:rPr>
          <w:b/>
          <w:color w:val="000000" w:themeColor="text1"/>
          <w:sz w:val="26"/>
          <w:szCs w:val="26"/>
        </w:rPr>
        <w:tab/>
      </w:r>
      <w:r w:rsidR="00576087" w:rsidRPr="00EA34A5">
        <w:rPr>
          <w:bCs/>
          <w:color w:val="000000" w:themeColor="text1"/>
          <w:sz w:val="26"/>
          <w:szCs w:val="26"/>
        </w:rPr>
        <w:t>On August 10, 2020, the Executive Committee of the Board of Trustees approved the formation of Shield T3</w:t>
      </w:r>
      <w:r w:rsidR="00C20396" w:rsidRPr="00EA34A5">
        <w:rPr>
          <w:bCs/>
          <w:color w:val="000000" w:themeColor="text1"/>
          <w:sz w:val="26"/>
          <w:szCs w:val="26"/>
        </w:rPr>
        <w:t>,</w:t>
      </w:r>
      <w:r w:rsidR="00D6353A" w:rsidRPr="00EA34A5">
        <w:rPr>
          <w:bCs/>
          <w:color w:val="000000" w:themeColor="text1"/>
          <w:sz w:val="26"/>
          <w:szCs w:val="26"/>
        </w:rPr>
        <w:t xml:space="preserve"> LLC (“Shield T3”)</w:t>
      </w:r>
      <w:r w:rsidR="00576087" w:rsidRPr="00EA34A5">
        <w:rPr>
          <w:bCs/>
          <w:color w:val="000000" w:themeColor="text1"/>
          <w:sz w:val="26"/>
          <w:szCs w:val="26"/>
        </w:rPr>
        <w:t>, a University</w:t>
      </w:r>
      <w:r w:rsidR="008D5F5D" w:rsidRPr="00EA34A5">
        <w:rPr>
          <w:bCs/>
          <w:color w:val="000000" w:themeColor="text1"/>
          <w:sz w:val="26"/>
          <w:szCs w:val="26"/>
        </w:rPr>
        <w:t>-</w:t>
      </w:r>
      <w:r w:rsidR="00205942" w:rsidRPr="00EA34A5">
        <w:rPr>
          <w:bCs/>
          <w:color w:val="000000" w:themeColor="text1"/>
          <w:sz w:val="26"/>
          <w:szCs w:val="26"/>
        </w:rPr>
        <w:t>R</w:t>
      </w:r>
      <w:r w:rsidR="00576087" w:rsidRPr="00EA34A5">
        <w:rPr>
          <w:bCs/>
          <w:color w:val="000000" w:themeColor="text1"/>
          <w:sz w:val="26"/>
          <w:szCs w:val="26"/>
        </w:rPr>
        <w:t xml:space="preserve">elated </w:t>
      </w:r>
      <w:r w:rsidR="00205942" w:rsidRPr="00EA34A5">
        <w:rPr>
          <w:bCs/>
          <w:color w:val="000000" w:themeColor="text1"/>
          <w:sz w:val="26"/>
          <w:szCs w:val="26"/>
        </w:rPr>
        <w:t>O</w:t>
      </w:r>
      <w:r w:rsidR="00576087" w:rsidRPr="00EA34A5">
        <w:rPr>
          <w:bCs/>
          <w:color w:val="000000" w:themeColor="text1"/>
          <w:sz w:val="26"/>
          <w:szCs w:val="26"/>
        </w:rPr>
        <w:t>rganization (</w:t>
      </w:r>
      <w:r w:rsidR="0016336B" w:rsidRPr="00EA34A5">
        <w:rPr>
          <w:bCs/>
          <w:color w:val="000000" w:themeColor="text1"/>
          <w:sz w:val="26"/>
          <w:szCs w:val="26"/>
        </w:rPr>
        <w:t>“</w:t>
      </w:r>
      <w:r w:rsidR="00576087" w:rsidRPr="00EA34A5">
        <w:rPr>
          <w:bCs/>
          <w:color w:val="000000" w:themeColor="text1"/>
          <w:sz w:val="26"/>
          <w:szCs w:val="26"/>
        </w:rPr>
        <w:t>URO</w:t>
      </w:r>
      <w:r w:rsidR="0016336B" w:rsidRPr="00EA34A5">
        <w:rPr>
          <w:bCs/>
          <w:color w:val="000000" w:themeColor="text1"/>
          <w:sz w:val="26"/>
          <w:szCs w:val="26"/>
        </w:rPr>
        <w:t>”</w:t>
      </w:r>
      <w:r w:rsidR="00576087" w:rsidRPr="00EA34A5">
        <w:rPr>
          <w:bCs/>
          <w:color w:val="000000" w:themeColor="text1"/>
          <w:sz w:val="26"/>
          <w:szCs w:val="26"/>
        </w:rPr>
        <w:t>),</w:t>
      </w:r>
      <w:r w:rsidR="00841C60" w:rsidRPr="00EA34A5">
        <w:rPr>
          <w:bCs/>
          <w:color w:val="000000" w:themeColor="text1"/>
          <w:sz w:val="26"/>
          <w:szCs w:val="26"/>
        </w:rPr>
        <w:t xml:space="preserve"> for the limited and express purpose of promoting</w:t>
      </w:r>
      <w:r w:rsidR="00576087" w:rsidRPr="00EA34A5">
        <w:rPr>
          <w:bCs/>
          <w:color w:val="000000" w:themeColor="text1"/>
          <w:sz w:val="26"/>
          <w:szCs w:val="26"/>
        </w:rPr>
        <w:t xml:space="preserve"> the use of saliva-based COVID-19 testing by organizations outside the University of Illinois System</w:t>
      </w:r>
      <w:r w:rsidR="000257F1" w:rsidRPr="00EA34A5">
        <w:rPr>
          <w:bCs/>
          <w:color w:val="000000" w:themeColor="text1"/>
          <w:sz w:val="26"/>
          <w:szCs w:val="26"/>
        </w:rPr>
        <w:t xml:space="preserve"> and the State of Illinois</w:t>
      </w:r>
      <w:r w:rsidR="00576087" w:rsidRPr="00EA34A5">
        <w:rPr>
          <w:bCs/>
          <w:color w:val="000000" w:themeColor="text1"/>
          <w:sz w:val="26"/>
          <w:szCs w:val="26"/>
        </w:rPr>
        <w:t xml:space="preserve">. </w:t>
      </w:r>
      <w:r w:rsidRPr="00EA34A5">
        <w:rPr>
          <w:bCs/>
          <w:color w:val="000000" w:themeColor="text1"/>
          <w:sz w:val="26"/>
          <w:szCs w:val="26"/>
        </w:rPr>
        <w:t xml:space="preserve"> </w:t>
      </w:r>
      <w:r w:rsidR="004262B3" w:rsidRPr="00EA34A5">
        <w:rPr>
          <w:bCs/>
          <w:color w:val="000000" w:themeColor="text1"/>
          <w:sz w:val="26"/>
          <w:szCs w:val="26"/>
        </w:rPr>
        <w:t xml:space="preserve">The Board of Trustees as sole member of </w:t>
      </w:r>
      <w:r w:rsidR="00013B25">
        <w:rPr>
          <w:bCs/>
          <w:color w:val="000000" w:themeColor="text1"/>
          <w:sz w:val="26"/>
          <w:szCs w:val="26"/>
        </w:rPr>
        <w:t>Shield T3</w:t>
      </w:r>
      <w:r w:rsidR="004262B3" w:rsidRPr="00EA34A5">
        <w:rPr>
          <w:bCs/>
          <w:color w:val="000000" w:themeColor="text1"/>
          <w:sz w:val="26"/>
          <w:szCs w:val="26"/>
        </w:rPr>
        <w:t xml:space="preserve"> has since taken other actions to make appointments to the Board of Managers and </w:t>
      </w:r>
      <w:r w:rsidR="006158B4" w:rsidRPr="00EA34A5">
        <w:rPr>
          <w:bCs/>
          <w:color w:val="000000" w:themeColor="text1"/>
          <w:sz w:val="26"/>
          <w:szCs w:val="26"/>
        </w:rPr>
        <w:t>define</w:t>
      </w:r>
      <w:r w:rsidR="004262B3" w:rsidRPr="00EA34A5">
        <w:rPr>
          <w:bCs/>
          <w:color w:val="000000" w:themeColor="text1"/>
          <w:sz w:val="26"/>
          <w:szCs w:val="26"/>
        </w:rPr>
        <w:t xml:space="preserve"> the </w:t>
      </w:r>
      <w:r w:rsidR="006158B4" w:rsidRPr="00EA34A5">
        <w:rPr>
          <w:bCs/>
          <w:color w:val="000000" w:themeColor="text1"/>
          <w:sz w:val="26"/>
          <w:szCs w:val="26"/>
        </w:rPr>
        <w:t xml:space="preserve">authorized </w:t>
      </w:r>
      <w:r w:rsidR="004262B3" w:rsidRPr="00EA34A5">
        <w:rPr>
          <w:bCs/>
          <w:color w:val="000000" w:themeColor="text1"/>
          <w:sz w:val="26"/>
          <w:szCs w:val="26"/>
        </w:rPr>
        <w:t xml:space="preserve">activities of Shield T3. </w:t>
      </w:r>
    </w:p>
    <w:p w14:paraId="581EA162" w14:textId="102852F3" w:rsidR="004262B3" w:rsidRPr="00EA34A5" w:rsidRDefault="004262B3" w:rsidP="006940DF">
      <w:pPr>
        <w:tabs>
          <w:tab w:val="left" w:pos="1440"/>
        </w:tabs>
        <w:spacing w:after="0" w:line="480" w:lineRule="auto"/>
        <w:contextualSpacing/>
        <w:rPr>
          <w:bCs/>
          <w:color w:val="000000" w:themeColor="text1"/>
          <w:sz w:val="26"/>
          <w:szCs w:val="26"/>
        </w:rPr>
      </w:pPr>
      <w:r w:rsidRPr="00EA34A5">
        <w:rPr>
          <w:bCs/>
          <w:color w:val="000000" w:themeColor="text1"/>
          <w:sz w:val="26"/>
          <w:szCs w:val="26"/>
        </w:rPr>
        <w:tab/>
        <w:t xml:space="preserve">The </w:t>
      </w:r>
      <w:r w:rsidR="006158B4" w:rsidRPr="00EA34A5">
        <w:rPr>
          <w:bCs/>
          <w:color w:val="000000" w:themeColor="text1"/>
          <w:sz w:val="26"/>
          <w:szCs w:val="26"/>
        </w:rPr>
        <w:t xml:space="preserve">Shield T3 </w:t>
      </w:r>
      <w:r w:rsidR="00E74F73" w:rsidRPr="00EA34A5">
        <w:rPr>
          <w:bCs/>
          <w:color w:val="000000" w:themeColor="text1"/>
          <w:sz w:val="26"/>
          <w:szCs w:val="26"/>
        </w:rPr>
        <w:t xml:space="preserve">Board of Managers </w:t>
      </w:r>
      <w:r w:rsidRPr="00EA34A5">
        <w:rPr>
          <w:bCs/>
          <w:color w:val="000000" w:themeColor="text1"/>
          <w:sz w:val="26"/>
          <w:szCs w:val="26"/>
        </w:rPr>
        <w:t xml:space="preserve">currently </w:t>
      </w:r>
      <w:r w:rsidR="00E74F73" w:rsidRPr="00EA34A5">
        <w:rPr>
          <w:bCs/>
          <w:color w:val="000000" w:themeColor="text1"/>
          <w:sz w:val="26"/>
          <w:szCs w:val="26"/>
        </w:rPr>
        <w:t>consist</w:t>
      </w:r>
      <w:r w:rsidRPr="00EA34A5">
        <w:rPr>
          <w:bCs/>
          <w:color w:val="000000" w:themeColor="text1"/>
          <w:sz w:val="26"/>
          <w:szCs w:val="26"/>
        </w:rPr>
        <w:t>s</w:t>
      </w:r>
      <w:r w:rsidR="00E74F73" w:rsidRPr="00EA34A5">
        <w:rPr>
          <w:bCs/>
          <w:color w:val="000000" w:themeColor="text1"/>
          <w:sz w:val="26"/>
          <w:szCs w:val="26"/>
        </w:rPr>
        <w:t xml:space="preserve"> of </w:t>
      </w:r>
      <w:r w:rsidR="00072DB8">
        <w:rPr>
          <w:bCs/>
          <w:color w:val="000000" w:themeColor="text1"/>
          <w:sz w:val="26"/>
          <w:szCs w:val="26"/>
        </w:rPr>
        <w:t xml:space="preserve">eleven </w:t>
      </w:r>
      <w:r w:rsidR="00E74F73" w:rsidRPr="00EA34A5">
        <w:rPr>
          <w:bCs/>
          <w:color w:val="000000" w:themeColor="text1"/>
          <w:sz w:val="26"/>
          <w:szCs w:val="26"/>
        </w:rPr>
        <w:t xml:space="preserve">voting members nominated (where appropriate) and duly appointed by the Board </w:t>
      </w:r>
      <w:r w:rsidR="006158B4" w:rsidRPr="00EA34A5">
        <w:rPr>
          <w:bCs/>
          <w:color w:val="000000" w:themeColor="text1"/>
          <w:sz w:val="26"/>
          <w:szCs w:val="26"/>
        </w:rPr>
        <w:t xml:space="preserve">of Trustees </w:t>
      </w:r>
      <w:r w:rsidR="00E74F73" w:rsidRPr="00EA34A5">
        <w:rPr>
          <w:bCs/>
          <w:color w:val="000000" w:themeColor="text1"/>
          <w:sz w:val="26"/>
          <w:szCs w:val="26"/>
        </w:rPr>
        <w:t>as follows: a voting member of the Board</w:t>
      </w:r>
      <w:r w:rsidR="006158B4" w:rsidRPr="00EA34A5">
        <w:rPr>
          <w:bCs/>
          <w:color w:val="000000" w:themeColor="text1"/>
          <w:sz w:val="26"/>
          <w:szCs w:val="26"/>
        </w:rPr>
        <w:t xml:space="preserve"> of Trustees</w:t>
      </w:r>
      <w:r w:rsidR="00E74F73" w:rsidRPr="00EA34A5">
        <w:rPr>
          <w:bCs/>
          <w:color w:val="000000" w:themeColor="text1"/>
          <w:sz w:val="26"/>
          <w:szCs w:val="26"/>
        </w:rPr>
        <w:t xml:space="preserve">; </w:t>
      </w:r>
      <w:r w:rsidR="00F7564B" w:rsidRPr="00EA34A5">
        <w:rPr>
          <w:bCs/>
          <w:color w:val="000000" w:themeColor="text1"/>
          <w:sz w:val="26"/>
          <w:szCs w:val="26"/>
        </w:rPr>
        <w:t>four external members</w:t>
      </w:r>
      <w:r w:rsidR="008F060A" w:rsidRPr="00EA34A5">
        <w:rPr>
          <w:bCs/>
          <w:color w:val="000000" w:themeColor="text1"/>
          <w:sz w:val="26"/>
          <w:szCs w:val="26"/>
        </w:rPr>
        <w:t xml:space="preserve"> not employed by the university;</w:t>
      </w:r>
      <w:r w:rsidR="00F7564B" w:rsidRPr="00EA34A5">
        <w:rPr>
          <w:bCs/>
          <w:color w:val="000000" w:themeColor="text1"/>
          <w:sz w:val="26"/>
          <w:szCs w:val="26"/>
        </w:rPr>
        <w:t xml:space="preserve"> four members of the university community</w:t>
      </w:r>
      <w:r w:rsidR="00E74F73" w:rsidRPr="00EA34A5">
        <w:rPr>
          <w:bCs/>
          <w:color w:val="000000" w:themeColor="text1"/>
          <w:sz w:val="26"/>
          <w:szCs w:val="26"/>
        </w:rPr>
        <w:t xml:space="preserve">; the Vice President for Economic Development and Innovation, </w:t>
      </w:r>
      <w:r w:rsidR="00E74F73" w:rsidRPr="00EA34A5">
        <w:rPr>
          <w:bCs/>
          <w:i/>
          <w:color w:val="000000" w:themeColor="text1"/>
          <w:sz w:val="26"/>
          <w:szCs w:val="26"/>
        </w:rPr>
        <w:t>ex officio</w:t>
      </w:r>
      <w:r w:rsidR="00E74F73" w:rsidRPr="00EA34A5">
        <w:rPr>
          <w:bCs/>
          <w:color w:val="000000" w:themeColor="text1"/>
          <w:sz w:val="26"/>
          <w:szCs w:val="26"/>
        </w:rPr>
        <w:t xml:space="preserve">; </w:t>
      </w:r>
      <w:r w:rsidR="008F060A" w:rsidRPr="00EA34A5">
        <w:rPr>
          <w:bCs/>
          <w:color w:val="000000" w:themeColor="text1"/>
          <w:sz w:val="26"/>
          <w:szCs w:val="26"/>
        </w:rPr>
        <w:t xml:space="preserve">and </w:t>
      </w:r>
      <w:r w:rsidR="00E74F73" w:rsidRPr="00EA34A5">
        <w:rPr>
          <w:bCs/>
          <w:color w:val="000000" w:themeColor="text1"/>
          <w:sz w:val="26"/>
          <w:szCs w:val="26"/>
        </w:rPr>
        <w:t xml:space="preserve">the Executive Director of </w:t>
      </w:r>
      <w:r w:rsidR="00E74F73" w:rsidRPr="00EA34A5">
        <w:rPr>
          <w:bCs/>
          <w:color w:val="000000" w:themeColor="text1"/>
          <w:sz w:val="26"/>
          <w:szCs w:val="26"/>
        </w:rPr>
        <w:lastRenderedPageBreak/>
        <w:t xml:space="preserve">Discovery Partners Institute, </w:t>
      </w:r>
      <w:r w:rsidR="00E74F73" w:rsidRPr="00EA34A5">
        <w:rPr>
          <w:bCs/>
          <w:i/>
          <w:color w:val="000000" w:themeColor="text1"/>
          <w:sz w:val="26"/>
          <w:szCs w:val="26"/>
        </w:rPr>
        <w:t>ex officio</w:t>
      </w:r>
      <w:r w:rsidR="008D7B97" w:rsidRPr="00EA34A5">
        <w:rPr>
          <w:bCs/>
          <w:color w:val="000000" w:themeColor="text1"/>
          <w:sz w:val="26"/>
          <w:szCs w:val="26"/>
        </w:rPr>
        <w:t>.</w:t>
      </w:r>
      <w:r w:rsidR="00E74F73" w:rsidRPr="00EA34A5">
        <w:rPr>
          <w:bCs/>
          <w:color w:val="000000" w:themeColor="text1"/>
          <w:sz w:val="26"/>
          <w:szCs w:val="26"/>
        </w:rPr>
        <w:t xml:space="preserve"> </w:t>
      </w:r>
      <w:r w:rsidR="008D7B97" w:rsidRPr="00EA34A5">
        <w:rPr>
          <w:bCs/>
          <w:color w:val="000000" w:themeColor="text1"/>
          <w:sz w:val="26"/>
          <w:szCs w:val="26"/>
        </w:rPr>
        <w:t xml:space="preserve"> </w:t>
      </w:r>
      <w:r w:rsidR="00E74F73" w:rsidRPr="00EA34A5">
        <w:rPr>
          <w:bCs/>
          <w:color w:val="000000" w:themeColor="text1"/>
          <w:sz w:val="26"/>
          <w:szCs w:val="26"/>
        </w:rPr>
        <w:t xml:space="preserve">Other non-voting members </w:t>
      </w:r>
      <w:r w:rsidR="00351448" w:rsidRPr="00EA34A5">
        <w:rPr>
          <w:bCs/>
          <w:color w:val="000000" w:themeColor="text1"/>
          <w:sz w:val="26"/>
          <w:szCs w:val="26"/>
        </w:rPr>
        <w:t xml:space="preserve">were </w:t>
      </w:r>
      <w:r w:rsidR="00E74F73" w:rsidRPr="00EA34A5">
        <w:rPr>
          <w:bCs/>
          <w:color w:val="000000" w:themeColor="text1"/>
          <w:sz w:val="26"/>
          <w:szCs w:val="26"/>
        </w:rPr>
        <w:t xml:space="preserve">designated by the Board of Managers to serve in an advisory capacity.  </w:t>
      </w:r>
      <w:r w:rsidRPr="00EA34A5">
        <w:rPr>
          <w:bCs/>
          <w:color w:val="000000" w:themeColor="text1"/>
          <w:sz w:val="26"/>
          <w:szCs w:val="26"/>
        </w:rPr>
        <w:tab/>
        <w:t xml:space="preserve"> </w:t>
      </w:r>
    </w:p>
    <w:p w14:paraId="18C35522" w14:textId="4E783A4F" w:rsidR="003A7F19" w:rsidRPr="00EA34A5" w:rsidRDefault="00930D00" w:rsidP="006940DF">
      <w:pPr>
        <w:tabs>
          <w:tab w:val="left" w:pos="1440"/>
        </w:tabs>
        <w:spacing w:after="0" w:line="480" w:lineRule="auto"/>
        <w:contextualSpacing/>
        <w:rPr>
          <w:color w:val="000000" w:themeColor="text1"/>
          <w:sz w:val="26"/>
          <w:szCs w:val="26"/>
        </w:rPr>
      </w:pPr>
      <w:r w:rsidRPr="00EA34A5">
        <w:rPr>
          <w:bCs/>
          <w:color w:val="000000" w:themeColor="text1"/>
          <w:sz w:val="26"/>
          <w:szCs w:val="26"/>
        </w:rPr>
        <w:tab/>
      </w:r>
      <w:bookmarkStart w:id="2" w:name="_Hlk113614794"/>
      <w:r w:rsidR="006158B4" w:rsidRPr="00EA34A5">
        <w:rPr>
          <w:color w:val="000000" w:themeColor="text1"/>
          <w:sz w:val="26"/>
          <w:szCs w:val="26"/>
        </w:rPr>
        <w:t xml:space="preserve">As </w:t>
      </w:r>
      <w:r w:rsidR="006158B4" w:rsidRPr="00EA34A5">
        <w:rPr>
          <w:bCs/>
          <w:color w:val="000000" w:themeColor="text1"/>
          <w:sz w:val="26"/>
          <w:szCs w:val="26"/>
        </w:rPr>
        <w:t xml:space="preserve">the sole member of Shield T3, the Board of Trustees possesses various reserved powers related to Shield T3’s governance, finances, and operations, including approving amendments to Shield T3’s organizational scope and purpose and appointing voting members to the Shield T3 Board of Managers.  </w:t>
      </w:r>
      <w:r w:rsidR="00B03C98" w:rsidRPr="00EA34A5">
        <w:rPr>
          <w:color w:val="000000" w:themeColor="text1"/>
          <w:sz w:val="26"/>
          <w:szCs w:val="26"/>
        </w:rPr>
        <w:t xml:space="preserve">Consistent with its authority as sole member and in accordance with its reserved powers, the Board of Trustees now </w:t>
      </w:r>
      <w:r w:rsidR="003A7F19" w:rsidRPr="00EA34A5">
        <w:rPr>
          <w:color w:val="000000" w:themeColor="text1"/>
          <w:sz w:val="26"/>
          <w:szCs w:val="26"/>
        </w:rPr>
        <w:t xml:space="preserve">wishes to </w:t>
      </w:r>
      <w:r w:rsidR="006158B4" w:rsidRPr="00EA34A5">
        <w:rPr>
          <w:color w:val="000000" w:themeColor="text1"/>
          <w:sz w:val="26"/>
          <w:szCs w:val="26"/>
        </w:rPr>
        <w:t xml:space="preserve">reorganize the Board of Managers and establish a </w:t>
      </w:r>
      <w:r w:rsidR="003A7F19" w:rsidRPr="00EA34A5">
        <w:rPr>
          <w:color w:val="000000" w:themeColor="text1"/>
          <w:sz w:val="26"/>
          <w:szCs w:val="26"/>
        </w:rPr>
        <w:t>governance framework for the future</w:t>
      </w:r>
      <w:r w:rsidR="006158B4" w:rsidRPr="00EA34A5">
        <w:rPr>
          <w:color w:val="000000" w:themeColor="text1"/>
          <w:sz w:val="26"/>
          <w:szCs w:val="26"/>
        </w:rPr>
        <w:t xml:space="preserve">. </w:t>
      </w:r>
      <w:r w:rsidR="008D7B97" w:rsidRPr="00EA34A5">
        <w:rPr>
          <w:color w:val="000000" w:themeColor="text1"/>
          <w:sz w:val="26"/>
          <w:szCs w:val="26"/>
        </w:rPr>
        <w:t xml:space="preserve"> </w:t>
      </w:r>
      <w:r w:rsidR="006158B4" w:rsidRPr="00EA34A5">
        <w:rPr>
          <w:color w:val="000000" w:themeColor="text1"/>
          <w:sz w:val="26"/>
          <w:szCs w:val="26"/>
        </w:rPr>
        <w:t xml:space="preserve">This </w:t>
      </w:r>
      <w:r w:rsidR="00D356AA" w:rsidRPr="00EA34A5">
        <w:rPr>
          <w:color w:val="000000" w:themeColor="text1"/>
          <w:sz w:val="26"/>
          <w:szCs w:val="26"/>
        </w:rPr>
        <w:t>reorganization</w:t>
      </w:r>
      <w:r w:rsidR="003A7F19" w:rsidRPr="00EA34A5">
        <w:rPr>
          <w:color w:val="000000" w:themeColor="text1"/>
          <w:sz w:val="26"/>
          <w:szCs w:val="26"/>
        </w:rPr>
        <w:t xml:space="preserve"> will better enable the URO to extend, when and where appropriate, its ability to make a meaningful positive impact on health and safety through the </w:t>
      </w:r>
      <w:r w:rsidRPr="00EA34A5">
        <w:rPr>
          <w:color w:val="000000" w:themeColor="text1"/>
          <w:sz w:val="26"/>
          <w:szCs w:val="26"/>
        </w:rPr>
        <w:t xml:space="preserve">distribution and </w:t>
      </w:r>
      <w:r w:rsidR="003A7F19" w:rsidRPr="00EA34A5">
        <w:rPr>
          <w:color w:val="000000" w:themeColor="text1"/>
          <w:sz w:val="26"/>
          <w:szCs w:val="26"/>
        </w:rPr>
        <w:t xml:space="preserve">commercialization of </w:t>
      </w:r>
      <w:r w:rsidRPr="00EA34A5">
        <w:rPr>
          <w:color w:val="000000" w:themeColor="text1"/>
          <w:sz w:val="26"/>
          <w:szCs w:val="26"/>
        </w:rPr>
        <w:t>viral testing methodologies and other health</w:t>
      </w:r>
      <w:r w:rsidR="008D7B97" w:rsidRPr="00EA34A5">
        <w:rPr>
          <w:color w:val="000000" w:themeColor="text1"/>
          <w:sz w:val="26"/>
          <w:szCs w:val="26"/>
        </w:rPr>
        <w:t>-</w:t>
      </w:r>
      <w:r w:rsidRPr="00EA34A5">
        <w:rPr>
          <w:color w:val="000000" w:themeColor="text1"/>
          <w:sz w:val="26"/>
          <w:szCs w:val="26"/>
        </w:rPr>
        <w:t>related technologies</w:t>
      </w:r>
      <w:r w:rsidR="00E9307C" w:rsidRPr="00EA34A5">
        <w:rPr>
          <w:color w:val="000000" w:themeColor="text1"/>
          <w:sz w:val="26"/>
          <w:szCs w:val="26"/>
        </w:rPr>
        <w:t xml:space="preserve"> consistent with </w:t>
      </w:r>
      <w:r w:rsidR="00FA0FD6" w:rsidRPr="00EA34A5">
        <w:rPr>
          <w:color w:val="000000" w:themeColor="text1"/>
        </w:rPr>
        <w:t>t</w:t>
      </w:r>
      <w:r w:rsidR="00FA0FD6" w:rsidRPr="00EA34A5">
        <w:rPr>
          <w:color w:val="000000" w:themeColor="text1"/>
          <w:sz w:val="26"/>
          <w:szCs w:val="26"/>
        </w:rPr>
        <w:t>he organizational purpose of Shield T3 and activities approved by the Board of Trustees</w:t>
      </w:r>
      <w:r w:rsidR="003A7F19" w:rsidRPr="00EA34A5">
        <w:rPr>
          <w:color w:val="000000" w:themeColor="text1"/>
          <w:sz w:val="26"/>
          <w:szCs w:val="26"/>
        </w:rPr>
        <w:t>.</w:t>
      </w:r>
      <w:r w:rsidR="008D7B97" w:rsidRPr="00EA34A5">
        <w:rPr>
          <w:color w:val="000000" w:themeColor="text1"/>
          <w:sz w:val="26"/>
          <w:szCs w:val="26"/>
        </w:rPr>
        <w:t xml:space="preserve"> </w:t>
      </w:r>
      <w:r w:rsidR="003A7F19" w:rsidRPr="00EA34A5">
        <w:rPr>
          <w:color w:val="000000" w:themeColor="text1"/>
          <w:sz w:val="26"/>
          <w:szCs w:val="26"/>
        </w:rPr>
        <w:t xml:space="preserve"> Reorganization of the current URO and its Board of Managers will strategically position the </w:t>
      </w:r>
      <w:r w:rsidRPr="00EA34A5">
        <w:rPr>
          <w:color w:val="000000" w:themeColor="text1"/>
          <w:sz w:val="26"/>
          <w:szCs w:val="26"/>
        </w:rPr>
        <w:t xml:space="preserve">URO to </w:t>
      </w:r>
      <w:r w:rsidR="00E04A1F" w:rsidRPr="00EA34A5">
        <w:rPr>
          <w:color w:val="000000" w:themeColor="text1"/>
          <w:sz w:val="26"/>
          <w:szCs w:val="26"/>
        </w:rPr>
        <w:t>continue to promote health and safety of citizens and enhance the impact and visibility of the University of Illinoi</w:t>
      </w:r>
      <w:r w:rsidR="006748CF" w:rsidRPr="00EA34A5">
        <w:rPr>
          <w:color w:val="000000" w:themeColor="text1"/>
          <w:sz w:val="26"/>
          <w:szCs w:val="26"/>
        </w:rPr>
        <w:t>s</w:t>
      </w:r>
      <w:r w:rsidR="00E04A1F" w:rsidRPr="00EA34A5">
        <w:rPr>
          <w:color w:val="000000" w:themeColor="text1"/>
          <w:sz w:val="26"/>
          <w:szCs w:val="26"/>
        </w:rPr>
        <w:t xml:space="preserve"> System. </w:t>
      </w:r>
    </w:p>
    <w:p w14:paraId="30A112BC" w14:textId="3B7D7A9E" w:rsidR="003A7F19" w:rsidRPr="00EA34A5" w:rsidRDefault="003A7F19" w:rsidP="006940DF">
      <w:pPr>
        <w:tabs>
          <w:tab w:val="left" w:pos="1440"/>
        </w:tabs>
        <w:spacing w:after="0" w:line="480" w:lineRule="auto"/>
        <w:contextualSpacing/>
        <w:rPr>
          <w:color w:val="000000" w:themeColor="text1"/>
          <w:sz w:val="26"/>
          <w:szCs w:val="26"/>
        </w:rPr>
      </w:pPr>
      <w:r w:rsidRPr="00EA34A5">
        <w:rPr>
          <w:color w:val="000000" w:themeColor="text1"/>
          <w:sz w:val="26"/>
          <w:szCs w:val="26"/>
        </w:rPr>
        <w:tab/>
      </w:r>
      <w:r w:rsidR="005C4D44" w:rsidRPr="00EA34A5">
        <w:rPr>
          <w:color w:val="000000" w:themeColor="text1"/>
          <w:sz w:val="26"/>
          <w:szCs w:val="26"/>
        </w:rPr>
        <w:t>In support of Shield T3’s mission</w:t>
      </w:r>
      <w:r w:rsidR="008A1F19" w:rsidRPr="00EA34A5">
        <w:rPr>
          <w:color w:val="000000" w:themeColor="text1"/>
          <w:sz w:val="26"/>
          <w:szCs w:val="26"/>
        </w:rPr>
        <w:t xml:space="preserve">, the Board of Trustees, as the sole member, proposes to alter </w:t>
      </w:r>
      <w:r w:rsidR="00034D60">
        <w:rPr>
          <w:color w:val="000000" w:themeColor="text1"/>
          <w:sz w:val="26"/>
          <w:szCs w:val="26"/>
        </w:rPr>
        <w:t xml:space="preserve">significantly </w:t>
      </w:r>
      <w:r w:rsidR="00604292" w:rsidRPr="00EA34A5">
        <w:rPr>
          <w:color w:val="000000" w:themeColor="text1"/>
          <w:sz w:val="26"/>
          <w:szCs w:val="26"/>
        </w:rPr>
        <w:t>the composition</w:t>
      </w:r>
      <w:r w:rsidRPr="00EA34A5">
        <w:rPr>
          <w:color w:val="000000" w:themeColor="text1"/>
          <w:sz w:val="26"/>
          <w:szCs w:val="26"/>
        </w:rPr>
        <w:t xml:space="preserve"> of the Board of Managers</w:t>
      </w:r>
      <w:r w:rsidR="008D7B97" w:rsidRPr="00EA34A5">
        <w:rPr>
          <w:color w:val="000000" w:themeColor="text1"/>
          <w:sz w:val="26"/>
          <w:szCs w:val="26"/>
        </w:rPr>
        <w:t xml:space="preserve">. </w:t>
      </w:r>
      <w:r w:rsidRPr="00EA34A5">
        <w:rPr>
          <w:color w:val="000000" w:themeColor="text1"/>
          <w:sz w:val="26"/>
          <w:szCs w:val="26"/>
        </w:rPr>
        <w:t xml:space="preserve"> </w:t>
      </w:r>
      <w:r w:rsidR="000C255E" w:rsidRPr="00EA34A5">
        <w:rPr>
          <w:color w:val="000000" w:themeColor="text1"/>
          <w:sz w:val="26"/>
          <w:szCs w:val="26"/>
        </w:rPr>
        <w:t xml:space="preserve">As a result, the Board of Trustees hereby dissolves the current Board of Managers. </w:t>
      </w:r>
      <w:r w:rsidR="008D7B97" w:rsidRPr="00EA34A5">
        <w:rPr>
          <w:color w:val="000000" w:themeColor="text1"/>
          <w:sz w:val="26"/>
          <w:szCs w:val="26"/>
        </w:rPr>
        <w:t xml:space="preserve"> </w:t>
      </w:r>
      <w:r w:rsidR="000C255E" w:rsidRPr="00EA34A5">
        <w:rPr>
          <w:color w:val="000000" w:themeColor="text1"/>
          <w:sz w:val="26"/>
          <w:szCs w:val="26"/>
        </w:rPr>
        <w:t xml:space="preserve">In so doing, the </w:t>
      </w:r>
      <w:r w:rsidR="00034D60">
        <w:rPr>
          <w:color w:val="000000" w:themeColor="text1"/>
          <w:sz w:val="26"/>
          <w:szCs w:val="26"/>
        </w:rPr>
        <w:t xml:space="preserve">Board of </w:t>
      </w:r>
      <w:r w:rsidR="000C255E" w:rsidRPr="00EA34A5">
        <w:rPr>
          <w:color w:val="000000" w:themeColor="text1"/>
          <w:sz w:val="26"/>
          <w:szCs w:val="26"/>
        </w:rPr>
        <w:t>Trustees wish</w:t>
      </w:r>
      <w:r w:rsidR="00034D60">
        <w:rPr>
          <w:color w:val="000000" w:themeColor="text1"/>
          <w:sz w:val="26"/>
          <w:szCs w:val="26"/>
        </w:rPr>
        <w:t>es</w:t>
      </w:r>
      <w:r w:rsidR="000C255E" w:rsidRPr="00EA34A5">
        <w:rPr>
          <w:color w:val="000000" w:themeColor="text1"/>
          <w:sz w:val="26"/>
          <w:szCs w:val="26"/>
        </w:rPr>
        <w:t xml:space="preserve"> to thank </w:t>
      </w:r>
      <w:r w:rsidR="00590FA2" w:rsidRPr="00EA34A5">
        <w:rPr>
          <w:color w:val="000000" w:themeColor="text1"/>
          <w:sz w:val="26"/>
          <w:szCs w:val="26"/>
        </w:rPr>
        <w:t xml:space="preserve">the managers for their service </w:t>
      </w:r>
      <w:r w:rsidR="00930D00" w:rsidRPr="00EA34A5">
        <w:rPr>
          <w:color w:val="000000" w:themeColor="text1"/>
          <w:sz w:val="26"/>
          <w:szCs w:val="26"/>
        </w:rPr>
        <w:t xml:space="preserve">over the past two-plus years. Through the expert guidance of the Board of Managers, Shield T3 </w:t>
      </w:r>
      <w:r w:rsidR="00C56012" w:rsidRPr="00EA34A5">
        <w:rPr>
          <w:color w:val="000000" w:themeColor="text1"/>
          <w:sz w:val="26"/>
          <w:szCs w:val="26"/>
        </w:rPr>
        <w:t xml:space="preserve">protected the health and well-being of citizens and </w:t>
      </w:r>
      <w:r w:rsidR="00930D00" w:rsidRPr="00EA34A5">
        <w:rPr>
          <w:color w:val="000000" w:themeColor="text1"/>
          <w:sz w:val="26"/>
          <w:szCs w:val="26"/>
        </w:rPr>
        <w:t xml:space="preserve">helped </w:t>
      </w:r>
      <w:r w:rsidR="00C56012" w:rsidRPr="00EA34A5">
        <w:rPr>
          <w:color w:val="000000" w:themeColor="text1"/>
          <w:sz w:val="26"/>
          <w:szCs w:val="26"/>
        </w:rPr>
        <w:t>schools, universities</w:t>
      </w:r>
      <w:r w:rsidR="008D7B97" w:rsidRPr="00EA34A5">
        <w:rPr>
          <w:color w:val="000000" w:themeColor="text1"/>
          <w:sz w:val="26"/>
          <w:szCs w:val="26"/>
        </w:rPr>
        <w:t>,</w:t>
      </w:r>
      <w:r w:rsidR="00C56012" w:rsidRPr="00EA34A5">
        <w:rPr>
          <w:color w:val="000000" w:themeColor="text1"/>
          <w:sz w:val="26"/>
          <w:szCs w:val="26"/>
        </w:rPr>
        <w:t xml:space="preserve"> and businesses </w:t>
      </w:r>
      <w:r w:rsidR="00930D00" w:rsidRPr="00EA34A5">
        <w:rPr>
          <w:color w:val="000000" w:themeColor="text1"/>
          <w:sz w:val="26"/>
          <w:szCs w:val="26"/>
        </w:rPr>
        <w:t xml:space="preserve">remain open throughout the pandemic. </w:t>
      </w:r>
      <w:r w:rsidR="008D7B97" w:rsidRPr="00EA34A5">
        <w:rPr>
          <w:color w:val="000000" w:themeColor="text1"/>
          <w:sz w:val="26"/>
          <w:szCs w:val="26"/>
        </w:rPr>
        <w:t xml:space="preserve"> </w:t>
      </w:r>
      <w:r w:rsidR="00930D00" w:rsidRPr="00EA34A5">
        <w:rPr>
          <w:color w:val="000000" w:themeColor="text1"/>
          <w:sz w:val="26"/>
          <w:szCs w:val="26"/>
        </w:rPr>
        <w:t xml:space="preserve">In addition, Shield T3 has also </w:t>
      </w:r>
      <w:r w:rsidR="00930D00" w:rsidRPr="00EA34A5">
        <w:rPr>
          <w:color w:val="000000" w:themeColor="text1"/>
          <w:sz w:val="26"/>
          <w:szCs w:val="26"/>
        </w:rPr>
        <w:lastRenderedPageBreak/>
        <w:t>generated modest positive financial returns that have been used to support research and scholarship throughout the University of Illinois System.</w:t>
      </w:r>
      <w:r w:rsidR="00A21CFF" w:rsidRPr="00EA34A5">
        <w:rPr>
          <w:color w:val="000000" w:themeColor="text1"/>
          <w:sz w:val="26"/>
          <w:szCs w:val="26"/>
        </w:rPr>
        <w:t xml:space="preserve"> </w:t>
      </w:r>
      <w:r w:rsidR="008D7B97" w:rsidRPr="00EA34A5">
        <w:rPr>
          <w:color w:val="000000" w:themeColor="text1"/>
          <w:sz w:val="26"/>
          <w:szCs w:val="26"/>
        </w:rPr>
        <w:t xml:space="preserve"> </w:t>
      </w:r>
      <w:r w:rsidR="00A21CFF" w:rsidRPr="00EA34A5">
        <w:rPr>
          <w:color w:val="000000" w:themeColor="text1"/>
          <w:sz w:val="26"/>
          <w:szCs w:val="26"/>
        </w:rPr>
        <w:t xml:space="preserve">Most important, </w:t>
      </w:r>
      <w:r w:rsidR="00192D36">
        <w:rPr>
          <w:color w:val="000000" w:themeColor="text1"/>
          <w:sz w:val="26"/>
          <w:szCs w:val="26"/>
        </w:rPr>
        <w:t xml:space="preserve">through its efforts, Shield T3 </w:t>
      </w:r>
      <w:r w:rsidR="00A21CFF" w:rsidRPr="00EA34A5">
        <w:rPr>
          <w:color w:val="000000" w:themeColor="text1"/>
          <w:sz w:val="26"/>
          <w:szCs w:val="26"/>
        </w:rPr>
        <w:t>helped save lives.</w:t>
      </w:r>
    </w:p>
    <w:p w14:paraId="3E7D5F31" w14:textId="42920022" w:rsidR="00334AD9" w:rsidRPr="00EA34A5" w:rsidRDefault="000C255E" w:rsidP="006940DF">
      <w:pPr>
        <w:tabs>
          <w:tab w:val="left" w:pos="1440"/>
        </w:tabs>
        <w:spacing w:after="0" w:line="480" w:lineRule="auto"/>
        <w:contextualSpacing/>
        <w:rPr>
          <w:color w:val="000000" w:themeColor="text1"/>
          <w:sz w:val="26"/>
          <w:szCs w:val="26"/>
        </w:rPr>
      </w:pPr>
      <w:r w:rsidRPr="00EA34A5">
        <w:rPr>
          <w:color w:val="000000" w:themeColor="text1"/>
          <w:sz w:val="26"/>
          <w:szCs w:val="26"/>
        </w:rPr>
        <w:tab/>
      </w:r>
      <w:r w:rsidR="006158B4" w:rsidRPr="00EA34A5">
        <w:rPr>
          <w:color w:val="000000" w:themeColor="text1"/>
          <w:sz w:val="26"/>
          <w:szCs w:val="26"/>
        </w:rPr>
        <w:t>The</w:t>
      </w:r>
      <w:r w:rsidRPr="00EA34A5">
        <w:rPr>
          <w:color w:val="000000" w:themeColor="text1"/>
          <w:sz w:val="26"/>
          <w:szCs w:val="26"/>
        </w:rPr>
        <w:t xml:space="preserve"> Board of Trustees </w:t>
      </w:r>
      <w:r w:rsidR="00572ED6" w:rsidRPr="00EA34A5">
        <w:rPr>
          <w:color w:val="000000" w:themeColor="text1"/>
          <w:sz w:val="26"/>
          <w:szCs w:val="26"/>
        </w:rPr>
        <w:t>now wishes to</w:t>
      </w:r>
      <w:r w:rsidR="006158B4" w:rsidRPr="00EA34A5">
        <w:rPr>
          <w:color w:val="000000" w:themeColor="text1"/>
          <w:sz w:val="26"/>
          <w:szCs w:val="26"/>
        </w:rPr>
        <w:t xml:space="preserve"> reorganize t</w:t>
      </w:r>
      <w:r w:rsidR="00334AD9" w:rsidRPr="00EA34A5">
        <w:rPr>
          <w:color w:val="000000" w:themeColor="text1"/>
          <w:sz w:val="26"/>
          <w:szCs w:val="26"/>
        </w:rPr>
        <w:t xml:space="preserve">he Board of Managers of Shield T3 </w:t>
      </w:r>
      <w:r w:rsidR="006158B4" w:rsidRPr="00EA34A5">
        <w:rPr>
          <w:color w:val="000000" w:themeColor="text1"/>
          <w:sz w:val="26"/>
          <w:szCs w:val="26"/>
        </w:rPr>
        <w:t xml:space="preserve">to </w:t>
      </w:r>
      <w:r w:rsidR="00334AD9" w:rsidRPr="00EA34A5">
        <w:rPr>
          <w:color w:val="000000" w:themeColor="text1"/>
          <w:sz w:val="26"/>
          <w:szCs w:val="26"/>
        </w:rPr>
        <w:t xml:space="preserve">consist of seven voting members nominated (where appropriate) and duly appointed by the Board of Trustees as follows: a voting member of the Board of Trustees; the University of Illinois System Vice President for Economic Development and Innovation, </w:t>
      </w:r>
      <w:r w:rsidR="00334AD9" w:rsidRPr="00EA34A5">
        <w:rPr>
          <w:i/>
          <w:iCs/>
          <w:color w:val="000000" w:themeColor="text1"/>
          <w:sz w:val="26"/>
          <w:szCs w:val="26"/>
        </w:rPr>
        <w:t>ex officio</w:t>
      </w:r>
      <w:r w:rsidR="00334AD9" w:rsidRPr="00EA34A5">
        <w:rPr>
          <w:color w:val="000000" w:themeColor="text1"/>
          <w:sz w:val="26"/>
          <w:szCs w:val="26"/>
        </w:rPr>
        <w:t xml:space="preserve">; </w:t>
      </w:r>
      <w:r w:rsidR="00C56012" w:rsidRPr="00EA34A5">
        <w:rPr>
          <w:color w:val="000000" w:themeColor="text1"/>
          <w:sz w:val="26"/>
          <w:szCs w:val="26"/>
        </w:rPr>
        <w:t>an additional five individuals nominated by the president</w:t>
      </w:r>
      <w:r w:rsidR="0092223A" w:rsidRPr="00EA34A5">
        <w:rPr>
          <w:color w:val="000000" w:themeColor="text1"/>
          <w:sz w:val="26"/>
          <w:szCs w:val="26"/>
        </w:rPr>
        <w:t xml:space="preserve">, at least three of whom will be external members not employed by the </w:t>
      </w:r>
      <w:r w:rsidR="005C4D44" w:rsidRPr="00EA34A5">
        <w:rPr>
          <w:color w:val="000000" w:themeColor="text1"/>
          <w:sz w:val="26"/>
          <w:szCs w:val="26"/>
        </w:rPr>
        <w:t>U</w:t>
      </w:r>
      <w:r w:rsidR="0092223A" w:rsidRPr="00EA34A5">
        <w:rPr>
          <w:color w:val="000000" w:themeColor="text1"/>
          <w:sz w:val="26"/>
          <w:szCs w:val="26"/>
        </w:rPr>
        <w:t>niversity</w:t>
      </w:r>
      <w:r w:rsidR="00334AD9" w:rsidRPr="00EA34A5">
        <w:rPr>
          <w:color w:val="000000" w:themeColor="text1"/>
          <w:sz w:val="26"/>
          <w:szCs w:val="26"/>
        </w:rPr>
        <w:t xml:space="preserve">. </w:t>
      </w:r>
      <w:r w:rsidR="008D7B97" w:rsidRPr="00EA34A5">
        <w:rPr>
          <w:color w:val="000000" w:themeColor="text1"/>
          <w:sz w:val="26"/>
          <w:szCs w:val="26"/>
        </w:rPr>
        <w:t xml:space="preserve"> </w:t>
      </w:r>
      <w:r w:rsidR="00334AD9" w:rsidRPr="00EA34A5">
        <w:rPr>
          <w:color w:val="000000" w:themeColor="text1"/>
          <w:sz w:val="26"/>
          <w:szCs w:val="26"/>
        </w:rPr>
        <w:t>Other non-voting</w:t>
      </w:r>
      <w:r w:rsidR="00522325" w:rsidRPr="00EA34A5">
        <w:rPr>
          <w:color w:val="000000" w:themeColor="text1"/>
          <w:sz w:val="26"/>
          <w:szCs w:val="26"/>
        </w:rPr>
        <w:t xml:space="preserve"> </w:t>
      </w:r>
      <w:r w:rsidR="00334AD9" w:rsidRPr="00EA34A5">
        <w:rPr>
          <w:color w:val="000000" w:themeColor="text1"/>
          <w:sz w:val="26"/>
          <w:szCs w:val="26"/>
        </w:rPr>
        <w:t>members of the Board of Managers may be designated by the Board of Managers to serve</w:t>
      </w:r>
      <w:r w:rsidR="00522325" w:rsidRPr="00EA34A5">
        <w:rPr>
          <w:color w:val="000000" w:themeColor="text1"/>
          <w:sz w:val="26"/>
          <w:szCs w:val="26"/>
        </w:rPr>
        <w:t xml:space="preserve"> </w:t>
      </w:r>
      <w:r w:rsidR="00334AD9" w:rsidRPr="00EA34A5">
        <w:rPr>
          <w:color w:val="000000" w:themeColor="text1"/>
          <w:sz w:val="26"/>
          <w:szCs w:val="26"/>
        </w:rPr>
        <w:t>in an advisory capacity.</w:t>
      </w:r>
      <w:r w:rsidR="008D7B97" w:rsidRPr="00EA34A5">
        <w:rPr>
          <w:color w:val="000000" w:themeColor="text1"/>
          <w:sz w:val="26"/>
          <w:szCs w:val="26"/>
        </w:rPr>
        <w:t xml:space="preserve"> </w:t>
      </w:r>
      <w:r w:rsidR="00334AD9" w:rsidRPr="00EA34A5">
        <w:rPr>
          <w:color w:val="000000" w:themeColor="text1"/>
          <w:sz w:val="26"/>
          <w:szCs w:val="26"/>
        </w:rPr>
        <w:t xml:space="preserve"> Terms for each manager, except for </w:t>
      </w:r>
      <w:r w:rsidR="0092223A" w:rsidRPr="00EA34A5">
        <w:rPr>
          <w:color w:val="000000" w:themeColor="text1"/>
          <w:sz w:val="26"/>
          <w:szCs w:val="26"/>
        </w:rPr>
        <w:t xml:space="preserve">the </w:t>
      </w:r>
      <w:r w:rsidR="00334AD9" w:rsidRPr="00EA34A5">
        <w:rPr>
          <w:i/>
          <w:iCs/>
          <w:color w:val="000000" w:themeColor="text1"/>
          <w:sz w:val="26"/>
          <w:szCs w:val="26"/>
        </w:rPr>
        <w:t>ex officio</w:t>
      </w:r>
      <w:r w:rsidR="00334AD9" w:rsidRPr="00EA34A5">
        <w:rPr>
          <w:color w:val="000000" w:themeColor="text1"/>
          <w:sz w:val="26"/>
          <w:szCs w:val="26"/>
        </w:rPr>
        <w:t xml:space="preserve"> member</w:t>
      </w:r>
      <w:r w:rsidR="006748CF" w:rsidRPr="00EA34A5">
        <w:rPr>
          <w:color w:val="000000" w:themeColor="text1"/>
          <w:sz w:val="26"/>
          <w:szCs w:val="26"/>
        </w:rPr>
        <w:t xml:space="preserve"> </w:t>
      </w:r>
      <w:r w:rsidR="00334AD9" w:rsidRPr="00EA34A5">
        <w:rPr>
          <w:color w:val="000000" w:themeColor="text1"/>
          <w:sz w:val="26"/>
          <w:szCs w:val="26"/>
        </w:rPr>
        <w:t>and the</w:t>
      </w:r>
      <w:r w:rsidR="00F3410C" w:rsidRPr="00EA34A5">
        <w:rPr>
          <w:color w:val="000000" w:themeColor="text1"/>
          <w:sz w:val="26"/>
          <w:szCs w:val="26"/>
        </w:rPr>
        <w:t xml:space="preserve"> </w:t>
      </w:r>
      <w:r w:rsidR="00334AD9" w:rsidRPr="00EA34A5">
        <w:rPr>
          <w:color w:val="000000" w:themeColor="text1"/>
          <w:sz w:val="26"/>
          <w:szCs w:val="26"/>
        </w:rPr>
        <w:t xml:space="preserve">Board </w:t>
      </w:r>
      <w:r w:rsidR="00F3410C" w:rsidRPr="00EA34A5">
        <w:rPr>
          <w:color w:val="000000" w:themeColor="text1"/>
          <w:sz w:val="26"/>
          <w:szCs w:val="26"/>
        </w:rPr>
        <w:t xml:space="preserve">of Trustees </w:t>
      </w:r>
      <w:r w:rsidR="00334AD9" w:rsidRPr="00EA34A5">
        <w:rPr>
          <w:color w:val="000000" w:themeColor="text1"/>
          <w:sz w:val="26"/>
          <w:szCs w:val="26"/>
        </w:rPr>
        <w:t xml:space="preserve">member, shall be limited to three years. </w:t>
      </w:r>
      <w:r w:rsidR="008D7B97" w:rsidRPr="00EA34A5">
        <w:rPr>
          <w:color w:val="000000" w:themeColor="text1"/>
          <w:sz w:val="26"/>
          <w:szCs w:val="26"/>
        </w:rPr>
        <w:t xml:space="preserve"> </w:t>
      </w:r>
      <w:r w:rsidR="00F3410C" w:rsidRPr="00EA34A5">
        <w:rPr>
          <w:color w:val="000000" w:themeColor="text1"/>
          <w:sz w:val="26"/>
          <w:szCs w:val="26"/>
        </w:rPr>
        <w:t>Managers may serve two full consecutive terms and then may be reappointed after a one-year period.</w:t>
      </w:r>
    </w:p>
    <w:p w14:paraId="1F00B854" w14:textId="1C86CD86" w:rsidR="00F3410C" w:rsidRPr="00EA34A5" w:rsidRDefault="00F3410C" w:rsidP="006940DF">
      <w:pPr>
        <w:tabs>
          <w:tab w:val="left" w:pos="1440"/>
        </w:tabs>
        <w:spacing w:after="0" w:line="480" w:lineRule="auto"/>
        <w:contextualSpacing/>
        <w:rPr>
          <w:color w:val="000000" w:themeColor="text1"/>
          <w:sz w:val="26"/>
          <w:szCs w:val="26"/>
        </w:rPr>
      </w:pPr>
      <w:r w:rsidRPr="00EA34A5">
        <w:rPr>
          <w:color w:val="000000" w:themeColor="text1"/>
          <w:sz w:val="26"/>
          <w:szCs w:val="26"/>
        </w:rPr>
        <w:tab/>
        <w:t>The Board hereby appoints the following to serve on the Board of Managers, effective immediately:</w:t>
      </w:r>
    </w:p>
    <w:p w14:paraId="4ADD4324" w14:textId="2E792411" w:rsidR="00851676" w:rsidRPr="00EA34A5" w:rsidRDefault="00334AD9" w:rsidP="006940DF">
      <w:pPr>
        <w:pStyle w:val="ListParagraph"/>
        <w:numPr>
          <w:ilvl w:val="0"/>
          <w:numId w:val="2"/>
        </w:numPr>
        <w:spacing w:after="0" w:line="240" w:lineRule="auto"/>
        <w:ind w:left="1800"/>
        <w:rPr>
          <w:color w:val="000000" w:themeColor="text1"/>
          <w:sz w:val="26"/>
          <w:szCs w:val="26"/>
        </w:rPr>
      </w:pPr>
      <w:r w:rsidRPr="00EA34A5">
        <w:rPr>
          <w:color w:val="000000" w:themeColor="text1"/>
          <w:sz w:val="26"/>
          <w:szCs w:val="26"/>
        </w:rPr>
        <w:t>Joseph Gutman</w:t>
      </w:r>
      <w:r w:rsidR="008D7B97" w:rsidRPr="00EA34A5">
        <w:rPr>
          <w:color w:val="000000" w:themeColor="text1"/>
          <w:sz w:val="26"/>
          <w:szCs w:val="26"/>
        </w:rPr>
        <w:t>--</w:t>
      </w:r>
      <w:r w:rsidRPr="00EA34A5">
        <w:rPr>
          <w:color w:val="000000" w:themeColor="text1"/>
          <w:sz w:val="26"/>
          <w:szCs w:val="26"/>
        </w:rPr>
        <w:t>University of Illinois Trustee</w:t>
      </w:r>
    </w:p>
    <w:p w14:paraId="5CE5E217" w14:textId="78695A78" w:rsidR="00851676" w:rsidRPr="00EA34A5" w:rsidRDefault="00D356AA" w:rsidP="006940DF">
      <w:pPr>
        <w:pStyle w:val="ListParagraph"/>
        <w:numPr>
          <w:ilvl w:val="0"/>
          <w:numId w:val="2"/>
        </w:numPr>
        <w:spacing w:after="0" w:line="240" w:lineRule="auto"/>
        <w:ind w:left="1800"/>
        <w:rPr>
          <w:color w:val="000000" w:themeColor="text1"/>
          <w:sz w:val="26"/>
          <w:szCs w:val="26"/>
        </w:rPr>
      </w:pPr>
      <w:r w:rsidRPr="00EA34A5">
        <w:rPr>
          <w:color w:val="000000" w:themeColor="text1"/>
          <w:sz w:val="26"/>
          <w:szCs w:val="26"/>
        </w:rPr>
        <w:t>Michael T. Tokarz</w:t>
      </w:r>
      <w:r w:rsidR="008D7B97" w:rsidRPr="00EA34A5">
        <w:rPr>
          <w:color w:val="000000" w:themeColor="text1"/>
          <w:sz w:val="26"/>
          <w:szCs w:val="26"/>
        </w:rPr>
        <w:t>--</w:t>
      </w:r>
      <w:r w:rsidRPr="00EA34A5">
        <w:rPr>
          <w:color w:val="000000" w:themeColor="text1"/>
          <w:sz w:val="26"/>
          <w:szCs w:val="26"/>
        </w:rPr>
        <w:t>Presidential Nominee</w:t>
      </w:r>
    </w:p>
    <w:p w14:paraId="7A1F8510" w14:textId="7CC09391" w:rsidR="00851676" w:rsidRPr="00EA34A5" w:rsidRDefault="00D356AA" w:rsidP="006940DF">
      <w:pPr>
        <w:pStyle w:val="ListParagraph"/>
        <w:numPr>
          <w:ilvl w:val="0"/>
          <w:numId w:val="2"/>
        </w:numPr>
        <w:spacing w:after="0" w:line="240" w:lineRule="auto"/>
        <w:ind w:left="1800"/>
        <w:rPr>
          <w:color w:val="000000" w:themeColor="text1"/>
          <w:sz w:val="26"/>
          <w:szCs w:val="26"/>
        </w:rPr>
      </w:pPr>
      <w:r w:rsidRPr="00EA34A5">
        <w:rPr>
          <w:color w:val="000000" w:themeColor="text1"/>
          <w:sz w:val="26"/>
          <w:szCs w:val="26"/>
        </w:rPr>
        <w:t>Dea Meyer</w:t>
      </w:r>
      <w:r w:rsidR="008D7B97" w:rsidRPr="00EA34A5">
        <w:rPr>
          <w:color w:val="000000" w:themeColor="text1"/>
          <w:sz w:val="26"/>
          <w:szCs w:val="26"/>
        </w:rPr>
        <w:t>--</w:t>
      </w:r>
      <w:r w:rsidRPr="00EA34A5">
        <w:rPr>
          <w:color w:val="000000" w:themeColor="text1"/>
          <w:sz w:val="26"/>
          <w:szCs w:val="26"/>
        </w:rPr>
        <w:t>Presidential Nominee</w:t>
      </w:r>
    </w:p>
    <w:p w14:paraId="2640A88E" w14:textId="02EA2A20" w:rsidR="00851676" w:rsidRPr="00EA34A5" w:rsidRDefault="00D356AA" w:rsidP="006940DF">
      <w:pPr>
        <w:pStyle w:val="ListParagraph"/>
        <w:numPr>
          <w:ilvl w:val="0"/>
          <w:numId w:val="2"/>
        </w:numPr>
        <w:spacing w:after="0" w:line="240" w:lineRule="auto"/>
        <w:ind w:left="1800"/>
        <w:rPr>
          <w:color w:val="000000" w:themeColor="text1"/>
          <w:sz w:val="26"/>
          <w:szCs w:val="26"/>
        </w:rPr>
      </w:pPr>
      <w:r w:rsidRPr="00EA34A5">
        <w:rPr>
          <w:color w:val="000000" w:themeColor="text1"/>
          <w:sz w:val="26"/>
          <w:szCs w:val="26"/>
        </w:rPr>
        <w:t>Steven Miller</w:t>
      </w:r>
      <w:r w:rsidR="008D7B97" w:rsidRPr="00EA34A5">
        <w:rPr>
          <w:color w:val="000000" w:themeColor="text1"/>
          <w:sz w:val="26"/>
          <w:szCs w:val="26"/>
        </w:rPr>
        <w:t>--</w:t>
      </w:r>
      <w:r w:rsidRPr="00EA34A5">
        <w:rPr>
          <w:color w:val="000000" w:themeColor="text1"/>
          <w:sz w:val="26"/>
          <w:szCs w:val="26"/>
        </w:rPr>
        <w:t>Presidential Nominee</w:t>
      </w:r>
    </w:p>
    <w:p w14:paraId="2D6C54D2" w14:textId="6C5EB842" w:rsidR="00851676" w:rsidRPr="00EA34A5" w:rsidRDefault="00D356AA" w:rsidP="006940DF">
      <w:pPr>
        <w:pStyle w:val="ListParagraph"/>
        <w:numPr>
          <w:ilvl w:val="0"/>
          <w:numId w:val="2"/>
        </w:numPr>
        <w:spacing w:after="0" w:line="240" w:lineRule="auto"/>
        <w:ind w:left="1800"/>
        <w:rPr>
          <w:color w:val="000000" w:themeColor="text1"/>
          <w:sz w:val="26"/>
          <w:szCs w:val="26"/>
        </w:rPr>
      </w:pPr>
      <w:r w:rsidRPr="00EA34A5">
        <w:rPr>
          <w:color w:val="000000" w:themeColor="text1"/>
          <w:sz w:val="26"/>
          <w:szCs w:val="26"/>
        </w:rPr>
        <w:t>Joseph “</w:t>
      </w:r>
      <w:r w:rsidR="00F3410C" w:rsidRPr="00EA34A5">
        <w:rPr>
          <w:color w:val="000000" w:themeColor="text1"/>
          <w:sz w:val="26"/>
          <w:szCs w:val="26"/>
        </w:rPr>
        <w:t>Jay</w:t>
      </w:r>
      <w:r w:rsidRPr="00EA34A5">
        <w:rPr>
          <w:color w:val="000000" w:themeColor="text1"/>
          <w:sz w:val="26"/>
          <w:szCs w:val="26"/>
        </w:rPr>
        <w:t>”</w:t>
      </w:r>
      <w:r w:rsidR="00F3410C" w:rsidRPr="00EA34A5">
        <w:rPr>
          <w:color w:val="000000" w:themeColor="text1"/>
          <w:sz w:val="26"/>
          <w:szCs w:val="26"/>
        </w:rPr>
        <w:t xml:space="preserve"> Walsh</w:t>
      </w:r>
      <w:r w:rsidR="008D7B97" w:rsidRPr="00EA34A5">
        <w:rPr>
          <w:color w:val="000000" w:themeColor="text1"/>
          <w:sz w:val="26"/>
          <w:szCs w:val="26"/>
        </w:rPr>
        <w:t>--</w:t>
      </w:r>
      <w:r w:rsidR="00F3410C" w:rsidRPr="00EA34A5">
        <w:rPr>
          <w:color w:val="000000" w:themeColor="text1"/>
          <w:sz w:val="26"/>
          <w:szCs w:val="26"/>
        </w:rPr>
        <w:t>Vice President for Economic Development and Innovation, University of Illinois System</w:t>
      </w:r>
      <w:r w:rsidR="006158B4" w:rsidRPr="00EA34A5">
        <w:rPr>
          <w:color w:val="000000" w:themeColor="text1"/>
          <w:sz w:val="26"/>
          <w:szCs w:val="26"/>
        </w:rPr>
        <w:t xml:space="preserve">, </w:t>
      </w:r>
      <w:r w:rsidR="006158B4" w:rsidRPr="00480AC9">
        <w:rPr>
          <w:i/>
          <w:iCs/>
          <w:color w:val="000000" w:themeColor="text1"/>
          <w:sz w:val="26"/>
          <w:szCs w:val="26"/>
        </w:rPr>
        <w:t>ex officio</w:t>
      </w:r>
    </w:p>
    <w:p w14:paraId="05F4C75E" w14:textId="5999B159" w:rsidR="00522325" w:rsidRPr="00EA34A5" w:rsidRDefault="00334AD9" w:rsidP="006940DF">
      <w:pPr>
        <w:pStyle w:val="ListParagraph"/>
        <w:numPr>
          <w:ilvl w:val="0"/>
          <w:numId w:val="2"/>
        </w:numPr>
        <w:spacing w:after="0" w:line="240" w:lineRule="auto"/>
        <w:ind w:left="1800"/>
        <w:rPr>
          <w:color w:val="000000" w:themeColor="text1"/>
          <w:sz w:val="26"/>
          <w:szCs w:val="26"/>
        </w:rPr>
      </w:pPr>
      <w:r w:rsidRPr="00EA34A5">
        <w:rPr>
          <w:color w:val="000000" w:themeColor="text1"/>
          <w:sz w:val="26"/>
          <w:szCs w:val="26"/>
        </w:rPr>
        <w:t>Robert J. Jones</w:t>
      </w:r>
      <w:r w:rsidR="008D7B97" w:rsidRPr="00EA34A5">
        <w:rPr>
          <w:color w:val="000000" w:themeColor="text1"/>
          <w:sz w:val="26"/>
          <w:szCs w:val="26"/>
        </w:rPr>
        <w:t>--</w:t>
      </w:r>
      <w:r w:rsidRPr="00EA34A5">
        <w:rPr>
          <w:color w:val="000000" w:themeColor="text1"/>
          <w:sz w:val="26"/>
          <w:szCs w:val="26"/>
        </w:rPr>
        <w:t>Chancellor, University of Illinois Urbana-Champaign</w:t>
      </w:r>
      <w:r w:rsidR="00D356AA" w:rsidRPr="00EA34A5">
        <w:rPr>
          <w:color w:val="000000" w:themeColor="text1"/>
          <w:sz w:val="26"/>
          <w:szCs w:val="26"/>
        </w:rPr>
        <w:t xml:space="preserve">, </w:t>
      </w:r>
      <w:r w:rsidR="008D7B97" w:rsidRPr="00EA34A5">
        <w:rPr>
          <w:color w:val="000000" w:themeColor="text1"/>
          <w:sz w:val="26"/>
          <w:szCs w:val="26"/>
        </w:rPr>
        <w:t>and Vice President, University of Illinois System--</w:t>
      </w:r>
      <w:r w:rsidR="005C4D44" w:rsidRPr="00EA34A5">
        <w:rPr>
          <w:color w:val="000000" w:themeColor="text1"/>
          <w:sz w:val="26"/>
          <w:szCs w:val="26"/>
        </w:rPr>
        <w:t>Presidential Nominee</w:t>
      </w:r>
    </w:p>
    <w:p w14:paraId="1F52DBB7" w14:textId="393D7991" w:rsidR="00851676" w:rsidRPr="00EA34A5" w:rsidRDefault="006158B4" w:rsidP="006940DF">
      <w:pPr>
        <w:pStyle w:val="ListParagraph"/>
        <w:numPr>
          <w:ilvl w:val="0"/>
          <w:numId w:val="2"/>
        </w:numPr>
        <w:spacing w:after="0" w:line="240" w:lineRule="auto"/>
        <w:ind w:left="1800"/>
        <w:rPr>
          <w:color w:val="000000" w:themeColor="text1"/>
          <w:sz w:val="26"/>
          <w:szCs w:val="26"/>
        </w:rPr>
      </w:pPr>
      <w:r w:rsidRPr="00EA34A5">
        <w:rPr>
          <w:color w:val="000000" w:themeColor="text1"/>
          <w:sz w:val="26"/>
          <w:szCs w:val="26"/>
        </w:rPr>
        <w:t>Carlos Crespo</w:t>
      </w:r>
      <w:r w:rsidR="008D7B97" w:rsidRPr="00EA34A5">
        <w:rPr>
          <w:color w:val="000000" w:themeColor="text1"/>
          <w:sz w:val="26"/>
          <w:szCs w:val="26"/>
        </w:rPr>
        <w:t>--</w:t>
      </w:r>
      <w:r w:rsidR="00D356AA" w:rsidRPr="00EA34A5">
        <w:rPr>
          <w:color w:val="000000" w:themeColor="text1"/>
          <w:sz w:val="26"/>
          <w:szCs w:val="26"/>
        </w:rPr>
        <w:t xml:space="preserve">Dean, College of Applied Health Sciences, </w:t>
      </w:r>
      <w:r w:rsidRPr="00EA34A5">
        <w:rPr>
          <w:color w:val="000000" w:themeColor="text1"/>
          <w:sz w:val="26"/>
          <w:szCs w:val="26"/>
        </w:rPr>
        <w:t>University of Illinois Chicago</w:t>
      </w:r>
      <w:r w:rsidR="008D7B97" w:rsidRPr="00EA34A5">
        <w:rPr>
          <w:color w:val="000000" w:themeColor="text1"/>
          <w:sz w:val="26"/>
          <w:szCs w:val="26"/>
        </w:rPr>
        <w:t>--</w:t>
      </w:r>
      <w:r w:rsidR="005C4D44" w:rsidRPr="00EA34A5">
        <w:rPr>
          <w:color w:val="000000" w:themeColor="text1"/>
          <w:sz w:val="26"/>
          <w:szCs w:val="26"/>
        </w:rPr>
        <w:t>Presidential Nominee</w:t>
      </w:r>
    </w:p>
    <w:bookmarkEnd w:id="2"/>
    <w:p w14:paraId="44C11016" w14:textId="4D107DC8" w:rsidR="003A1C59" w:rsidRPr="00EA34A5" w:rsidRDefault="00DE44ED" w:rsidP="006940DF">
      <w:pPr>
        <w:tabs>
          <w:tab w:val="left" w:pos="1440"/>
        </w:tabs>
        <w:spacing w:after="0" w:line="480" w:lineRule="auto"/>
        <w:rPr>
          <w:color w:val="000000" w:themeColor="text1"/>
          <w:sz w:val="26"/>
          <w:szCs w:val="26"/>
        </w:rPr>
      </w:pPr>
      <w:r w:rsidRPr="00EA34A5">
        <w:rPr>
          <w:color w:val="000000" w:themeColor="text1"/>
          <w:sz w:val="26"/>
          <w:szCs w:val="26"/>
        </w:rPr>
        <w:lastRenderedPageBreak/>
        <w:tab/>
      </w:r>
      <w:r w:rsidR="005C4D44" w:rsidRPr="00EA34A5">
        <w:rPr>
          <w:color w:val="000000" w:themeColor="text1"/>
          <w:sz w:val="26"/>
          <w:szCs w:val="26"/>
        </w:rPr>
        <w:t>Pursuant to the Shield T3</w:t>
      </w:r>
      <w:r w:rsidR="00C1704C">
        <w:rPr>
          <w:color w:val="000000" w:themeColor="text1"/>
          <w:sz w:val="26"/>
          <w:szCs w:val="26"/>
        </w:rPr>
        <w:t xml:space="preserve"> </w:t>
      </w:r>
      <w:r w:rsidR="005C4D44" w:rsidRPr="00EA34A5">
        <w:rPr>
          <w:color w:val="000000" w:themeColor="text1"/>
          <w:sz w:val="26"/>
          <w:szCs w:val="26"/>
        </w:rPr>
        <w:t>Operating Agreement, the Executive Director of the University of Illinois System Discovery Partners Institute shall serve as the Principal Officer to serve as a liaison to the Board of Managers.</w:t>
      </w:r>
    </w:p>
    <w:p w14:paraId="54A8A368" w14:textId="0CB64730" w:rsidR="00D15DDA" w:rsidRPr="00EA34A5" w:rsidRDefault="00D15DDA" w:rsidP="006940DF">
      <w:pPr>
        <w:tabs>
          <w:tab w:val="left" w:pos="1440"/>
        </w:tabs>
        <w:spacing w:after="0" w:line="480" w:lineRule="auto"/>
        <w:rPr>
          <w:color w:val="000000" w:themeColor="text1"/>
          <w:sz w:val="26"/>
          <w:szCs w:val="26"/>
        </w:rPr>
      </w:pPr>
      <w:r w:rsidRPr="00EA34A5">
        <w:rPr>
          <w:color w:val="000000" w:themeColor="text1"/>
          <w:sz w:val="26"/>
          <w:szCs w:val="26"/>
        </w:rPr>
        <w:tab/>
      </w:r>
      <w:r w:rsidR="005C4D44" w:rsidRPr="00EA34A5">
        <w:rPr>
          <w:color w:val="000000" w:themeColor="text1"/>
          <w:sz w:val="26"/>
          <w:szCs w:val="26"/>
        </w:rPr>
        <w:t>To better define Shield T3’s mission and future scope of activity, t</w:t>
      </w:r>
      <w:r w:rsidRPr="00EA34A5">
        <w:rPr>
          <w:color w:val="000000" w:themeColor="text1"/>
          <w:sz w:val="26"/>
          <w:szCs w:val="26"/>
        </w:rPr>
        <w:t xml:space="preserve">he Board of Trustees requests that the Board of Managers undertake a thorough review of Shield T3’s current business model, </w:t>
      </w:r>
      <w:r w:rsidR="00A83FBB" w:rsidRPr="00EA34A5">
        <w:rPr>
          <w:color w:val="000000" w:themeColor="text1"/>
          <w:sz w:val="26"/>
          <w:szCs w:val="26"/>
        </w:rPr>
        <w:t xml:space="preserve">viability of </w:t>
      </w:r>
      <w:r w:rsidRPr="00EA34A5">
        <w:rPr>
          <w:color w:val="000000" w:themeColor="text1"/>
          <w:sz w:val="26"/>
          <w:szCs w:val="26"/>
        </w:rPr>
        <w:t xml:space="preserve">potential areas of expansion or growth, and other related matters. </w:t>
      </w:r>
      <w:r w:rsidR="008D7B97" w:rsidRPr="00EA34A5">
        <w:rPr>
          <w:color w:val="000000" w:themeColor="text1"/>
          <w:sz w:val="26"/>
          <w:szCs w:val="26"/>
        </w:rPr>
        <w:t xml:space="preserve"> </w:t>
      </w:r>
      <w:r w:rsidRPr="00EA34A5">
        <w:rPr>
          <w:color w:val="000000" w:themeColor="text1"/>
          <w:sz w:val="26"/>
          <w:szCs w:val="26"/>
        </w:rPr>
        <w:t xml:space="preserve">In so doing, </w:t>
      </w:r>
      <w:r w:rsidR="00A83FBB" w:rsidRPr="00EA34A5">
        <w:rPr>
          <w:color w:val="000000" w:themeColor="text1"/>
          <w:sz w:val="26"/>
          <w:szCs w:val="26"/>
        </w:rPr>
        <w:t xml:space="preserve">the Board of Managers should be mindful of the </w:t>
      </w:r>
      <w:r w:rsidR="008D7B97" w:rsidRPr="00EA34A5">
        <w:rPr>
          <w:color w:val="000000" w:themeColor="text1"/>
          <w:sz w:val="26"/>
          <w:szCs w:val="26"/>
        </w:rPr>
        <w:t>U</w:t>
      </w:r>
      <w:r w:rsidR="00F66225" w:rsidRPr="00EA34A5">
        <w:rPr>
          <w:color w:val="000000" w:themeColor="text1"/>
          <w:sz w:val="26"/>
          <w:szCs w:val="26"/>
        </w:rPr>
        <w:t>niversity’s overall mission and the overall goals of Shield T3</w:t>
      </w:r>
      <w:r w:rsidR="00CA3D1C" w:rsidRPr="00EA34A5">
        <w:rPr>
          <w:color w:val="000000" w:themeColor="text1"/>
          <w:sz w:val="26"/>
          <w:szCs w:val="26"/>
        </w:rPr>
        <w:t xml:space="preserve"> to promote health and well-being of citizens</w:t>
      </w:r>
      <w:r w:rsidR="00860737" w:rsidRPr="00EA34A5">
        <w:rPr>
          <w:color w:val="000000" w:themeColor="text1"/>
          <w:sz w:val="26"/>
          <w:szCs w:val="26"/>
        </w:rPr>
        <w:t xml:space="preserve">, and </w:t>
      </w:r>
      <w:r w:rsidR="009B668C" w:rsidRPr="00EA34A5">
        <w:rPr>
          <w:color w:val="000000" w:themeColor="text1"/>
          <w:sz w:val="26"/>
          <w:szCs w:val="26"/>
        </w:rPr>
        <w:t xml:space="preserve">the scope of </w:t>
      </w:r>
      <w:r w:rsidR="00860737" w:rsidRPr="00EA34A5">
        <w:rPr>
          <w:color w:val="000000" w:themeColor="text1"/>
          <w:sz w:val="26"/>
          <w:szCs w:val="26"/>
        </w:rPr>
        <w:t xml:space="preserve">its activities </w:t>
      </w:r>
      <w:r w:rsidR="00F57574">
        <w:rPr>
          <w:color w:val="000000" w:themeColor="text1"/>
          <w:sz w:val="26"/>
          <w:szCs w:val="26"/>
        </w:rPr>
        <w:t xml:space="preserve">should </w:t>
      </w:r>
      <w:r w:rsidR="00860737" w:rsidRPr="00EA34A5">
        <w:rPr>
          <w:color w:val="000000" w:themeColor="text1"/>
          <w:sz w:val="26"/>
          <w:szCs w:val="26"/>
        </w:rPr>
        <w:t xml:space="preserve">remain limited to activities within </w:t>
      </w:r>
      <w:r w:rsidR="00F57574">
        <w:rPr>
          <w:color w:val="000000" w:themeColor="text1"/>
          <w:sz w:val="26"/>
          <w:szCs w:val="26"/>
        </w:rPr>
        <w:t>the</w:t>
      </w:r>
      <w:r w:rsidR="00860737" w:rsidRPr="00EA34A5">
        <w:rPr>
          <w:color w:val="000000" w:themeColor="text1"/>
          <w:sz w:val="26"/>
          <w:szCs w:val="26"/>
        </w:rPr>
        <w:t xml:space="preserve"> organizational purpose and activities approved by the Board of Trustees</w:t>
      </w:r>
      <w:r w:rsidR="00F66225" w:rsidRPr="00EA34A5">
        <w:rPr>
          <w:color w:val="000000" w:themeColor="text1"/>
          <w:sz w:val="26"/>
          <w:szCs w:val="26"/>
        </w:rPr>
        <w:t xml:space="preserve">. </w:t>
      </w:r>
    </w:p>
    <w:p w14:paraId="5C279841" w14:textId="2C6FA563" w:rsidR="004C4A9F" w:rsidRPr="00EA34A5" w:rsidRDefault="003A1C59" w:rsidP="006940DF">
      <w:pPr>
        <w:tabs>
          <w:tab w:val="left" w:pos="1440"/>
        </w:tabs>
        <w:spacing w:after="0" w:line="480" w:lineRule="auto"/>
        <w:rPr>
          <w:color w:val="000000" w:themeColor="text1"/>
          <w:sz w:val="26"/>
          <w:szCs w:val="26"/>
        </w:rPr>
      </w:pPr>
      <w:r w:rsidRPr="00EA34A5">
        <w:rPr>
          <w:color w:val="000000" w:themeColor="text1"/>
          <w:sz w:val="26"/>
          <w:szCs w:val="26"/>
        </w:rPr>
        <w:tab/>
      </w:r>
      <w:r w:rsidR="004C4A9F" w:rsidRPr="00EA34A5">
        <w:rPr>
          <w:color w:val="000000" w:themeColor="text1"/>
          <w:sz w:val="26"/>
          <w:szCs w:val="26"/>
        </w:rPr>
        <w:t>Accordingly, the</w:t>
      </w:r>
      <w:r w:rsidR="00E85BED" w:rsidRPr="00EA34A5">
        <w:rPr>
          <w:color w:val="000000" w:themeColor="text1"/>
          <w:sz w:val="26"/>
          <w:szCs w:val="26"/>
        </w:rPr>
        <w:t xml:space="preserve"> Board of</w:t>
      </w:r>
      <w:r w:rsidR="004C4A9F" w:rsidRPr="00EA34A5">
        <w:rPr>
          <w:color w:val="000000" w:themeColor="text1"/>
          <w:sz w:val="26"/>
          <w:szCs w:val="26"/>
        </w:rPr>
        <w:t xml:space="preserve"> </w:t>
      </w:r>
      <w:r w:rsidR="00706163" w:rsidRPr="00EA34A5">
        <w:rPr>
          <w:color w:val="000000" w:themeColor="text1"/>
          <w:sz w:val="26"/>
          <w:szCs w:val="26"/>
        </w:rPr>
        <w:t xml:space="preserve">Trustees, as sole member, directs the </w:t>
      </w:r>
      <w:r w:rsidR="008D7B97" w:rsidRPr="00EA34A5">
        <w:rPr>
          <w:color w:val="000000" w:themeColor="text1"/>
          <w:sz w:val="26"/>
          <w:szCs w:val="26"/>
        </w:rPr>
        <w:t xml:space="preserve">Vice President/Chief Financial Officer and </w:t>
      </w:r>
      <w:r w:rsidR="00706163" w:rsidRPr="00EA34A5">
        <w:rPr>
          <w:color w:val="000000" w:themeColor="text1"/>
          <w:sz w:val="26"/>
          <w:szCs w:val="26"/>
        </w:rPr>
        <w:t xml:space="preserve">Comptroller </w:t>
      </w:r>
      <w:r w:rsidR="004C4A9F" w:rsidRPr="00EA34A5">
        <w:rPr>
          <w:color w:val="000000" w:themeColor="text1"/>
          <w:sz w:val="26"/>
          <w:szCs w:val="26"/>
        </w:rPr>
        <w:t>to take the following actions:</w:t>
      </w:r>
    </w:p>
    <w:p w14:paraId="638A4114" w14:textId="24DBA4EE" w:rsidR="004C4A9F" w:rsidRPr="00EA34A5" w:rsidRDefault="004C4A9F" w:rsidP="006940DF">
      <w:pPr>
        <w:pStyle w:val="ListParagraph"/>
        <w:numPr>
          <w:ilvl w:val="0"/>
          <w:numId w:val="1"/>
        </w:numPr>
        <w:spacing w:after="0" w:line="240" w:lineRule="auto"/>
        <w:ind w:left="1800"/>
        <w:rPr>
          <w:color w:val="000000" w:themeColor="text1"/>
          <w:sz w:val="26"/>
          <w:szCs w:val="26"/>
        </w:rPr>
      </w:pPr>
      <w:r w:rsidRPr="00EA34A5">
        <w:rPr>
          <w:color w:val="000000" w:themeColor="text1"/>
          <w:sz w:val="26"/>
          <w:szCs w:val="26"/>
        </w:rPr>
        <w:t>Review and</w:t>
      </w:r>
      <w:r w:rsidR="00221639" w:rsidRPr="00EA34A5">
        <w:rPr>
          <w:color w:val="000000" w:themeColor="text1"/>
          <w:sz w:val="26"/>
          <w:szCs w:val="26"/>
        </w:rPr>
        <w:t xml:space="preserve">, if necessary, </w:t>
      </w:r>
      <w:r w:rsidRPr="00EA34A5">
        <w:rPr>
          <w:color w:val="000000" w:themeColor="text1"/>
          <w:sz w:val="26"/>
          <w:szCs w:val="26"/>
        </w:rPr>
        <w:t>amend</w:t>
      </w:r>
      <w:r w:rsidR="00221639" w:rsidRPr="00EA34A5">
        <w:rPr>
          <w:color w:val="000000" w:themeColor="text1"/>
          <w:sz w:val="26"/>
          <w:szCs w:val="26"/>
        </w:rPr>
        <w:t xml:space="preserve"> </w:t>
      </w:r>
      <w:r w:rsidRPr="00EA34A5">
        <w:rPr>
          <w:color w:val="000000" w:themeColor="text1"/>
          <w:sz w:val="26"/>
          <w:szCs w:val="26"/>
        </w:rPr>
        <w:t xml:space="preserve">the </w:t>
      </w:r>
      <w:r w:rsidR="006558E4" w:rsidRPr="00EA34A5">
        <w:rPr>
          <w:color w:val="000000" w:themeColor="text1"/>
          <w:sz w:val="26"/>
          <w:szCs w:val="26"/>
        </w:rPr>
        <w:t xml:space="preserve">Shield T3 Articles of Organization and </w:t>
      </w:r>
      <w:r w:rsidRPr="00EA34A5">
        <w:rPr>
          <w:color w:val="000000" w:themeColor="text1"/>
          <w:sz w:val="26"/>
          <w:szCs w:val="26"/>
        </w:rPr>
        <w:t>Operating Agreement between the Board of Trustees and Shield T3 to effectuate the Board</w:t>
      </w:r>
      <w:r w:rsidR="00221639" w:rsidRPr="00EA34A5">
        <w:rPr>
          <w:color w:val="000000" w:themeColor="text1"/>
          <w:sz w:val="26"/>
          <w:szCs w:val="26"/>
        </w:rPr>
        <w:t xml:space="preserve"> of Trustee</w:t>
      </w:r>
      <w:r w:rsidRPr="00EA34A5">
        <w:rPr>
          <w:color w:val="000000" w:themeColor="text1"/>
          <w:sz w:val="26"/>
          <w:szCs w:val="26"/>
        </w:rPr>
        <w:t>s</w:t>
      </w:r>
      <w:r w:rsidR="00221639" w:rsidRPr="00EA34A5">
        <w:rPr>
          <w:color w:val="000000" w:themeColor="text1"/>
          <w:sz w:val="26"/>
          <w:szCs w:val="26"/>
        </w:rPr>
        <w:t>’</w:t>
      </w:r>
      <w:r w:rsidRPr="00EA34A5">
        <w:rPr>
          <w:color w:val="000000" w:themeColor="text1"/>
          <w:sz w:val="26"/>
          <w:szCs w:val="26"/>
        </w:rPr>
        <w:t xml:space="preserve"> </w:t>
      </w:r>
      <w:r w:rsidR="00572ED6" w:rsidRPr="00EA34A5">
        <w:rPr>
          <w:color w:val="000000" w:themeColor="text1"/>
          <w:sz w:val="26"/>
          <w:szCs w:val="26"/>
        </w:rPr>
        <w:t>directives contained herein</w:t>
      </w:r>
      <w:r w:rsidRPr="00EA34A5">
        <w:rPr>
          <w:color w:val="000000" w:themeColor="text1"/>
          <w:sz w:val="26"/>
          <w:szCs w:val="26"/>
        </w:rPr>
        <w:t>;</w:t>
      </w:r>
    </w:p>
    <w:p w14:paraId="2AAC4BE4" w14:textId="77777777" w:rsidR="00DE44ED" w:rsidRPr="00EA34A5" w:rsidRDefault="00DE44ED" w:rsidP="006940DF">
      <w:pPr>
        <w:pStyle w:val="ListParagraph"/>
        <w:spacing w:after="0" w:line="240" w:lineRule="auto"/>
        <w:ind w:left="1800"/>
        <w:rPr>
          <w:color w:val="000000" w:themeColor="text1"/>
          <w:sz w:val="26"/>
          <w:szCs w:val="26"/>
        </w:rPr>
      </w:pPr>
    </w:p>
    <w:p w14:paraId="6C80850B" w14:textId="65A76533" w:rsidR="00856346" w:rsidRPr="00EA34A5" w:rsidRDefault="004C4A9F" w:rsidP="006940DF">
      <w:pPr>
        <w:pStyle w:val="ListParagraph"/>
        <w:numPr>
          <w:ilvl w:val="0"/>
          <w:numId w:val="1"/>
        </w:numPr>
        <w:spacing w:after="0" w:line="240" w:lineRule="auto"/>
        <w:ind w:left="1800"/>
        <w:rPr>
          <w:color w:val="000000" w:themeColor="text1"/>
          <w:sz w:val="26"/>
          <w:szCs w:val="26"/>
        </w:rPr>
      </w:pPr>
      <w:r w:rsidRPr="00EA34A5">
        <w:rPr>
          <w:color w:val="000000" w:themeColor="text1"/>
          <w:sz w:val="26"/>
          <w:szCs w:val="26"/>
        </w:rPr>
        <w:t>Review and</w:t>
      </w:r>
      <w:r w:rsidR="00436C0C" w:rsidRPr="00EA34A5">
        <w:rPr>
          <w:color w:val="000000" w:themeColor="text1"/>
          <w:sz w:val="26"/>
          <w:szCs w:val="26"/>
        </w:rPr>
        <w:t xml:space="preserve">, if necessary, </w:t>
      </w:r>
      <w:r w:rsidRPr="00EA34A5">
        <w:rPr>
          <w:color w:val="000000" w:themeColor="text1"/>
          <w:sz w:val="26"/>
          <w:szCs w:val="26"/>
        </w:rPr>
        <w:t>amend</w:t>
      </w:r>
      <w:r w:rsidR="00436C0C" w:rsidRPr="00EA34A5">
        <w:rPr>
          <w:color w:val="000000" w:themeColor="text1"/>
          <w:sz w:val="26"/>
          <w:szCs w:val="26"/>
        </w:rPr>
        <w:t xml:space="preserve"> </w:t>
      </w:r>
      <w:r w:rsidRPr="00EA34A5">
        <w:rPr>
          <w:color w:val="000000" w:themeColor="text1"/>
          <w:sz w:val="26"/>
          <w:szCs w:val="26"/>
        </w:rPr>
        <w:t xml:space="preserve">the Services and Management Agreement between the University and Shield T3 to </w:t>
      </w:r>
      <w:r w:rsidR="00D356AA" w:rsidRPr="00EA34A5">
        <w:rPr>
          <w:color w:val="000000" w:themeColor="text1"/>
          <w:sz w:val="26"/>
          <w:szCs w:val="26"/>
        </w:rPr>
        <w:t>effectuate the Board of Trustees’ directives contained herein</w:t>
      </w:r>
      <w:r w:rsidRPr="00EA34A5">
        <w:rPr>
          <w:color w:val="000000" w:themeColor="text1"/>
          <w:sz w:val="26"/>
          <w:szCs w:val="26"/>
        </w:rPr>
        <w:t>;</w:t>
      </w:r>
      <w:r w:rsidR="00DE44ED" w:rsidRPr="00EA34A5">
        <w:rPr>
          <w:color w:val="000000" w:themeColor="text1"/>
          <w:sz w:val="26"/>
          <w:szCs w:val="26"/>
        </w:rPr>
        <w:t xml:space="preserve"> and</w:t>
      </w:r>
    </w:p>
    <w:p w14:paraId="1FA9A699" w14:textId="77777777" w:rsidR="00DE44ED" w:rsidRPr="00EA34A5" w:rsidRDefault="00DE44ED" w:rsidP="006940DF">
      <w:pPr>
        <w:spacing w:after="0" w:line="240" w:lineRule="auto"/>
        <w:ind w:left="1800"/>
        <w:rPr>
          <w:color w:val="000000" w:themeColor="text1"/>
          <w:sz w:val="26"/>
          <w:szCs w:val="26"/>
        </w:rPr>
      </w:pPr>
    </w:p>
    <w:p w14:paraId="7A4FF9BC" w14:textId="3E28D058" w:rsidR="00DE44ED" w:rsidRPr="00EA34A5" w:rsidRDefault="004C4A9F" w:rsidP="006940DF">
      <w:pPr>
        <w:pStyle w:val="ListParagraph"/>
        <w:numPr>
          <w:ilvl w:val="0"/>
          <w:numId w:val="1"/>
        </w:numPr>
        <w:spacing w:after="0" w:line="240" w:lineRule="auto"/>
        <w:ind w:left="1800"/>
        <w:rPr>
          <w:color w:val="000000" w:themeColor="text1"/>
          <w:sz w:val="26"/>
          <w:szCs w:val="26"/>
        </w:rPr>
      </w:pPr>
      <w:r w:rsidRPr="00EA34A5">
        <w:rPr>
          <w:color w:val="000000" w:themeColor="text1"/>
          <w:sz w:val="26"/>
          <w:szCs w:val="26"/>
        </w:rPr>
        <w:t>Execute any and all other documents and take any other actions as may be necessary to establish and organize Shield T3</w:t>
      </w:r>
      <w:r w:rsidR="00D6353A" w:rsidRPr="00EA34A5">
        <w:rPr>
          <w:color w:val="000000" w:themeColor="text1"/>
          <w:sz w:val="26"/>
          <w:szCs w:val="26"/>
        </w:rPr>
        <w:t xml:space="preserve"> </w:t>
      </w:r>
      <w:r w:rsidRPr="00EA34A5">
        <w:rPr>
          <w:color w:val="000000" w:themeColor="text1"/>
          <w:sz w:val="26"/>
          <w:szCs w:val="26"/>
        </w:rPr>
        <w:t xml:space="preserve">to </w:t>
      </w:r>
      <w:r w:rsidR="00D356AA" w:rsidRPr="00EA34A5">
        <w:rPr>
          <w:color w:val="000000" w:themeColor="text1"/>
          <w:sz w:val="26"/>
          <w:szCs w:val="26"/>
        </w:rPr>
        <w:t>effectuate the Board of Trustees’ directives contained herein</w:t>
      </w:r>
      <w:r w:rsidRPr="00EA34A5">
        <w:rPr>
          <w:color w:val="000000" w:themeColor="text1"/>
          <w:sz w:val="26"/>
          <w:szCs w:val="26"/>
        </w:rPr>
        <w:t>.</w:t>
      </w:r>
    </w:p>
    <w:p w14:paraId="197CDF00" w14:textId="77777777" w:rsidR="00856346" w:rsidRPr="00EA34A5" w:rsidRDefault="00856346" w:rsidP="006940DF">
      <w:pPr>
        <w:pStyle w:val="ListParagraph"/>
        <w:spacing w:after="0" w:line="240" w:lineRule="auto"/>
        <w:ind w:left="0"/>
        <w:rPr>
          <w:color w:val="000000" w:themeColor="text1"/>
          <w:sz w:val="26"/>
          <w:szCs w:val="26"/>
        </w:rPr>
      </w:pPr>
    </w:p>
    <w:p w14:paraId="3A52DC14" w14:textId="77777777" w:rsidR="00DE44ED" w:rsidRPr="00EA34A5" w:rsidRDefault="00DE44ED" w:rsidP="006940DF">
      <w:pPr>
        <w:pStyle w:val="ListParagraph"/>
        <w:spacing w:after="0" w:line="240" w:lineRule="auto"/>
        <w:ind w:left="0"/>
        <w:rPr>
          <w:color w:val="000000" w:themeColor="text1"/>
          <w:sz w:val="26"/>
          <w:szCs w:val="26"/>
        </w:rPr>
      </w:pPr>
    </w:p>
    <w:p w14:paraId="3CBD2708" w14:textId="7238F8DB" w:rsidR="002369D5" w:rsidRPr="00EA34A5" w:rsidRDefault="00DE44ED" w:rsidP="006940DF">
      <w:pPr>
        <w:tabs>
          <w:tab w:val="left" w:pos="1440"/>
        </w:tabs>
        <w:spacing w:after="0" w:line="480" w:lineRule="auto"/>
        <w:rPr>
          <w:color w:val="000000" w:themeColor="text1"/>
          <w:sz w:val="26"/>
          <w:szCs w:val="26"/>
        </w:rPr>
      </w:pPr>
      <w:r w:rsidRPr="00EA34A5">
        <w:rPr>
          <w:color w:val="000000" w:themeColor="text1"/>
          <w:sz w:val="26"/>
          <w:szCs w:val="26"/>
        </w:rPr>
        <w:tab/>
      </w:r>
      <w:r w:rsidR="000D0A44" w:rsidRPr="00EA34A5">
        <w:rPr>
          <w:color w:val="000000" w:themeColor="text1"/>
          <w:sz w:val="26"/>
          <w:szCs w:val="26"/>
        </w:rPr>
        <w:t xml:space="preserve">The Board action recommended in this item complies in all material respects with applicable State and federal laws, University of Illinois </w:t>
      </w:r>
      <w:r w:rsidR="000D0A44" w:rsidRPr="00EA34A5">
        <w:rPr>
          <w:i/>
          <w:color w:val="000000" w:themeColor="text1"/>
          <w:sz w:val="26"/>
          <w:szCs w:val="26"/>
        </w:rPr>
        <w:t xml:space="preserve">Statutes, The </w:t>
      </w:r>
      <w:r w:rsidR="00D356AA" w:rsidRPr="00EA34A5">
        <w:rPr>
          <w:i/>
          <w:color w:val="000000" w:themeColor="text1"/>
          <w:sz w:val="26"/>
          <w:szCs w:val="26"/>
        </w:rPr>
        <w:lastRenderedPageBreak/>
        <w:t>G</w:t>
      </w:r>
      <w:r w:rsidR="000D0A44" w:rsidRPr="00EA34A5">
        <w:rPr>
          <w:i/>
          <w:color w:val="000000" w:themeColor="text1"/>
          <w:sz w:val="26"/>
          <w:szCs w:val="26"/>
        </w:rPr>
        <w:t>eneral Rules Concerning University Organization and Procedure</w:t>
      </w:r>
      <w:r w:rsidR="000D0A44" w:rsidRPr="00EA34A5">
        <w:rPr>
          <w:color w:val="000000" w:themeColor="text1"/>
          <w:sz w:val="26"/>
          <w:szCs w:val="26"/>
        </w:rPr>
        <w:t>, and Board of Trustee</w:t>
      </w:r>
      <w:r w:rsidR="00856346" w:rsidRPr="00EA34A5">
        <w:rPr>
          <w:color w:val="000000" w:themeColor="text1"/>
          <w:sz w:val="26"/>
          <w:szCs w:val="26"/>
        </w:rPr>
        <w:t>s</w:t>
      </w:r>
      <w:r w:rsidR="000D0A44" w:rsidRPr="00EA34A5">
        <w:rPr>
          <w:color w:val="000000" w:themeColor="text1"/>
          <w:sz w:val="26"/>
          <w:szCs w:val="26"/>
        </w:rPr>
        <w:t xml:space="preserve"> policies and directives.</w:t>
      </w:r>
      <w:r w:rsidR="002369D5" w:rsidRPr="00EA34A5">
        <w:rPr>
          <w:color w:val="000000" w:themeColor="text1"/>
          <w:sz w:val="26"/>
          <w:szCs w:val="26"/>
        </w:rPr>
        <w:t xml:space="preserve"> </w:t>
      </w:r>
    </w:p>
    <w:sectPr w:rsidR="002369D5" w:rsidRPr="00EA34A5" w:rsidSect="006940DF">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67B1" w14:textId="77777777" w:rsidR="00C9086D" w:rsidRDefault="00C9086D" w:rsidP="00977924">
      <w:pPr>
        <w:spacing w:after="0" w:line="240" w:lineRule="auto"/>
      </w:pPr>
      <w:r>
        <w:separator/>
      </w:r>
    </w:p>
  </w:endnote>
  <w:endnote w:type="continuationSeparator" w:id="0">
    <w:p w14:paraId="71B5F4B6" w14:textId="77777777" w:rsidR="00C9086D" w:rsidRDefault="00C9086D" w:rsidP="0097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6510" w14:textId="77777777" w:rsidR="00C9086D" w:rsidRDefault="00C9086D" w:rsidP="00977924">
      <w:pPr>
        <w:spacing w:after="0" w:line="240" w:lineRule="auto"/>
      </w:pPr>
      <w:r>
        <w:separator/>
      </w:r>
    </w:p>
  </w:footnote>
  <w:footnote w:type="continuationSeparator" w:id="0">
    <w:p w14:paraId="38DF9D9B" w14:textId="77777777" w:rsidR="00C9086D" w:rsidRDefault="00C9086D" w:rsidP="00977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3998412"/>
      <w:docPartObj>
        <w:docPartGallery w:val="Page Numbers (Top of Page)"/>
        <w:docPartUnique/>
      </w:docPartObj>
    </w:sdtPr>
    <w:sdtContent>
      <w:p w14:paraId="454D0C5F" w14:textId="3872F9A9" w:rsidR="00DE44ED" w:rsidRDefault="00DE44ED" w:rsidP="00D125F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5BC52C" w14:textId="21C65B1E" w:rsidR="00C80E90" w:rsidRDefault="00C80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2250776"/>
      <w:docPartObj>
        <w:docPartGallery w:val="Page Numbers (Top of Page)"/>
        <w:docPartUnique/>
      </w:docPartObj>
    </w:sdtPr>
    <w:sdtContent>
      <w:p w14:paraId="5EA2C168" w14:textId="0630569C" w:rsidR="00DE44ED" w:rsidRDefault="00DE44ED" w:rsidP="00D125F8">
        <w:pPr>
          <w:pStyle w:val="Header"/>
          <w:framePr w:wrap="none" w:vAnchor="text" w:hAnchor="margin" w:xAlign="center" w:y="1"/>
          <w:rPr>
            <w:rStyle w:val="PageNumber"/>
          </w:rPr>
        </w:pPr>
        <w:r w:rsidRPr="00DE44ED">
          <w:rPr>
            <w:rStyle w:val="PageNumber"/>
            <w:sz w:val="26"/>
            <w:szCs w:val="26"/>
          </w:rPr>
          <w:fldChar w:fldCharType="begin"/>
        </w:r>
        <w:r w:rsidRPr="00DE44ED">
          <w:rPr>
            <w:rStyle w:val="PageNumber"/>
            <w:sz w:val="26"/>
            <w:szCs w:val="26"/>
          </w:rPr>
          <w:instrText xml:space="preserve"> PAGE </w:instrText>
        </w:r>
        <w:r w:rsidRPr="00DE44ED">
          <w:rPr>
            <w:rStyle w:val="PageNumber"/>
            <w:sz w:val="26"/>
            <w:szCs w:val="26"/>
          </w:rPr>
          <w:fldChar w:fldCharType="separate"/>
        </w:r>
        <w:r w:rsidRPr="00DE44ED">
          <w:rPr>
            <w:rStyle w:val="PageNumber"/>
            <w:noProof/>
            <w:sz w:val="26"/>
            <w:szCs w:val="26"/>
          </w:rPr>
          <w:t>4</w:t>
        </w:r>
        <w:r w:rsidRPr="00DE44ED">
          <w:rPr>
            <w:rStyle w:val="PageNumber"/>
            <w:sz w:val="26"/>
            <w:szCs w:val="26"/>
          </w:rPr>
          <w:fldChar w:fldCharType="end"/>
        </w:r>
      </w:p>
    </w:sdtContent>
  </w:sdt>
  <w:p w14:paraId="4E21086C" w14:textId="51A24C76" w:rsidR="00977924" w:rsidRDefault="00977924">
    <w:pPr>
      <w:pStyle w:val="Header"/>
      <w:jc w:val="center"/>
    </w:pPr>
  </w:p>
  <w:p w14:paraId="46BD0256" w14:textId="77777777" w:rsidR="00977924" w:rsidRDefault="00977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510C"/>
    <w:multiLevelType w:val="hybridMultilevel"/>
    <w:tmpl w:val="82C43EC8"/>
    <w:lvl w:ilvl="0" w:tplc="4D68E1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BF1D94"/>
    <w:multiLevelType w:val="hybridMultilevel"/>
    <w:tmpl w:val="D11A8A6A"/>
    <w:lvl w:ilvl="0" w:tplc="C944D54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456389">
    <w:abstractNumId w:val="1"/>
  </w:num>
  <w:num w:numId="2" w16cid:durableId="1710910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D5"/>
    <w:rsid w:val="00004BE9"/>
    <w:rsid w:val="00013B25"/>
    <w:rsid w:val="000257F1"/>
    <w:rsid w:val="00034D60"/>
    <w:rsid w:val="00047E81"/>
    <w:rsid w:val="00062B87"/>
    <w:rsid w:val="00072DB8"/>
    <w:rsid w:val="000A61DE"/>
    <w:rsid w:val="000C255E"/>
    <w:rsid w:val="000C614F"/>
    <w:rsid w:val="000D0A44"/>
    <w:rsid w:val="000E0FBA"/>
    <w:rsid w:val="000E61E5"/>
    <w:rsid w:val="000E6B64"/>
    <w:rsid w:val="000F71D0"/>
    <w:rsid w:val="00112F39"/>
    <w:rsid w:val="00113E73"/>
    <w:rsid w:val="00125A8D"/>
    <w:rsid w:val="00126073"/>
    <w:rsid w:val="00153E97"/>
    <w:rsid w:val="0016336B"/>
    <w:rsid w:val="00192D36"/>
    <w:rsid w:val="001A3BF9"/>
    <w:rsid w:val="001A4FC3"/>
    <w:rsid w:val="001A6CD5"/>
    <w:rsid w:val="001B11DC"/>
    <w:rsid w:val="001B161A"/>
    <w:rsid w:val="001B2310"/>
    <w:rsid w:val="001E5CF5"/>
    <w:rsid w:val="00205942"/>
    <w:rsid w:val="0021249D"/>
    <w:rsid w:val="00221639"/>
    <w:rsid w:val="002369D5"/>
    <w:rsid w:val="002421D3"/>
    <w:rsid w:val="002444E9"/>
    <w:rsid w:val="00273383"/>
    <w:rsid w:val="002B26E3"/>
    <w:rsid w:val="002B7346"/>
    <w:rsid w:val="002D55BA"/>
    <w:rsid w:val="002E796B"/>
    <w:rsid w:val="00307234"/>
    <w:rsid w:val="003104E9"/>
    <w:rsid w:val="00314454"/>
    <w:rsid w:val="003235AB"/>
    <w:rsid w:val="00330926"/>
    <w:rsid w:val="00334AD9"/>
    <w:rsid w:val="00351448"/>
    <w:rsid w:val="00353063"/>
    <w:rsid w:val="00370570"/>
    <w:rsid w:val="0037726B"/>
    <w:rsid w:val="00383B5E"/>
    <w:rsid w:val="00384A9B"/>
    <w:rsid w:val="00393305"/>
    <w:rsid w:val="00396B7D"/>
    <w:rsid w:val="003A1BF6"/>
    <w:rsid w:val="003A1C59"/>
    <w:rsid w:val="003A4572"/>
    <w:rsid w:val="003A7F19"/>
    <w:rsid w:val="003C4245"/>
    <w:rsid w:val="003C7479"/>
    <w:rsid w:val="003E50BF"/>
    <w:rsid w:val="00410689"/>
    <w:rsid w:val="004151B5"/>
    <w:rsid w:val="004248A4"/>
    <w:rsid w:val="004262B3"/>
    <w:rsid w:val="00436C0C"/>
    <w:rsid w:val="00442313"/>
    <w:rsid w:val="0045192A"/>
    <w:rsid w:val="0046012F"/>
    <w:rsid w:val="00466CC4"/>
    <w:rsid w:val="00480AC9"/>
    <w:rsid w:val="00486E30"/>
    <w:rsid w:val="004963C7"/>
    <w:rsid w:val="004B53B3"/>
    <w:rsid w:val="004C4A9F"/>
    <w:rsid w:val="00503B24"/>
    <w:rsid w:val="00522325"/>
    <w:rsid w:val="00543F1B"/>
    <w:rsid w:val="00553390"/>
    <w:rsid w:val="00572CFB"/>
    <w:rsid w:val="00572ED6"/>
    <w:rsid w:val="00576087"/>
    <w:rsid w:val="00583EBD"/>
    <w:rsid w:val="005854F4"/>
    <w:rsid w:val="00590FA2"/>
    <w:rsid w:val="005C05D6"/>
    <w:rsid w:val="005C34F3"/>
    <w:rsid w:val="005C4D44"/>
    <w:rsid w:val="005F7CE0"/>
    <w:rsid w:val="006020F0"/>
    <w:rsid w:val="00604292"/>
    <w:rsid w:val="006158B4"/>
    <w:rsid w:val="00651CED"/>
    <w:rsid w:val="00651EA6"/>
    <w:rsid w:val="006558E4"/>
    <w:rsid w:val="00672BAB"/>
    <w:rsid w:val="006748CF"/>
    <w:rsid w:val="006761A1"/>
    <w:rsid w:val="006940DF"/>
    <w:rsid w:val="006A0C74"/>
    <w:rsid w:val="006B10AF"/>
    <w:rsid w:val="006D135E"/>
    <w:rsid w:val="006E25D6"/>
    <w:rsid w:val="00706163"/>
    <w:rsid w:val="00742030"/>
    <w:rsid w:val="007626ED"/>
    <w:rsid w:val="00775620"/>
    <w:rsid w:val="007856DF"/>
    <w:rsid w:val="007930E0"/>
    <w:rsid w:val="007A1D66"/>
    <w:rsid w:val="007E4521"/>
    <w:rsid w:val="0080205C"/>
    <w:rsid w:val="008133BB"/>
    <w:rsid w:val="00817FB8"/>
    <w:rsid w:val="00841C60"/>
    <w:rsid w:val="00844920"/>
    <w:rsid w:val="00851676"/>
    <w:rsid w:val="00856346"/>
    <w:rsid w:val="00860737"/>
    <w:rsid w:val="008763F3"/>
    <w:rsid w:val="0088256E"/>
    <w:rsid w:val="008A1F19"/>
    <w:rsid w:val="008A3788"/>
    <w:rsid w:val="008D5F5D"/>
    <w:rsid w:val="008D7B97"/>
    <w:rsid w:val="008F060A"/>
    <w:rsid w:val="0092070E"/>
    <w:rsid w:val="0092223A"/>
    <w:rsid w:val="00930D00"/>
    <w:rsid w:val="0096278B"/>
    <w:rsid w:val="00977924"/>
    <w:rsid w:val="0098133F"/>
    <w:rsid w:val="00993FCD"/>
    <w:rsid w:val="009B0CFF"/>
    <w:rsid w:val="009B1628"/>
    <w:rsid w:val="009B668C"/>
    <w:rsid w:val="00A21CFF"/>
    <w:rsid w:val="00A32B31"/>
    <w:rsid w:val="00A73A11"/>
    <w:rsid w:val="00A83FBB"/>
    <w:rsid w:val="00A916B8"/>
    <w:rsid w:val="00AC6F55"/>
    <w:rsid w:val="00AD1B0B"/>
    <w:rsid w:val="00AD75EB"/>
    <w:rsid w:val="00AE2063"/>
    <w:rsid w:val="00AF220E"/>
    <w:rsid w:val="00AF2801"/>
    <w:rsid w:val="00B03C98"/>
    <w:rsid w:val="00B42F6E"/>
    <w:rsid w:val="00B5651D"/>
    <w:rsid w:val="00B56FD6"/>
    <w:rsid w:val="00BA544C"/>
    <w:rsid w:val="00BD6697"/>
    <w:rsid w:val="00C143CC"/>
    <w:rsid w:val="00C16D47"/>
    <w:rsid w:val="00C1704C"/>
    <w:rsid w:val="00C17E65"/>
    <w:rsid w:val="00C20396"/>
    <w:rsid w:val="00C26CD9"/>
    <w:rsid w:val="00C31679"/>
    <w:rsid w:val="00C56012"/>
    <w:rsid w:val="00C80E90"/>
    <w:rsid w:val="00C9086D"/>
    <w:rsid w:val="00CA3D1C"/>
    <w:rsid w:val="00CD5DAE"/>
    <w:rsid w:val="00CE1A0F"/>
    <w:rsid w:val="00CE5A47"/>
    <w:rsid w:val="00CF3A0E"/>
    <w:rsid w:val="00CF4A60"/>
    <w:rsid w:val="00D15DDA"/>
    <w:rsid w:val="00D356AA"/>
    <w:rsid w:val="00D457DE"/>
    <w:rsid w:val="00D6353A"/>
    <w:rsid w:val="00D764AE"/>
    <w:rsid w:val="00D8276B"/>
    <w:rsid w:val="00D835D3"/>
    <w:rsid w:val="00D918C1"/>
    <w:rsid w:val="00DD6077"/>
    <w:rsid w:val="00DE44ED"/>
    <w:rsid w:val="00DE46A7"/>
    <w:rsid w:val="00E04A1F"/>
    <w:rsid w:val="00E51AD0"/>
    <w:rsid w:val="00E53F07"/>
    <w:rsid w:val="00E74F73"/>
    <w:rsid w:val="00E85BED"/>
    <w:rsid w:val="00E90E36"/>
    <w:rsid w:val="00E9307C"/>
    <w:rsid w:val="00E973E2"/>
    <w:rsid w:val="00EA34A5"/>
    <w:rsid w:val="00EF2194"/>
    <w:rsid w:val="00EF6FAA"/>
    <w:rsid w:val="00F102ED"/>
    <w:rsid w:val="00F1719E"/>
    <w:rsid w:val="00F3410C"/>
    <w:rsid w:val="00F46213"/>
    <w:rsid w:val="00F57574"/>
    <w:rsid w:val="00F65987"/>
    <w:rsid w:val="00F66225"/>
    <w:rsid w:val="00F7564B"/>
    <w:rsid w:val="00F80E83"/>
    <w:rsid w:val="00F86EDD"/>
    <w:rsid w:val="00FA0FD6"/>
    <w:rsid w:val="00FA19D6"/>
    <w:rsid w:val="00FD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D0B9D"/>
  <w15:chartTrackingRefBased/>
  <w15:docId w15:val="{302D2AC5-808F-47A3-A152-39181903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AD0"/>
    <w:pPr>
      <w:spacing w:after="0" w:line="240" w:lineRule="auto"/>
      <w:contextualSpacing/>
      <w:jc w:val="center"/>
      <w:outlineLvl w:val="0"/>
    </w:pPr>
    <w:rPr>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3F07"/>
    <w:rPr>
      <w:sz w:val="16"/>
      <w:szCs w:val="16"/>
    </w:rPr>
  </w:style>
  <w:style w:type="paragraph" w:styleId="CommentText">
    <w:name w:val="annotation text"/>
    <w:basedOn w:val="Normal"/>
    <w:link w:val="CommentTextChar"/>
    <w:uiPriority w:val="99"/>
    <w:unhideWhenUsed/>
    <w:rsid w:val="00E53F07"/>
    <w:pPr>
      <w:spacing w:line="240" w:lineRule="auto"/>
    </w:pPr>
    <w:rPr>
      <w:sz w:val="20"/>
      <w:szCs w:val="20"/>
    </w:rPr>
  </w:style>
  <w:style w:type="character" w:customStyle="1" w:styleId="CommentTextChar">
    <w:name w:val="Comment Text Char"/>
    <w:basedOn w:val="DefaultParagraphFont"/>
    <w:link w:val="CommentText"/>
    <w:uiPriority w:val="99"/>
    <w:rsid w:val="00E53F07"/>
    <w:rPr>
      <w:sz w:val="20"/>
      <w:szCs w:val="20"/>
    </w:rPr>
  </w:style>
  <w:style w:type="paragraph" w:styleId="CommentSubject">
    <w:name w:val="annotation subject"/>
    <w:basedOn w:val="CommentText"/>
    <w:next w:val="CommentText"/>
    <w:link w:val="CommentSubjectChar"/>
    <w:uiPriority w:val="99"/>
    <w:semiHidden/>
    <w:unhideWhenUsed/>
    <w:rsid w:val="00E53F07"/>
    <w:rPr>
      <w:b/>
      <w:bCs/>
    </w:rPr>
  </w:style>
  <w:style w:type="character" w:customStyle="1" w:styleId="CommentSubjectChar">
    <w:name w:val="Comment Subject Char"/>
    <w:basedOn w:val="CommentTextChar"/>
    <w:link w:val="CommentSubject"/>
    <w:uiPriority w:val="99"/>
    <w:semiHidden/>
    <w:rsid w:val="00E53F07"/>
    <w:rPr>
      <w:b/>
      <w:bCs/>
      <w:sz w:val="20"/>
      <w:szCs w:val="20"/>
    </w:rPr>
  </w:style>
  <w:style w:type="paragraph" w:styleId="ListParagraph">
    <w:name w:val="List Paragraph"/>
    <w:basedOn w:val="Normal"/>
    <w:uiPriority w:val="34"/>
    <w:qFormat/>
    <w:rsid w:val="004C4A9F"/>
    <w:pPr>
      <w:ind w:left="720"/>
      <w:contextualSpacing/>
    </w:pPr>
  </w:style>
  <w:style w:type="paragraph" w:styleId="Header">
    <w:name w:val="header"/>
    <w:basedOn w:val="Normal"/>
    <w:link w:val="HeaderChar"/>
    <w:uiPriority w:val="99"/>
    <w:unhideWhenUsed/>
    <w:rsid w:val="0097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924"/>
  </w:style>
  <w:style w:type="paragraph" w:styleId="Footer">
    <w:name w:val="footer"/>
    <w:basedOn w:val="Normal"/>
    <w:link w:val="FooterChar"/>
    <w:uiPriority w:val="99"/>
    <w:unhideWhenUsed/>
    <w:rsid w:val="00977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924"/>
  </w:style>
  <w:style w:type="paragraph" w:styleId="Revision">
    <w:name w:val="Revision"/>
    <w:hidden/>
    <w:uiPriority w:val="99"/>
    <w:semiHidden/>
    <w:rsid w:val="009B1628"/>
    <w:pPr>
      <w:spacing w:after="0" w:line="240" w:lineRule="auto"/>
    </w:pPr>
  </w:style>
  <w:style w:type="character" w:styleId="PageNumber">
    <w:name w:val="page number"/>
    <w:basedOn w:val="DefaultParagraphFont"/>
    <w:uiPriority w:val="99"/>
    <w:semiHidden/>
    <w:unhideWhenUsed/>
    <w:rsid w:val="00DE44ED"/>
  </w:style>
  <w:style w:type="character" w:customStyle="1" w:styleId="Heading1Char">
    <w:name w:val="Heading 1 Char"/>
    <w:basedOn w:val="DefaultParagraphFont"/>
    <w:link w:val="Heading1"/>
    <w:uiPriority w:val="9"/>
    <w:rsid w:val="00E51AD0"/>
    <w:rPr>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3901">
      <w:bodyDiv w:val="1"/>
      <w:marLeft w:val="0"/>
      <w:marRight w:val="0"/>
      <w:marTop w:val="0"/>
      <w:marBottom w:val="0"/>
      <w:divBdr>
        <w:top w:val="none" w:sz="0" w:space="0" w:color="auto"/>
        <w:left w:val="none" w:sz="0" w:space="0" w:color="auto"/>
        <w:bottom w:val="none" w:sz="0" w:space="0" w:color="auto"/>
        <w:right w:val="none" w:sz="0" w:space="0" w:color="auto"/>
      </w:divBdr>
    </w:div>
    <w:div w:id="6598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BDC68-7ABC-4679-BA6D-914C2800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Swill, Douglas</dc:creator>
  <cp:keywords/>
  <dc:description/>
  <cp:lastModifiedBy>Williams, Aubrie Lee</cp:lastModifiedBy>
  <cp:revision>8</cp:revision>
  <cp:lastPrinted>2022-09-14T16:35:00Z</cp:lastPrinted>
  <dcterms:created xsi:type="dcterms:W3CDTF">2023-01-17T15:59:00Z</dcterms:created>
  <dcterms:modified xsi:type="dcterms:W3CDTF">2023-01-26T17:48:00Z</dcterms:modified>
</cp:coreProperties>
</file>