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1458" w14:textId="77777777" w:rsidR="00644AB7" w:rsidRPr="00644AB7" w:rsidRDefault="00644AB7" w:rsidP="00644AB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right="5670"/>
        <w:rPr>
          <w:color w:val="FF0000"/>
          <w:sz w:val="26"/>
          <w:szCs w:val="26"/>
        </w:rPr>
      </w:pPr>
      <w:bookmarkStart w:id="0" w:name="_Hlk77839959"/>
      <w:bookmarkStart w:id="1" w:name="_Hlk93577479"/>
      <w:r w:rsidRPr="00644AB7">
        <w:rPr>
          <w:color w:val="FF0000"/>
          <w:sz w:val="24"/>
          <w:szCs w:val="26"/>
        </w:rPr>
        <w:t>Approved by the Board of Trustees</w:t>
      </w:r>
    </w:p>
    <w:bookmarkEnd w:id="0"/>
    <w:bookmarkEnd w:id="1"/>
    <w:p w14:paraId="2DC35959" w14:textId="77777777" w:rsidR="00644AB7" w:rsidRPr="00644AB7" w:rsidRDefault="00644AB7" w:rsidP="00644AB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right="5670"/>
        <w:rPr>
          <w:color w:val="FF0000"/>
          <w:sz w:val="24"/>
          <w:szCs w:val="26"/>
        </w:rPr>
      </w:pPr>
      <w:r w:rsidRPr="00644AB7">
        <w:rPr>
          <w:color w:val="FF0000"/>
          <w:sz w:val="24"/>
          <w:szCs w:val="26"/>
        </w:rPr>
        <w:t>July 11, 2024</w:t>
      </w:r>
    </w:p>
    <w:p w14:paraId="4006DD37" w14:textId="21D1A22E" w:rsidR="005A7691" w:rsidRDefault="00CA7AAB" w:rsidP="00296E92">
      <w:pPr>
        <w:jc w:val="right"/>
        <w:rPr>
          <w:b/>
          <w:sz w:val="60"/>
        </w:rPr>
      </w:pPr>
      <w:r>
        <w:rPr>
          <w:b/>
          <w:sz w:val="60"/>
        </w:rPr>
        <w:t>13</w:t>
      </w:r>
    </w:p>
    <w:p w14:paraId="0AE6F958" w14:textId="77777777" w:rsidR="00216194" w:rsidRPr="002A67DE" w:rsidRDefault="00216194" w:rsidP="00296E92">
      <w:pPr>
        <w:rPr>
          <w:sz w:val="26"/>
          <w:szCs w:val="26"/>
        </w:rPr>
      </w:pPr>
    </w:p>
    <w:p w14:paraId="59F84E8D" w14:textId="77777777" w:rsidR="00216194" w:rsidRPr="002A67DE" w:rsidRDefault="00216194" w:rsidP="00296E92">
      <w:pPr>
        <w:rPr>
          <w:sz w:val="26"/>
          <w:szCs w:val="26"/>
        </w:rPr>
      </w:pPr>
    </w:p>
    <w:p w14:paraId="25EA7029" w14:textId="77777777" w:rsidR="00216194" w:rsidRPr="002A67DE" w:rsidRDefault="00216194" w:rsidP="00296E92">
      <w:pPr>
        <w:pStyle w:val="bdheading2"/>
        <w:rPr>
          <w:szCs w:val="26"/>
        </w:rPr>
      </w:pPr>
      <w:r w:rsidRPr="002A67DE">
        <w:rPr>
          <w:szCs w:val="26"/>
        </w:rPr>
        <w:tab/>
      </w:r>
      <w:bookmarkStart w:id="2" w:name="_Hlk141968405"/>
      <w:r w:rsidRPr="002A67DE">
        <w:rPr>
          <w:szCs w:val="26"/>
        </w:rPr>
        <w:t>Board Meeting</w:t>
      </w:r>
    </w:p>
    <w:p w14:paraId="4EA4B1DB" w14:textId="2D04307F" w:rsidR="001C058F" w:rsidRDefault="00216194" w:rsidP="00296E92">
      <w:pPr>
        <w:pStyle w:val="BodyText"/>
        <w:tabs>
          <w:tab w:val="left" w:pos="7200"/>
        </w:tabs>
      </w:pPr>
      <w:r>
        <w:tab/>
      </w:r>
      <w:r w:rsidR="00363AC1">
        <w:t>July</w:t>
      </w:r>
      <w:r w:rsidR="00BF1B3B">
        <w:rPr>
          <w:spacing w:val="-17"/>
        </w:rPr>
        <w:t xml:space="preserve"> </w:t>
      </w:r>
      <w:r w:rsidR="00363AC1">
        <w:t>11</w:t>
      </w:r>
      <w:r w:rsidR="00BF1B3B">
        <w:t>,</w:t>
      </w:r>
      <w:r w:rsidR="00BF1B3B">
        <w:rPr>
          <w:spacing w:val="-16"/>
        </w:rPr>
        <w:t xml:space="preserve"> </w:t>
      </w:r>
      <w:r w:rsidR="00BF1B3B">
        <w:t>202</w:t>
      </w:r>
      <w:r w:rsidR="00363AC1">
        <w:t>4</w:t>
      </w:r>
    </w:p>
    <w:bookmarkEnd w:id="2"/>
    <w:p w14:paraId="2B8BC048" w14:textId="77777777" w:rsidR="00216194" w:rsidRPr="002A67DE" w:rsidRDefault="00216194" w:rsidP="00296E92">
      <w:pPr>
        <w:rPr>
          <w:sz w:val="26"/>
          <w:szCs w:val="26"/>
        </w:rPr>
      </w:pPr>
    </w:p>
    <w:p w14:paraId="2B5C6280" w14:textId="77777777" w:rsidR="00216194" w:rsidRPr="002A67DE" w:rsidRDefault="00216194" w:rsidP="00296E92">
      <w:pPr>
        <w:rPr>
          <w:sz w:val="26"/>
          <w:szCs w:val="26"/>
        </w:rPr>
      </w:pPr>
    </w:p>
    <w:p w14:paraId="2A5BCCD3" w14:textId="78395C43" w:rsidR="001C058F" w:rsidRDefault="00BF1B3B" w:rsidP="00296E92">
      <w:pPr>
        <w:pStyle w:val="Heading1"/>
      </w:pPr>
      <w:bookmarkStart w:id="3" w:name="_Hlk141968419"/>
      <w:r>
        <w:t>APPOINT</w:t>
      </w:r>
      <w:r>
        <w:rPr>
          <w:spacing w:val="-6"/>
        </w:rPr>
        <w:t xml:space="preserve"> </w:t>
      </w:r>
      <w:r>
        <w:t>DEAN,</w:t>
      </w:r>
      <w:r>
        <w:rPr>
          <w:spacing w:val="-7"/>
        </w:rPr>
        <w:t xml:space="preserve"> </w:t>
      </w:r>
      <w:r w:rsidR="00E07A45">
        <w:t>GIES COLLEGE OF BUSINESS</w:t>
      </w:r>
      <w:r w:rsidR="003A6263">
        <w:t>,</w:t>
      </w:r>
      <w:r>
        <w:rPr>
          <w:spacing w:val="-8"/>
        </w:rPr>
        <w:t xml:space="preserve"> </w:t>
      </w:r>
      <w:r>
        <w:rPr>
          <w:spacing w:val="-2"/>
        </w:rPr>
        <w:t>URBANA</w:t>
      </w:r>
    </w:p>
    <w:bookmarkEnd w:id="3"/>
    <w:p w14:paraId="1ECD8C1A" w14:textId="77777777" w:rsidR="001C058F" w:rsidRPr="00703134" w:rsidRDefault="001C058F" w:rsidP="00296E92">
      <w:pPr>
        <w:pStyle w:val="BodyText"/>
      </w:pPr>
    </w:p>
    <w:p w14:paraId="4E8485EE" w14:textId="77777777" w:rsidR="001C058F" w:rsidRPr="00703134" w:rsidRDefault="001C058F" w:rsidP="00296E92">
      <w:pPr>
        <w:pStyle w:val="BodyText"/>
      </w:pPr>
    </w:p>
    <w:p w14:paraId="4D12D60C" w14:textId="47480275" w:rsidR="001C058F" w:rsidRDefault="00BF1B3B" w:rsidP="00820A6F">
      <w:pPr>
        <w:pStyle w:val="BodyText"/>
        <w:tabs>
          <w:tab w:val="left" w:pos="1440"/>
        </w:tabs>
      </w:pPr>
      <w:r>
        <w:rPr>
          <w:b/>
          <w:spacing w:val="-2"/>
        </w:rPr>
        <w:t>Action:</w:t>
      </w:r>
      <w:r w:rsidR="00820A6F">
        <w:rPr>
          <w:b/>
          <w:spacing w:val="-2"/>
        </w:rPr>
        <w:tab/>
      </w:r>
      <w:r>
        <w:t>Appoint</w:t>
      </w:r>
      <w:r>
        <w:rPr>
          <w:spacing w:val="-5"/>
        </w:rPr>
        <w:t xml:space="preserve"> </w:t>
      </w:r>
      <w:r>
        <w:t>Dean,</w:t>
      </w:r>
      <w:r>
        <w:rPr>
          <w:spacing w:val="-2"/>
        </w:rPr>
        <w:t xml:space="preserve"> </w:t>
      </w:r>
      <w:r w:rsidR="00E07A45">
        <w:t>Gies College of Business</w:t>
      </w:r>
    </w:p>
    <w:p w14:paraId="66AA7B59" w14:textId="77777777" w:rsidR="001C058F" w:rsidRDefault="001C058F" w:rsidP="00296E92">
      <w:pPr>
        <w:pStyle w:val="BodyText"/>
        <w:rPr>
          <w:sz w:val="27"/>
        </w:rPr>
      </w:pPr>
    </w:p>
    <w:p w14:paraId="354B023D" w14:textId="64224989" w:rsidR="001C058F" w:rsidRDefault="00BF1B3B" w:rsidP="00820A6F">
      <w:pPr>
        <w:tabs>
          <w:tab w:val="left" w:pos="1440"/>
        </w:tabs>
        <w:rPr>
          <w:sz w:val="26"/>
        </w:rPr>
      </w:pPr>
      <w:r>
        <w:rPr>
          <w:b/>
          <w:spacing w:val="-2"/>
          <w:sz w:val="26"/>
        </w:rPr>
        <w:t>Funding:</w:t>
      </w:r>
      <w:r w:rsidR="00820A6F">
        <w:rPr>
          <w:b/>
          <w:spacing w:val="-2"/>
          <w:sz w:val="26"/>
        </w:rPr>
        <w:tab/>
      </w:r>
      <w:r>
        <w:rPr>
          <w:sz w:val="26"/>
        </w:rPr>
        <w:t>Tuition/State</w:t>
      </w:r>
      <w:r>
        <w:rPr>
          <w:spacing w:val="-7"/>
          <w:sz w:val="26"/>
        </w:rPr>
        <w:t xml:space="preserve"> </w:t>
      </w:r>
      <w:r>
        <w:rPr>
          <w:sz w:val="26"/>
        </w:rPr>
        <w:t>Appropriated</w:t>
      </w:r>
      <w:r>
        <w:rPr>
          <w:spacing w:val="28"/>
          <w:sz w:val="26"/>
        </w:rPr>
        <w:t xml:space="preserve"> </w:t>
      </w:r>
      <w:r>
        <w:rPr>
          <w:spacing w:val="-4"/>
          <w:sz w:val="26"/>
        </w:rPr>
        <w:t>Funds</w:t>
      </w:r>
    </w:p>
    <w:p w14:paraId="19A1B022" w14:textId="77777777" w:rsidR="001C058F" w:rsidRPr="00703134" w:rsidRDefault="001C058F" w:rsidP="00296E92">
      <w:pPr>
        <w:pStyle w:val="BodyText"/>
      </w:pPr>
    </w:p>
    <w:p w14:paraId="6AEED740" w14:textId="77777777" w:rsidR="001C058F" w:rsidRPr="00703134" w:rsidRDefault="001C058F" w:rsidP="00C83922">
      <w:pPr>
        <w:pStyle w:val="BodyText"/>
        <w:ind w:left="1440"/>
      </w:pPr>
    </w:p>
    <w:p w14:paraId="67C4965A" w14:textId="6EEB3FAE" w:rsidR="001C058F" w:rsidRDefault="00BF1B3B" w:rsidP="00C83922">
      <w:pPr>
        <w:pStyle w:val="BodyText"/>
        <w:spacing w:before="1" w:line="480" w:lineRule="auto"/>
        <w:ind w:right="233" w:firstLine="1440"/>
      </w:pPr>
      <w:bookmarkStart w:id="4" w:name="_Hlk141968458"/>
      <w:r>
        <w:t xml:space="preserve">The </w:t>
      </w:r>
      <w:r w:rsidR="0059180A">
        <w:t>c</w:t>
      </w:r>
      <w:r>
        <w:t xml:space="preserve">hancellor, University of Illinois Urbana-Champaign, and </w:t>
      </w:r>
      <w:r w:rsidR="0059180A">
        <w:t>v</w:t>
      </w:r>
      <w:r>
        <w:t xml:space="preserve">ice </w:t>
      </w:r>
      <w:r w:rsidR="0059180A">
        <w:t>p</w:t>
      </w:r>
      <w:r>
        <w:t>resident, University of Illinois</w:t>
      </w:r>
      <w:r w:rsidR="00BE713D">
        <w:t xml:space="preserve"> System,</w:t>
      </w:r>
      <w:r>
        <w:t xml:space="preserve"> recommends the appointment of </w:t>
      </w:r>
      <w:r w:rsidR="004C3209">
        <w:t>W. Brooke Elliott</w:t>
      </w:r>
      <w:r>
        <w:t xml:space="preserve">, presently </w:t>
      </w:r>
      <w:r w:rsidR="00007A6C">
        <w:t xml:space="preserve">executive </w:t>
      </w:r>
      <w:r w:rsidR="004C3209">
        <w:t xml:space="preserve">associate </w:t>
      </w:r>
      <w:r w:rsidR="00007A6C">
        <w:t xml:space="preserve">dean and </w:t>
      </w:r>
      <w:r w:rsidR="0059180A">
        <w:t>p</w:t>
      </w:r>
      <w:r>
        <w:t>rofessor</w:t>
      </w:r>
      <w:r w:rsidR="004C3209">
        <w:t xml:space="preserve"> of accountancy</w:t>
      </w:r>
      <w:r>
        <w:t xml:space="preserve">, </w:t>
      </w:r>
      <w:r w:rsidR="004C3209">
        <w:t>Gies College of Business, University of Illinois Urbana-Champaign</w:t>
      </w:r>
      <w:r w:rsidR="00007A6C">
        <w:t>, a</w:t>
      </w:r>
      <w:r>
        <w:t xml:space="preserve">s </w:t>
      </w:r>
      <w:r w:rsidR="0059180A">
        <w:t>d</w:t>
      </w:r>
      <w:r>
        <w:t xml:space="preserve">ean, </w:t>
      </w:r>
      <w:r w:rsidR="004C3209">
        <w:t>Gies College of Business</w:t>
      </w:r>
      <w:r>
        <w:t>.</w:t>
      </w:r>
    </w:p>
    <w:bookmarkEnd w:id="4"/>
    <w:p w14:paraId="5C417EFE" w14:textId="60D3EDB3" w:rsidR="00CE6B1D" w:rsidRDefault="00BF1B3B" w:rsidP="00C83922">
      <w:pPr>
        <w:pStyle w:val="BodyText"/>
        <w:spacing w:line="480" w:lineRule="auto"/>
        <w:ind w:right="233" w:firstLine="1440"/>
      </w:pPr>
      <w:r>
        <w:t>Effective</w:t>
      </w:r>
      <w:r>
        <w:rPr>
          <w:spacing w:val="-6"/>
        </w:rPr>
        <w:t xml:space="preserve"> </w:t>
      </w:r>
      <w:r w:rsidR="004C3209">
        <w:t>August</w:t>
      </w:r>
      <w:r w:rsidR="001335A5">
        <w:t xml:space="preserve"> </w:t>
      </w:r>
      <w:r w:rsidR="00007A6C">
        <w:t>16</w:t>
      </w:r>
      <w:r>
        <w:t>,</w:t>
      </w:r>
      <w:r>
        <w:rPr>
          <w:spacing w:val="-6"/>
        </w:rPr>
        <w:t xml:space="preserve"> </w:t>
      </w:r>
      <w:r>
        <w:t>202</w:t>
      </w:r>
      <w:r w:rsidR="00007A6C">
        <w:t>4</w:t>
      </w:r>
      <w:r>
        <w:t>,</w:t>
      </w:r>
      <w:r>
        <w:rPr>
          <w:spacing w:val="-6"/>
        </w:rPr>
        <w:t xml:space="preserve"> </w:t>
      </w:r>
      <w:r w:rsidR="004C3209">
        <w:t>Dr. Elliott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appointed</w:t>
      </w:r>
      <w:r>
        <w:rPr>
          <w:spacing w:val="-3"/>
        </w:rPr>
        <w:t xml:space="preserve"> </w:t>
      </w:r>
      <w:r w:rsidR="0059180A">
        <w:t>d</w:t>
      </w:r>
      <w:r>
        <w:t xml:space="preserve">ean, </w:t>
      </w:r>
      <w:r w:rsidR="004C3209">
        <w:t xml:space="preserve">Gies </w:t>
      </w:r>
      <w:r w:rsidR="004E3677">
        <w:t xml:space="preserve">College of </w:t>
      </w:r>
      <w:r w:rsidR="004C3209">
        <w:t>Business</w:t>
      </w:r>
      <w:r>
        <w:t>, non-tenured, on a twelve-month service basis, on 100 percent time, at an annual salary of $</w:t>
      </w:r>
      <w:r w:rsidR="004C3209">
        <w:t>550,000</w:t>
      </w:r>
      <w:r w:rsidR="004E3677">
        <w:t xml:space="preserve"> </w:t>
      </w:r>
      <w:r>
        <w:t xml:space="preserve">(equivalent to an annual </w:t>
      </w:r>
      <w:r w:rsidR="00FF38F8">
        <w:t>academic year</w:t>
      </w:r>
      <w:r>
        <w:t xml:space="preserve"> base salary of $</w:t>
      </w:r>
      <w:r w:rsidR="004C3209">
        <w:t>450,000</w:t>
      </w:r>
      <w:r>
        <w:t xml:space="preserve"> plus two-ninths annualization of $</w:t>
      </w:r>
      <w:r w:rsidR="004C3209">
        <w:t>100,000</w:t>
      </w:r>
      <w:r>
        <w:t xml:space="preserve">) </w:t>
      </w:r>
      <w:r w:rsidR="0008441A">
        <w:t>and</w:t>
      </w:r>
      <w:r>
        <w:t xml:space="preserve"> an annual administrative increment of $</w:t>
      </w:r>
      <w:r w:rsidR="004C3209">
        <w:t xml:space="preserve">95,000. </w:t>
      </w:r>
    </w:p>
    <w:p w14:paraId="2EA0EFC5" w14:textId="7E728FEE" w:rsidR="001C058F" w:rsidRDefault="004C3209" w:rsidP="00EF28A6">
      <w:pPr>
        <w:pStyle w:val="BodyText"/>
        <w:spacing w:line="480" w:lineRule="auto"/>
        <w:ind w:right="233" w:firstLine="1440"/>
      </w:pPr>
      <w:r>
        <w:t>Dr. Elliott</w:t>
      </w:r>
      <w:r w:rsidR="00CE6B1D">
        <w:t xml:space="preserve"> will </w:t>
      </w:r>
      <w:r>
        <w:t>continue to</w:t>
      </w:r>
      <w:r w:rsidR="00A840B0">
        <w:t xml:space="preserve"> </w:t>
      </w:r>
      <w:r w:rsidR="00CE6B1D">
        <w:t>hold the rank of professor</w:t>
      </w:r>
      <w:r w:rsidR="00791153">
        <w:t xml:space="preserve"> of </w:t>
      </w:r>
      <w:r>
        <w:t>accountancy</w:t>
      </w:r>
      <w:r w:rsidR="00CE6B1D">
        <w:t>,</w:t>
      </w:r>
      <w:r w:rsidR="00CE6B1D">
        <w:rPr>
          <w:spacing w:val="-1"/>
        </w:rPr>
        <w:t xml:space="preserve"> </w:t>
      </w:r>
      <w:r w:rsidR="00CE6B1D">
        <w:t>on</w:t>
      </w:r>
      <w:r w:rsidR="00CE6B1D">
        <w:rPr>
          <w:spacing w:val="-4"/>
        </w:rPr>
        <w:t xml:space="preserve"> </w:t>
      </w:r>
      <w:r w:rsidR="00CE6B1D">
        <w:t>indefinite</w:t>
      </w:r>
      <w:r w:rsidR="00CE6B1D">
        <w:rPr>
          <w:spacing w:val="-4"/>
        </w:rPr>
        <w:t xml:space="preserve"> </w:t>
      </w:r>
      <w:r w:rsidR="00CE6B1D">
        <w:t>tenure,</w:t>
      </w:r>
      <w:r w:rsidR="00CE6B1D">
        <w:rPr>
          <w:spacing w:val="-4"/>
        </w:rPr>
        <w:t xml:space="preserve"> </w:t>
      </w:r>
      <w:r w:rsidR="00CE6B1D">
        <w:t>on</w:t>
      </w:r>
      <w:r w:rsidR="00CE6B1D">
        <w:rPr>
          <w:spacing w:val="-1"/>
        </w:rPr>
        <w:t xml:space="preserve"> </w:t>
      </w:r>
      <w:r w:rsidR="00CE6B1D">
        <w:t>an</w:t>
      </w:r>
      <w:r w:rsidR="00CE6B1D">
        <w:rPr>
          <w:spacing w:val="-4"/>
        </w:rPr>
        <w:t xml:space="preserve"> </w:t>
      </w:r>
      <w:r w:rsidR="00CE6B1D">
        <w:t>academic</w:t>
      </w:r>
      <w:r w:rsidR="00CE6B1D">
        <w:rPr>
          <w:spacing w:val="-1"/>
        </w:rPr>
        <w:t xml:space="preserve"> </w:t>
      </w:r>
      <w:r w:rsidR="00CE6B1D">
        <w:t>year</w:t>
      </w:r>
      <w:r w:rsidR="00CE6B1D">
        <w:rPr>
          <w:spacing w:val="-4"/>
        </w:rPr>
        <w:t xml:space="preserve"> </w:t>
      </w:r>
      <w:r w:rsidR="00CE6B1D">
        <w:t>service</w:t>
      </w:r>
      <w:r w:rsidR="00CE6B1D">
        <w:rPr>
          <w:spacing w:val="-4"/>
        </w:rPr>
        <w:t xml:space="preserve"> </w:t>
      </w:r>
      <w:r w:rsidR="00CE6B1D">
        <w:t>basis, on</w:t>
      </w:r>
      <w:r w:rsidR="00CE6B1D">
        <w:rPr>
          <w:spacing w:val="-2"/>
        </w:rPr>
        <w:t xml:space="preserve"> </w:t>
      </w:r>
      <w:r w:rsidR="00CE6B1D">
        <w:t>zero</w:t>
      </w:r>
      <w:r w:rsidR="00CE6B1D">
        <w:rPr>
          <w:spacing w:val="-2"/>
        </w:rPr>
        <w:t xml:space="preserve"> </w:t>
      </w:r>
      <w:r w:rsidR="00CE6B1D">
        <w:t>percent</w:t>
      </w:r>
      <w:r w:rsidR="00CE6B1D">
        <w:rPr>
          <w:spacing w:val="-2"/>
        </w:rPr>
        <w:t xml:space="preserve"> </w:t>
      </w:r>
      <w:r w:rsidR="00CE6B1D">
        <w:t>time, non-salaried</w:t>
      </w:r>
      <w:r>
        <w:t xml:space="preserve">, and will also hold the title of Josef and Margot Lakonishok Professor, non-tenured, on </w:t>
      </w:r>
      <w:r w:rsidR="0008441A">
        <w:lastRenderedPageBreak/>
        <w:t>a twelve-month</w:t>
      </w:r>
      <w:r>
        <w:t xml:space="preserve"> service basis, on zero percent time, with an annual stipend of $20,000</w:t>
      </w:r>
      <w:r w:rsidR="002020EC">
        <w:t>,</w:t>
      </w:r>
      <w:r>
        <w:t xml:space="preserve">   for a total annual compensation of $665,000.</w:t>
      </w:r>
    </w:p>
    <w:p w14:paraId="6F1B2C42" w14:textId="4942A922" w:rsidR="001C058F" w:rsidRDefault="00C83922" w:rsidP="00007A6C">
      <w:pPr>
        <w:pStyle w:val="BodyText"/>
        <w:spacing w:before="1" w:line="480" w:lineRule="auto"/>
        <w:ind w:right="233"/>
      </w:pPr>
      <w:r>
        <w:t xml:space="preserve"> </w:t>
      </w:r>
      <w:r>
        <w:tab/>
      </w:r>
      <w:r>
        <w:tab/>
      </w:r>
      <w:r w:rsidR="00D76D9D">
        <w:t>Dr.</w:t>
      </w:r>
      <w:r w:rsidR="004C3209">
        <w:t xml:space="preserve"> Elliott</w:t>
      </w:r>
      <w:r w:rsidR="00426A6D">
        <w:t xml:space="preserve"> </w:t>
      </w:r>
      <w:r w:rsidR="00BF1B3B">
        <w:t xml:space="preserve">succeeds </w:t>
      </w:r>
      <w:r w:rsidR="004C3209">
        <w:t>Jeff</w:t>
      </w:r>
      <w:r w:rsidR="00774B64">
        <w:t>rey R.</w:t>
      </w:r>
      <w:r w:rsidR="004C3209">
        <w:t xml:space="preserve"> Brown</w:t>
      </w:r>
      <w:r w:rsidR="00BF1B3B">
        <w:t xml:space="preserve">, </w:t>
      </w:r>
      <w:r w:rsidR="00DB718E">
        <w:t>who serve</w:t>
      </w:r>
      <w:r w:rsidR="004C3209">
        <w:t>s</w:t>
      </w:r>
      <w:r w:rsidR="00DB718E">
        <w:t xml:space="preserve"> as dean until </w:t>
      </w:r>
      <w:r w:rsidR="004C3209">
        <w:t>August 1</w:t>
      </w:r>
      <w:r w:rsidR="00774B64">
        <w:t>5</w:t>
      </w:r>
      <w:r w:rsidR="004C3209">
        <w:t>, 202</w:t>
      </w:r>
      <w:r w:rsidR="00774B64">
        <w:t>4</w:t>
      </w:r>
      <w:r w:rsidR="00564E95">
        <w:t>,</w:t>
      </w:r>
      <w:r w:rsidR="004C3209">
        <w:t xml:space="preserve"> and will return to the faculty.</w:t>
      </w:r>
    </w:p>
    <w:p w14:paraId="007DDC10" w14:textId="200BE85C" w:rsidR="001C058F" w:rsidRDefault="00BF1B3B" w:rsidP="00C83922">
      <w:pPr>
        <w:spacing w:line="480" w:lineRule="auto"/>
        <w:ind w:right="233" w:firstLine="1440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Board</w:t>
      </w:r>
      <w:r>
        <w:rPr>
          <w:spacing w:val="-1"/>
          <w:sz w:val="26"/>
        </w:rPr>
        <w:t xml:space="preserve"> </w:t>
      </w:r>
      <w:r>
        <w:rPr>
          <w:sz w:val="26"/>
        </w:rPr>
        <w:t>action</w:t>
      </w:r>
      <w:r>
        <w:rPr>
          <w:spacing w:val="-1"/>
          <w:sz w:val="26"/>
        </w:rPr>
        <w:t xml:space="preserve"> </w:t>
      </w:r>
      <w:r>
        <w:rPr>
          <w:sz w:val="26"/>
        </w:rPr>
        <w:t>recommended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item</w:t>
      </w:r>
      <w:r>
        <w:rPr>
          <w:spacing w:val="-3"/>
          <w:sz w:val="26"/>
        </w:rPr>
        <w:t xml:space="preserve"> </w:t>
      </w:r>
      <w:r>
        <w:rPr>
          <w:sz w:val="26"/>
        </w:rPr>
        <w:t>complies</w:t>
      </w:r>
      <w:r>
        <w:rPr>
          <w:spacing w:val="-1"/>
          <w:sz w:val="26"/>
        </w:rPr>
        <w:t xml:space="preserve"> </w:t>
      </w:r>
      <w:r>
        <w:rPr>
          <w:sz w:val="26"/>
        </w:rPr>
        <w:t>in all material respects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applicable</w:t>
      </w:r>
      <w:r>
        <w:rPr>
          <w:spacing w:val="-5"/>
          <w:sz w:val="26"/>
        </w:rPr>
        <w:t xml:space="preserve"> </w:t>
      </w:r>
      <w:r>
        <w:rPr>
          <w:sz w:val="26"/>
        </w:rPr>
        <w:t>State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federal</w:t>
      </w:r>
      <w:r>
        <w:rPr>
          <w:spacing w:val="-5"/>
          <w:sz w:val="26"/>
        </w:rPr>
        <w:t xml:space="preserve"> </w:t>
      </w:r>
      <w:r>
        <w:rPr>
          <w:sz w:val="26"/>
        </w:rPr>
        <w:t>laws,</w:t>
      </w:r>
      <w:r>
        <w:rPr>
          <w:spacing w:val="-5"/>
          <w:sz w:val="26"/>
        </w:rPr>
        <w:t xml:space="preserve"> </w:t>
      </w:r>
      <w:r>
        <w:rPr>
          <w:sz w:val="26"/>
        </w:rPr>
        <w:t>University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Illinois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Statutes</w:t>
      </w:r>
      <w:r w:rsidRPr="00EC2BD2">
        <w:rPr>
          <w:iCs/>
          <w:sz w:val="26"/>
        </w:rPr>
        <w:t>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 General Rules Concerning University Organization and Procedure</w:t>
      </w:r>
      <w:r w:rsidR="006A36B5" w:rsidRPr="00EC2BD2">
        <w:rPr>
          <w:iCs/>
          <w:sz w:val="26"/>
        </w:rPr>
        <w:t>,</w:t>
      </w:r>
      <w:r>
        <w:rPr>
          <w:i/>
          <w:sz w:val="26"/>
        </w:rPr>
        <w:t xml:space="preserve"> </w:t>
      </w:r>
      <w:r>
        <w:rPr>
          <w:sz w:val="26"/>
        </w:rPr>
        <w:t>and Board of Trustees policies and directives.</w:t>
      </w:r>
    </w:p>
    <w:p w14:paraId="6BE9CA78" w14:textId="1BD6DB5F" w:rsidR="00C83922" w:rsidRDefault="00BF1B3B" w:rsidP="00C70778">
      <w:pPr>
        <w:pStyle w:val="BodyText"/>
        <w:spacing w:before="1" w:line="480" w:lineRule="auto"/>
        <w:ind w:right="60" w:firstLine="1440"/>
      </w:pPr>
      <w:r>
        <w:t>This</w:t>
      </w:r>
      <w:r>
        <w:rPr>
          <w:spacing w:val="-6"/>
        </w:rPr>
        <w:t xml:space="preserve"> </w:t>
      </w:r>
      <w:r w:rsidR="00D044AA">
        <w:t xml:space="preserve">recommendation was forwarded from the </w:t>
      </w:r>
      <w:r w:rsidR="00EC2BD2">
        <w:t>v</w:t>
      </w:r>
      <w:r w:rsidR="00D044AA">
        <w:t xml:space="preserve">ice </w:t>
      </w:r>
      <w:r w:rsidR="00EC2BD2">
        <w:t>c</w:t>
      </w:r>
      <w:r w:rsidR="00D044AA">
        <w:t xml:space="preserve">hancellor for </w:t>
      </w:r>
      <w:r w:rsidR="00EC2BD2">
        <w:t>a</w:t>
      </w:r>
      <w:r w:rsidR="00D044AA">
        <w:t xml:space="preserve">cademic </w:t>
      </w:r>
      <w:r w:rsidR="00EC2BD2">
        <w:t>a</w:t>
      </w:r>
      <w:r w:rsidR="00D044AA">
        <w:t xml:space="preserve">ffairs and </w:t>
      </w:r>
      <w:r w:rsidR="00EC2BD2">
        <w:t>p</w:t>
      </w:r>
      <w:r w:rsidR="00D044AA">
        <w:t>rovost, based on the advice of the search committee</w:t>
      </w:r>
      <w:r>
        <w:t>.</w:t>
      </w:r>
      <w:r w:rsidR="00EC2BD2">
        <w:rPr>
          <w:rStyle w:val="FootnoteReference"/>
        </w:rPr>
        <w:footnoteReference w:id="1"/>
      </w:r>
    </w:p>
    <w:p w14:paraId="1E5CC702" w14:textId="3E696238" w:rsidR="001C058F" w:rsidRDefault="00BF1B3B" w:rsidP="00C70778">
      <w:pPr>
        <w:pStyle w:val="BodyText"/>
        <w:spacing w:before="1" w:line="480" w:lineRule="auto"/>
        <w:ind w:left="720" w:right="60" w:firstLine="720"/>
      </w:pPr>
      <w:r>
        <w:t>The</w:t>
      </w:r>
      <w:r>
        <w:rPr>
          <w:spacing w:val="-7"/>
        </w:rPr>
        <w:t xml:space="preserve"> </w:t>
      </w:r>
      <w:r w:rsidR="00545B4D">
        <w:t>e</w:t>
      </w:r>
      <w:r>
        <w:t>xecutive</w:t>
      </w:r>
      <w:r>
        <w:rPr>
          <w:spacing w:val="-7"/>
        </w:rPr>
        <w:t xml:space="preserve"> </w:t>
      </w:r>
      <w:r w:rsidR="00545B4D">
        <w:t>v</w:t>
      </w:r>
      <w:r>
        <w:t>ice</w:t>
      </w:r>
      <w:r>
        <w:rPr>
          <w:spacing w:val="-4"/>
        </w:rPr>
        <w:t xml:space="preserve"> </w:t>
      </w:r>
      <w:r w:rsidR="00545B4D">
        <w:t>p</w:t>
      </w:r>
      <w:r>
        <w:t>resident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545B4D">
        <w:t>v</w:t>
      </w:r>
      <w:r>
        <w:t>ice</w:t>
      </w:r>
      <w:r>
        <w:rPr>
          <w:spacing w:val="-7"/>
        </w:rPr>
        <w:t xml:space="preserve"> </w:t>
      </w:r>
      <w:r w:rsidR="00545B4D">
        <w:t>p</w:t>
      </w:r>
      <w:r>
        <w:t>resident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545B4D">
        <w:t>a</w:t>
      </w:r>
      <w:r>
        <w:t>cademic</w:t>
      </w:r>
      <w:r>
        <w:rPr>
          <w:spacing w:val="-6"/>
        </w:rPr>
        <w:t xml:space="preserve"> </w:t>
      </w:r>
      <w:r w:rsidR="00545B4D">
        <w:rPr>
          <w:spacing w:val="-2"/>
        </w:rPr>
        <w:t>a</w:t>
      </w:r>
      <w:r>
        <w:rPr>
          <w:spacing w:val="-2"/>
        </w:rPr>
        <w:t>ffairs</w:t>
      </w:r>
    </w:p>
    <w:p w14:paraId="2E373D0B" w14:textId="1D6B6F12" w:rsidR="001C058F" w:rsidRDefault="00BF1B3B" w:rsidP="00C70778">
      <w:pPr>
        <w:pStyle w:val="BodyText"/>
        <w:spacing w:line="480" w:lineRule="auto"/>
        <w:rPr>
          <w:spacing w:val="-2"/>
        </w:rPr>
      </w:pPr>
      <w:r>
        <w:rPr>
          <w:spacing w:val="-2"/>
        </w:rPr>
        <w:t>concurs.</w:t>
      </w:r>
    </w:p>
    <w:p w14:paraId="60B95692" w14:textId="0B127DAA" w:rsidR="00426A6D" w:rsidRDefault="00426A6D" w:rsidP="00C70778">
      <w:pPr>
        <w:pStyle w:val="BodyText"/>
        <w:spacing w:line="480" w:lineRule="auto"/>
        <w:ind w:left="720" w:firstLine="720"/>
        <w:rPr>
          <w:spacing w:val="-2"/>
        </w:rPr>
      </w:pPr>
      <w:r>
        <w:rPr>
          <w:spacing w:val="-2"/>
        </w:rPr>
        <w:t xml:space="preserve">The </w:t>
      </w:r>
      <w:r w:rsidR="00545B4D">
        <w:rPr>
          <w:spacing w:val="-2"/>
        </w:rPr>
        <w:t>p</w:t>
      </w:r>
      <w:r>
        <w:rPr>
          <w:spacing w:val="-2"/>
        </w:rPr>
        <w:t xml:space="preserve">resident of the University </w:t>
      </w:r>
      <w:r w:rsidR="006A36B5">
        <w:rPr>
          <w:spacing w:val="-2"/>
        </w:rPr>
        <w:t xml:space="preserve">of Illinois System </w:t>
      </w:r>
      <w:r>
        <w:rPr>
          <w:spacing w:val="-2"/>
        </w:rPr>
        <w:t>recommends approval.</w:t>
      </w:r>
    </w:p>
    <w:p w14:paraId="6C65C20B" w14:textId="116C3831" w:rsidR="00B73F7F" w:rsidRPr="00F5634F" w:rsidRDefault="00426A6D" w:rsidP="00F5634F">
      <w:pPr>
        <w:pStyle w:val="BodyText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>(A bio</w:t>
      </w:r>
      <w:r w:rsidR="00545B4D">
        <w:rPr>
          <w:spacing w:val="-2"/>
        </w:rPr>
        <w:t xml:space="preserve">graphical </w:t>
      </w:r>
      <w:r>
        <w:rPr>
          <w:spacing w:val="-2"/>
        </w:rPr>
        <w:t>sketch follows.)</w:t>
      </w:r>
      <w:r>
        <w:rPr>
          <w:spacing w:val="-2"/>
        </w:rPr>
        <w:tab/>
      </w:r>
    </w:p>
    <w:p w14:paraId="2E19A984" w14:textId="77777777" w:rsidR="00296E92" w:rsidRDefault="00296E92" w:rsidP="00296E92">
      <w:pPr>
        <w:pStyle w:val="BodyText"/>
        <w:jc w:val="center"/>
        <w:rPr>
          <w:spacing w:val="-2"/>
        </w:rPr>
      </w:pPr>
    </w:p>
    <w:p w14:paraId="07FBF540" w14:textId="28519E84" w:rsidR="00EC2BD2" w:rsidRDefault="00EC2BD2">
      <w:pPr>
        <w:rPr>
          <w:spacing w:val="-2"/>
          <w:sz w:val="26"/>
          <w:szCs w:val="26"/>
        </w:rPr>
      </w:pPr>
      <w:r>
        <w:rPr>
          <w:spacing w:val="-2"/>
        </w:rPr>
        <w:br w:type="page"/>
      </w:r>
    </w:p>
    <w:p w14:paraId="01AC6DBF" w14:textId="69558054" w:rsidR="00491F1A" w:rsidRDefault="005C7FAA" w:rsidP="00296E92">
      <w:pPr>
        <w:pStyle w:val="BodyText"/>
        <w:jc w:val="center"/>
        <w:rPr>
          <w:spacing w:val="-2"/>
        </w:rPr>
      </w:pPr>
      <w:r>
        <w:rPr>
          <w:spacing w:val="-2"/>
        </w:rPr>
        <w:lastRenderedPageBreak/>
        <w:t>W. BROOKE ELLIOTT</w:t>
      </w:r>
    </w:p>
    <w:p w14:paraId="679BC0FE" w14:textId="77777777" w:rsidR="001F770A" w:rsidRDefault="001F770A" w:rsidP="00296E92">
      <w:pPr>
        <w:pStyle w:val="BodyText"/>
        <w:spacing w:before="88"/>
        <w:ind w:right="3664"/>
      </w:pPr>
    </w:p>
    <w:p w14:paraId="7390C86A" w14:textId="37DDD909" w:rsidR="001C058F" w:rsidRDefault="00BF1B3B" w:rsidP="00296E92">
      <w:pPr>
        <w:pStyle w:val="BodyText"/>
        <w:spacing w:line="298" w:lineRule="exact"/>
        <w:rPr>
          <w:spacing w:val="-2"/>
        </w:rPr>
      </w:pPr>
      <w:r>
        <w:rPr>
          <w:spacing w:val="-2"/>
        </w:rPr>
        <w:t>Education</w:t>
      </w:r>
      <w:r w:rsidR="00BE713D">
        <w:rPr>
          <w:spacing w:val="-2"/>
        </w:rPr>
        <w:t>:</w:t>
      </w:r>
    </w:p>
    <w:p w14:paraId="4F7CD3E0" w14:textId="0995350D" w:rsidR="005C7FAA" w:rsidRDefault="005C7FAA" w:rsidP="00EC2BD2">
      <w:pPr>
        <w:pStyle w:val="BodyText"/>
        <w:spacing w:line="298" w:lineRule="exact"/>
        <w:ind w:left="180"/>
        <w:rPr>
          <w:spacing w:val="-2"/>
        </w:rPr>
      </w:pPr>
      <w:r>
        <w:rPr>
          <w:spacing w:val="-2"/>
        </w:rPr>
        <w:t>Indiana University, Bloomington, BS, 1999; MBA, 1999</w:t>
      </w:r>
    </w:p>
    <w:p w14:paraId="39514E95" w14:textId="5546E1B7" w:rsidR="005C7FAA" w:rsidRDefault="005C7FAA" w:rsidP="00EC2BD2">
      <w:pPr>
        <w:pStyle w:val="BodyText"/>
        <w:spacing w:line="298" w:lineRule="exact"/>
        <w:ind w:left="180"/>
        <w:rPr>
          <w:spacing w:val="-2"/>
        </w:rPr>
      </w:pPr>
      <w:r>
        <w:rPr>
          <w:spacing w:val="-2"/>
        </w:rPr>
        <w:t>University of Washington, Seattle, PhD, 2003</w:t>
      </w:r>
    </w:p>
    <w:p w14:paraId="40E88F9E" w14:textId="1D4956CA" w:rsidR="005C7FAA" w:rsidRDefault="005C7FAA" w:rsidP="00296E92">
      <w:pPr>
        <w:pStyle w:val="BodyText"/>
        <w:spacing w:line="298" w:lineRule="exact"/>
        <w:rPr>
          <w:spacing w:val="-2"/>
        </w:rPr>
      </w:pPr>
    </w:p>
    <w:p w14:paraId="7AC06DE1" w14:textId="19D60C51" w:rsidR="001C058F" w:rsidRDefault="00BF1B3B" w:rsidP="00296E92">
      <w:pPr>
        <w:pStyle w:val="BodyText"/>
        <w:spacing w:line="298" w:lineRule="exact"/>
        <w:rPr>
          <w:spacing w:val="-2"/>
        </w:rPr>
      </w:pPr>
      <w:r>
        <w:t>Professional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  <w:r w:rsidR="00BE713D">
        <w:rPr>
          <w:spacing w:val="-2"/>
        </w:rPr>
        <w:t>:</w:t>
      </w:r>
    </w:p>
    <w:p w14:paraId="1AC6D832" w14:textId="6ECA35AD" w:rsidR="005C7FAA" w:rsidRDefault="005C7FAA" w:rsidP="00EC2BD2">
      <w:pPr>
        <w:pStyle w:val="BodyText"/>
        <w:spacing w:line="298" w:lineRule="exact"/>
        <w:ind w:left="360" w:hanging="180"/>
        <w:rPr>
          <w:spacing w:val="-2"/>
        </w:rPr>
      </w:pPr>
      <w:r>
        <w:rPr>
          <w:spacing w:val="-2"/>
        </w:rPr>
        <w:t xml:space="preserve">University of Illinois Urbana-Champaign, 2003-10, assistant professor of accountancy; 2010-15, associate professor of accountancy; 2015-date, professor of accountancy; 2016-date, Ernst and Young Distinguished Professor; 2017-20, head, Department of Accountancy; </w:t>
      </w:r>
      <w:r w:rsidR="00414224">
        <w:rPr>
          <w:spacing w:val="-2"/>
        </w:rPr>
        <w:t>2020-22, associate dean for online programs; 2022-date, executive associate dean of academic programs, Gies College of Business</w:t>
      </w:r>
      <w:r>
        <w:rPr>
          <w:spacing w:val="-2"/>
        </w:rPr>
        <w:t xml:space="preserve">  </w:t>
      </w:r>
    </w:p>
    <w:p w14:paraId="6D83BCCC" w14:textId="77777777" w:rsidR="005C7FAA" w:rsidRDefault="005C7FAA" w:rsidP="00296E92">
      <w:pPr>
        <w:pStyle w:val="BodyText"/>
        <w:spacing w:line="298" w:lineRule="exact"/>
        <w:rPr>
          <w:spacing w:val="-2"/>
        </w:rPr>
      </w:pPr>
    </w:p>
    <w:p w14:paraId="55C535D6" w14:textId="6DBF822D" w:rsidR="00C83922" w:rsidRDefault="00C83922" w:rsidP="001F5562">
      <w:pPr>
        <w:pStyle w:val="BodyText"/>
      </w:pPr>
    </w:p>
    <w:sectPr w:rsidR="00C83922" w:rsidSect="00820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D5F78" w14:textId="77777777" w:rsidR="00E6455E" w:rsidRDefault="00E6455E">
      <w:r>
        <w:separator/>
      </w:r>
    </w:p>
  </w:endnote>
  <w:endnote w:type="continuationSeparator" w:id="0">
    <w:p w14:paraId="28EBA801" w14:textId="77777777" w:rsidR="00E6455E" w:rsidRDefault="00E6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2B20" w14:textId="77777777" w:rsidR="00EC2BD2" w:rsidRDefault="00EC2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60DA" w14:textId="3218B38E" w:rsidR="00B644EC" w:rsidRPr="00703134" w:rsidRDefault="00B644EC">
    <w:pPr>
      <w:pStyle w:val="Footer"/>
      <w:jc w:val="center"/>
      <w:rPr>
        <w:sz w:val="26"/>
        <w:szCs w:val="26"/>
      </w:rPr>
    </w:pPr>
  </w:p>
  <w:p w14:paraId="34D9CD48" w14:textId="77777777" w:rsidR="00B644EC" w:rsidRDefault="00B644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3181" w14:textId="77777777" w:rsidR="00EC2BD2" w:rsidRDefault="00EC2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C3BF6" w14:textId="77777777" w:rsidR="00E6455E" w:rsidRDefault="00E6455E">
      <w:r>
        <w:separator/>
      </w:r>
    </w:p>
  </w:footnote>
  <w:footnote w:type="continuationSeparator" w:id="0">
    <w:p w14:paraId="57D5EA20" w14:textId="77777777" w:rsidR="00E6455E" w:rsidRDefault="00E6455E">
      <w:r>
        <w:continuationSeparator/>
      </w:r>
    </w:p>
  </w:footnote>
  <w:footnote w:id="1">
    <w:p w14:paraId="77AA9C1B" w14:textId="1ED2FFE4" w:rsidR="00EC2BD2" w:rsidRPr="00EC2BD2" w:rsidRDefault="00EC2BD2" w:rsidP="00EC2BD2">
      <w:pPr>
        <w:rPr>
          <w:sz w:val="26"/>
          <w:szCs w:val="26"/>
        </w:rPr>
      </w:pPr>
      <w:r w:rsidRPr="00EC2BD2">
        <w:rPr>
          <w:rStyle w:val="FootnoteReference"/>
          <w:sz w:val="26"/>
          <w:szCs w:val="26"/>
        </w:rPr>
        <w:footnoteRef/>
      </w:r>
      <w:r w:rsidRPr="00EC2BD2">
        <w:rPr>
          <w:sz w:val="26"/>
          <w:szCs w:val="26"/>
        </w:rPr>
        <w:t xml:space="preserve"> </w:t>
      </w:r>
      <w:bookmarkStart w:id="5" w:name="_Hlk170201136"/>
      <w:r w:rsidRPr="00EC2BD2">
        <w:rPr>
          <w:sz w:val="26"/>
          <w:szCs w:val="26"/>
        </w:rPr>
        <w:t xml:space="preserve">Rashid Bashir, professor of bioengineering, and dean, </w:t>
      </w:r>
      <w:r w:rsidR="00D76D9D">
        <w:rPr>
          <w:sz w:val="26"/>
          <w:szCs w:val="26"/>
        </w:rPr>
        <w:t xml:space="preserve">The </w:t>
      </w:r>
      <w:r w:rsidRPr="00EC2BD2">
        <w:rPr>
          <w:sz w:val="26"/>
          <w:szCs w:val="26"/>
        </w:rPr>
        <w:t xml:space="preserve">Grainger College of Engineering, </w:t>
      </w:r>
      <w:r w:rsidRPr="00EC2BD2">
        <w:rPr>
          <w:i/>
          <w:iCs/>
          <w:sz w:val="26"/>
          <w:szCs w:val="26"/>
        </w:rPr>
        <w:t>chair</w:t>
      </w:r>
      <w:r w:rsidRPr="00EC2BD2">
        <w:rPr>
          <w:sz w:val="26"/>
          <w:szCs w:val="26"/>
        </w:rPr>
        <w:t xml:space="preserve">; Heitor Almeida, professor of finance, Gies College of Business; Nerissa Brown, professor of accountancy, Gies College of Business; Robert Brown, chief executive officer, Lincoln International; Shelley Ann Campbell, associate dean of finance and administration, Gies College of Business; Joseph A. Clougherty, professor of business administration, Gies College of Business; </w:t>
      </w:r>
      <w:bookmarkEnd w:id="5"/>
      <w:r w:rsidRPr="00EC2BD2">
        <w:rPr>
          <w:sz w:val="26"/>
          <w:szCs w:val="26"/>
        </w:rPr>
        <w:t xml:space="preserve">Larry Gies, chief executive officer, Madison Industries; Denise Lewin Loyd, associate professor of business administration, Gies College of Business; Elizabeth Luckman, clinical assistant professor of business administration, Gies College of Business; Nolan H. Miller, professor of finance, Gies College of Business; </w:t>
      </w:r>
      <w:r w:rsidR="00D76D9D">
        <w:rPr>
          <w:sz w:val="26"/>
          <w:szCs w:val="26"/>
        </w:rPr>
        <w:t>Oktay</w:t>
      </w:r>
      <w:r w:rsidR="00D76D9D" w:rsidRPr="00EC2BD2">
        <w:rPr>
          <w:sz w:val="26"/>
          <w:szCs w:val="26"/>
        </w:rPr>
        <w:t xml:space="preserve"> </w:t>
      </w:r>
      <w:r w:rsidRPr="00EC2BD2">
        <w:rPr>
          <w:sz w:val="26"/>
          <w:szCs w:val="26"/>
        </w:rPr>
        <w:t>Urcan, professor accountancy, Gies College of Business; and Dale Wright, associate vice chancellor for advancement, Office of the Vice Chancellor for Institutional Advancement</w:t>
      </w:r>
    </w:p>
    <w:p w14:paraId="1CAA7E17" w14:textId="5021DCF8" w:rsidR="00EC2BD2" w:rsidRDefault="00EC2BD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DDFA" w14:textId="77777777" w:rsidR="00EC2BD2" w:rsidRDefault="00EC2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6"/>
        <w:szCs w:val="26"/>
      </w:rPr>
      <w:id w:val="234439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788E26" w14:textId="77777777" w:rsidR="006A36B5" w:rsidRDefault="006A36B5">
        <w:pPr>
          <w:pStyle w:val="Header"/>
          <w:jc w:val="center"/>
          <w:rPr>
            <w:noProof/>
            <w:sz w:val="26"/>
            <w:szCs w:val="26"/>
          </w:rPr>
        </w:pPr>
        <w:r w:rsidRPr="006A36B5">
          <w:rPr>
            <w:sz w:val="26"/>
            <w:szCs w:val="26"/>
          </w:rPr>
          <w:fldChar w:fldCharType="begin"/>
        </w:r>
        <w:r w:rsidRPr="006A36B5">
          <w:rPr>
            <w:sz w:val="26"/>
            <w:szCs w:val="26"/>
          </w:rPr>
          <w:instrText xml:space="preserve"> PAGE   \* MERGEFORMAT </w:instrText>
        </w:r>
        <w:r w:rsidRPr="006A36B5">
          <w:rPr>
            <w:sz w:val="26"/>
            <w:szCs w:val="26"/>
          </w:rPr>
          <w:fldChar w:fldCharType="separate"/>
        </w:r>
        <w:r w:rsidRPr="006A36B5">
          <w:rPr>
            <w:noProof/>
            <w:sz w:val="26"/>
            <w:szCs w:val="26"/>
          </w:rPr>
          <w:t>2</w:t>
        </w:r>
        <w:r w:rsidRPr="006A36B5">
          <w:rPr>
            <w:noProof/>
            <w:sz w:val="26"/>
            <w:szCs w:val="26"/>
          </w:rPr>
          <w:fldChar w:fldCharType="end"/>
        </w:r>
      </w:p>
      <w:p w14:paraId="7FD55D31" w14:textId="48E6B347" w:rsidR="006A36B5" w:rsidRPr="006A36B5" w:rsidRDefault="00000000">
        <w:pPr>
          <w:pStyle w:val="Header"/>
          <w:jc w:val="center"/>
          <w:rPr>
            <w:sz w:val="26"/>
            <w:szCs w:val="26"/>
          </w:rPr>
        </w:pPr>
      </w:p>
    </w:sdtContent>
  </w:sdt>
  <w:p w14:paraId="4C5C0F1D" w14:textId="2564F5BD" w:rsidR="001C058F" w:rsidRPr="006A36B5" w:rsidRDefault="001C058F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FFD82" w14:textId="77777777" w:rsidR="00EC2BD2" w:rsidRDefault="00EC2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8F"/>
    <w:rsid w:val="00007A6C"/>
    <w:rsid w:val="00010661"/>
    <w:rsid w:val="00010CB4"/>
    <w:rsid w:val="000111E6"/>
    <w:rsid w:val="00062B24"/>
    <w:rsid w:val="00070854"/>
    <w:rsid w:val="0008441A"/>
    <w:rsid w:val="00084D66"/>
    <w:rsid w:val="00091F12"/>
    <w:rsid w:val="000D4A79"/>
    <w:rsid w:val="000D6A84"/>
    <w:rsid w:val="000E1B49"/>
    <w:rsid w:val="000F142C"/>
    <w:rsid w:val="001335A5"/>
    <w:rsid w:val="001B1015"/>
    <w:rsid w:val="001C058F"/>
    <w:rsid w:val="001F5562"/>
    <w:rsid w:val="001F770A"/>
    <w:rsid w:val="002020EC"/>
    <w:rsid w:val="0020768E"/>
    <w:rsid w:val="00216194"/>
    <w:rsid w:val="0025227E"/>
    <w:rsid w:val="00296E92"/>
    <w:rsid w:val="002C533B"/>
    <w:rsid w:val="002D3A3A"/>
    <w:rsid w:val="002E5277"/>
    <w:rsid w:val="0030491B"/>
    <w:rsid w:val="0032406B"/>
    <w:rsid w:val="00363AC1"/>
    <w:rsid w:val="003A6263"/>
    <w:rsid w:val="003E0A1E"/>
    <w:rsid w:val="003E6228"/>
    <w:rsid w:val="003F65B3"/>
    <w:rsid w:val="00414224"/>
    <w:rsid w:val="00426A6D"/>
    <w:rsid w:val="00442268"/>
    <w:rsid w:val="00462445"/>
    <w:rsid w:val="00491F1A"/>
    <w:rsid w:val="004B679A"/>
    <w:rsid w:val="004C3209"/>
    <w:rsid w:val="004E1298"/>
    <w:rsid w:val="004E3677"/>
    <w:rsid w:val="004E51E9"/>
    <w:rsid w:val="00545B4D"/>
    <w:rsid w:val="00564E95"/>
    <w:rsid w:val="0059180A"/>
    <w:rsid w:val="005A7691"/>
    <w:rsid w:val="005B14E4"/>
    <w:rsid w:val="005C7FAA"/>
    <w:rsid w:val="00644AB7"/>
    <w:rsid w:val="006554E5"/>
    <w:rsid w:val="006A36B5"/>
    <w:rsid w:val="006F0055"/>
    <w:rsid w:val="006F6A75"/>
    <w:rsid w:val="00703134"/>
    <w:rsid w:val="007408E5"/>
    <w:rsid w:val="007723DE"/>
    <w:rsid w:val="00774B64"/>
    <w:rsid w:val="00791153"/>
    <w:rsid w:val="007E19C8"/>
    <w:rsid w:val="007E495F"/>
    <w:rsid w:val="00820A6F"/>
    <w:rsid w:val="008A381B"/>
    <w:rsid w:val="008A79AC"/>
    <w:rsid w:val="008D03D9"/>
    <w:rsid w:val="00931F19"/>
    <w:rsid w:val="0097652A"/>
    <w:rsid w:val="00981E45"/>
    <w:rsid w:val="00993F42"/>
    <w:rsid w:val="009B5360"/>
    <w:rsid w:val="00A13D80"/>
    <w:rsid w:val="00A3064A"/>
    <w:rsid w:val="00A840B0"/>
    <w:rsid w:val="00A953B1"/>
    <w:rsid w:val="00B22719"/>
    <w:rsid w:val="00B31F6A"/>
    <w:rsid w:val="00B644EC"/>
    <w:rsid w:val="00B6797F"/>
    <w:rsid w:val="00B73F7F"/>
    <w:rsid w:val="00BE713D"/>
    <w:rsid w:val="00BF1B3B"/>
    <w:rsid w:val="00BF7FB6"/>
    <w:rsid w:val="00C06D6C"/>
    <w:rsid w:val="00C21565"/>
    <w:rsid w:val="00C70778"/>
    <w:rsid w:val="00C83922"/>
    <w:rsid w:val="00CA7AAB"/>
    <w:rsid w:val="00CD00BF"/>
    <w:rsid w:val="00CE6B1D"/>
    <w:rsid w:val="00D044AA"/>
    <w:rsid w:val="00D76D9D"/>
    <w:rsid w:val="00D903CE"/>
    <w:rsid w:val="00DB718E"/>
    <w:rsid w:val="00DD0311"/>
    <w:rsid w:val="00E07A45"/>
    <w:rsid w:val="00E23D93"/>
    <w:rsid w:val="00E25280"/>
    <w:rsid w:val="00E6455E"/>
    <w:rsid w:val="00E70919"/>
    <w:rsid w:val="00E81B67"/>
    <w:rsid w:val="00E87275"/>
    <w:rsid w:val="00EC2BD2"/>
    <w:rsid w:val="00ED7A0F"/>
    <w:rsid w:val="00EE0F58"/>
    <w:rsid w:val="00EF28A6"/>
    <w:rsid w:val="00F14387"/>
    <w:rsid w:val="00F5634F"/>
    <w:rsid w:val="00F7320C"/>
    <w:rsid w:val="00F82C35"/>
    <w:rsid w:val="00FF38F8"/>
    <w:rsid w:val="7447D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B9969"/>
  <w15:docId w15:val="{3EF58F72-6673-4F15-879B-01C4751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C21565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7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7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9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1619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bdheading2">
    <w:name w:val="bdheading2"/>
    <w:basedOn w:val="Normal"/>
    <w:rsid w:val="00216194"/>
    <w:pPr>
      <w:widowControl/>
      <w:tabs>
        <w:tab w:val="left" w:pos="7200"/>
      </w:tabs>
      <w:overflowPunct w:val="0"/>
      <w:adjustRightInd w:val="0"/>
      <w:textAlignment w:val="baseline"/>
    </w:pPr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1565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73F7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73F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B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B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Lynn Schaefer</dc:creator>
  <cp:lastModifiedBy>Williams, Aubrie</cp:lastModifiedBy>
  <cp:revision>10</cp:revision>
  <dcterms:created xsi:type="dcterms:W3CDTF">2024-06-26T19:04:00Z</dcterms:created>
  <dcterms:modified xsi:type="dcterms:W3CDTF">2024-07-11T17:26:00Z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D:20180918212143</vt:lpwstr>
  </property>
</Properties>
</file>