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5F546" w14:textId="77777777" w:rsidR="004E60A9" w:rsidRPr="004E60A9" w:rsidRDefault="004E60A9" w:rsidP="004E60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bookmarkStart w:id="0" w:name="_Hlk77839959"/>
      <w:bookmarkStart w:id="1" w:name="_Hlk93577479"/>
      <w:r w:rsidRPr="004E60A9">
        <w:rPr>
          <w:rFonts w:ascii="Times New Roman" w:eastAsia="Times New Roman" w:hAnsi="Times New Roman" w:cs="Times New Roman"/>
          <w:color w:val="FF0000"/>
          <w:sz w:val="26"/>
          <w:szCs w:val="26"/>
        </w:rPr>
        <w:t>Approved by the Board of Trustees</w:t>
      </w:r>
    </w:p>
    <w:bookmarkEnd w:id="0"/>
    <w:bookmarkEnd w:id="1"/>
    <w:p w14:paraId="1BCF7797" w14:textId="77777777" w:rsidR="004E60A9" w:rsidRPr="004E60A9" w:rsidRDefault="004E60A9" w:rsidP="004E60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4E60A9">
        <w:rPr>
          <w:rFonts w:ascii="Times New Roman" w:eastAsia="Times New Roman" w:hAnsi="Times New Roman" w:cs="Times New Roman"/>
          <w:color w:val="FF0000"/>
          <w:sz w:val="26"/>
          <w:szCs w:val="26"/>
        </w:rPr>
        <w:t>July 16, 2026</w:t>
      </w:r>
    </w:p>
    <w:p w14:paraId="49B77A0C" w14:textId="0ABDBE7F" w:rsidR="00420597" w:rsidRPr="004F7CA1" w:rsidRDefault="00F360D9" w:rsidP="00D13E2A">
      <w:pPr>
        <w:pStyle w:val="bdheading1"/>
        <w:ind w:left="5040" w:hanging="4950"/>
        <w:rPr>
          <w:rFonts w:ascii="Times New Roman" w:hAnsi="Times New Roman"/>
          <w:color w:val="EE0000"/>
          <w:szCs w:val="60"/>
        </w:rPr>
      </w:pPr>
      <w:r>
        <w:rPr>
          <w:rFonts w:ascii="Times New Roman" w:hAnsi="Times New Roman"/>
          <w:szCs w:val="60"/>
        </w:rPr>
        <w:t>02</w:t>
      </w:r>
      <w:r w:rsidR="001B1796">
        <w:rPr>
          <w:rFonts w:ascii="Times New Roman" w:hAnsi="Times New Roman"/>
          <w:color w:val="EE0000"/>
          <w:szCs w:val="60"/>
        </w:rPr>
        <w:t xml:space="preserve"> </w:t>
      </w:r>
    </w:p>
    <w:p w14:paraId="1ED20DA1" w14:textId="77777777" w:rsidR="00420597" w:rsidRDefault="00420597" w:rsidP="00D26EAE">
      <w:pPr>
        <w:pStyle w:val="BodyText"/>
        <w:ind w:right="693"/>
        <w:jc w:val="right"/>
      </w:pPr>
    </w:p>
    <w:p w14:paraId="6545FFE7" w14:textId="77777777" w:rsidR="00920660" w:rsidRPr="00920660" w:rsidRDefault="00920660" w:rsidP="00D26EAE">
      <w:pPr>
        <w:pStyle w:val="BodyText"/>
        <w:ind w:right="693"/>
        <w:jc w:val="right"/>
      </w:pPr>
    </w:p>
    <w:p w14:paraId="7B61A935" w14:textId="13C4B045" w:rsidR="00D07737" w:rsidRPr="007F09C5" w:rsidRDefault="00D07737" w:rsidP="00D13E2A">
      <w:pPr>
        <w:pStyle w:val="BodyText"/>
        <w:ind w:left="7200"/>
      </w:pPr>
      <w:r w:rsidRPr="007F09C5">
        <w:t>Board Meeting</w:t>
      </w:r>
    </w:p>
    <w:p w14:paraId="6CA560A5" w14:textId="7435116C" w:rsidR="00D07737" w:rsidRPr="0002778A" w:rsidRDefault="004F7CA1" w:rsidP="00D13E2A">
      <w:pPr>
        <w:pStyle w:val="BodyText"/>
        <w:ind w:left="7200"/>
      </w:pPr>
      <w:r>
        <w:t>July</w:t>
      </w:r>
      <w:r w:rsidR="004A5938">
        <w:t xml:space="preserve"> </w:t>
      </w:r>
      <w:r w:rsidR="00A00A30">
        <w:t>16</w:t>
      </w:r>
      <w:r w:rsidR="004A5938">
        <w:t>, 202</w:t>
      </w:r>
      <w:r>
        <w:t>6</w:t>
      </w:r>
    </w:p>
    <w:p w14:paraId="0B3B4768" w14:textId="77777777" w:rsidR="00C7165E" w:rsidRDefault="00C7165E" w:rsidP="00C7165E">
      <w:pPr>
        <w:pStyle w:val="BodyText"/>
        <w:ind w:right="693"/>
      </w:pPr>
    </w:p>
    <w:p w14:paraId="7C949041" w14:textId="77777777" w:rsidR="00920660" w:rsidRPr="00920660" w:rsidRDefault="00920660" w:rsidP="00C7165E">
      <w:pPr>
        <w:pStyle w:val="BodyText"/>
        <w:ind w:right="693"/>
      </w:pPr>
    </w:p>
    <w:p w14:paraId="2C76D812" w14:textId="51FAF670" w:rsidR="00C67661" w:rsidRDefault="006C0F28" w:rsidP="00391C81">
      <w:pPr>
        <w:pStyle w:val="Heading2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AMEND DESIGNATION OF</w:t>
      </w:r>
      <w:r w:rsidR="00C67661">
        <w:rPr>
          <w:rFonts w:ascii="Times New Roman" w:hAnsi="Times New Roman" w:cs="Times New Roman"/>
          <w:color w:val="auto"/>
        </w:rPr>
        <w:t xml:space="preserve"> THE PRESIDENT’S HOUSE</w:t>
      </w:r>
    </w:p>
    <w:p w14:paraId="3556F795" w14:textId="77777777" w:rsidR="00C7165E" w:rsidRDefault="00C7165E" w:rsidP="00C7165E">
      <w:pPr>
        <w:pStyle w:val="BodyText"/>
        <w:ind w:right="693"/>
      </w:pPr>
    </w:p>
    <w:p w14:paraId="3EA61CF3" w14:textId="77777777" w:rsidR="00920660" w:rsidRPr="00920660" w:rsidRDefault="00920660" w:rsidP="00C7165E">
      <w:pPr>
        <w:pStyle w:val="BodyText"/>
        <w:ind w:right="693"/>
      </w:pPr>
    </w:p>
    <w:p w14:paraId="770DB8F3" w14:textId="3FF2971B" w:rsidR="00D07737" w:rsidRPr="0002778A" w:rsidRDefault="2410BD70" w:rsidP="00AF0FD2">
      <w:pPr>
        <w:pStyle w:val="BodyText"/>
        <w:tabs>
          <w:tab w:val="left" w:pos="1440"/>
        </w:tabs>
        <w:ind w:left="1440" w:right="423" w:hanging="1440"/>
      </w:pPr>
      <w:r w:rsidRPr="2410BD70">
        <w:rPr>
          <w:b/>
          <w:bCs/>
        </w:rPr>
        <w:t>Action:</w:t>
      </w:r>
      <w:r w:rsidR="00D07737">
        <w:tab/>
      </w:r>
      <w:r w:rsidRPr="00F447AB">
        <w:t xml:space="preserve">Designate the </w:t>
      </w:r>
      <w:r w:rsidR="003A3EB3" w:rsidRPr="00F447AB">
        <w:t>H</w:t>
      </w:r>
      <w:r w:rsidRPr="00F447AB">
        <w:t>ouse at 711 W</w:t>
      </w:r>
      <w:r w:rsidR="00FE6D3E">
        <w:t>est</w:t>
      </w:r>
      <w:r w:rsidRPr="00F447AB">
        <w:t xml:space="preserve"> Florida Ave</w:t>
      </w:r>
      <w:r w:rsidR="003A3EB3" w:rsidRPr="00F447AB">
        <w:t>nue</w:t>
      </w:r>
      <w:r w:rsidRPr="00F447AB">
        <w:t xml:space="preserve">, Urbana as </w:t>
      </w:r>
      <w:r w:rsidR="004F7CA1" w:rsidRPr="00F447AB">
        <w:t>an executive event center for the University of Illinois System</w:t>
      </w:r>
      <w:r w:rsidR="00F447AB" w:rsidRPr="00F447AB">
        <w:t xml:space="preserve"> and</w:t>
      </w:r>
      <w:r w:rsidR="006E39D9" w:rsidRPr="00F447AB">
        <w:t xml:space="preserve"> e</w:t>
      </w:r>
      <w:r w:rsidR="004F7CA1" w:rsidRPr="00F447AB">
        <w:t xml:space="preserve">stablish </w:t>
      </w:r>
      <w:r w:rsidR="00F447AB" w:rsidRPr="00F447AB">
        <w:t xml:space="preserve">related </w:t>
      </w:r>
      <w:r w:rsidR="004F7CA1" w:rsidRPr="00F447AB">
        <w:t>residence policies for the president and chancellors</w:t>
      </w:r>
    </w:p>
    <w:p w14:paraId="647D409B" w14:textId="77777777" w:rsidR="00D07737" w:rsidRPr="0002778A" w:rsidRDefault="00D07737" w:rsidP="009B36FD">
      <w:pPr>
        <w:pStyle w:val="BodyText"/>
        <w:spacing w:before="10"/>
      </w:pPr>
    </w:p>
    <w:p w14:paraId="34245DBD" w14:textId="48453351" w:rsidR="00D07737" w:rsidRDefault="00D07737" w:rsidP="00AF0FD2">
      <w:pPr>
        <w:pStyle w:val="BodyText"/>
        <w:tabs>
          <w:tab w:val="left" w:pos="1440"/>
        </w:tabs>
        <w:ind w:left="1440" w:hanging="1440"/>
        <w:rPr>
          <w:bCs/>
        </w:rPr>
      </w:pPr>
      <w:r w:rsidRPr="0002778A">
        <w:rPr>
          <w:b/>
        </w:rPr>
        <w:t>Funding:</w:t>
      </w:r>
      <w:r w:rsidRPr="0002778A">
        <w:rPr>
          <w:b/>
        </w:rPr>
        <w:tab/>
      </w:r>
      <w:r w:rsidR="000754BB" w:rsidRPr="00EC4E07">
        <w:rPr>
          <w:bCs/>
        </w:rPr>
        <w:t xml:space="preserve">Institutional </w:t>
      </w:r>
      <w:r w:rsidR="00680FC7">
        <w:rPr>
          <w:bCs/>
        </w:rPr>
        <w:t>F</w:t>
      </w:r>
      <w:r w:rsidR="00680FC7" w:rsidRPr="00EC4E07">
        <w:rPr>
          <w:bCs/>
        </w:rPr>
        <w:t xml:space="preserve">unds </w:t>
      </w:r>
      <w:r w:rsidR="00680FC7">
        <w:rPr>
          <w:bCs/>
        </w:rPr>
        <w:t>O</w:t>
      </w:r>
      <w:r w:rsidR="00680FC7" w:rsidRPr="00EC4E07">
        <w:rPr>
          <w:bCs/>
        </w:rPr>
        <w:t xml:space="preserve">perating </w:t>
      </w:r>
      <w:r w:rsidR="00680FC7">
        <w:rPr>
          <w:bCs/>
        </w:rPr>
        <w:t>B</w:t>
      </w:r>
      <w:r w:rsidR="00680FC7" w:rsidRPr="00EC4E07">
        <w:rPr>
          <w:bCs/>
        </w:rPr>
        <w:t>udget</w:t>
      </w:r>
    </w:p>
    <w:p w14:paraId="0B29D688" w14:textId="77777777" w:rsidR="00920660" w:rsidRDefault="00920660" w:rsidP="00AF0FD2">
      <w:pPr>
        <w:pStyle w:val="BodyText"/>
        <w:tabs>
          <w:tab w:val="left" w:pos="1440"/>
        </w:tabs>
        <w:ind w:left="1440" w:hanging="1440"/>
      </w:pPr>
    </w:p>
    <w:p w14:paraId="2FBA3400" w14:textId="77777777" w:rsidR="00920660" w:rsidRPr="0002778A" w:rsidRDefault="00920660" w:rsidP="00AF0FD2">
      <w:pPr>
        <w:pStyle w:val="BodyText"/>
        <w:tabs>
          <w:tab w:val="left" w:pos="1440"/>
        </w:tabs>
        <w:ind w:left="1440" w:hanging="1440"/>
      </w:pPr>
    </w:p>
    <w:p w14:paraId="743A565A" w14:textId="32725CA9" w:rsidR="00165FBB" w:rsidRDefault="2410BD70" w:rsidP="006E39D9">
      <w:pPr>
        <w:pStyle w:val="BodyText"/>
        <w:spacing w:before="40" w:line="480" w:lineRule="auto"/>
        <w:ind w:firstLine="1440"/>
      </w:pPr>
      <w:r>
        <w:t xml:space="preserve">At the direction of the chair, the secretary of the Board of Trustees </w:t>
      </w:r>
      <w:r w:rsidR="00572693">
        <w:t xml:space="preserve">and of the University </w:t>
      </w:r>
      <w:r>
        <w:t xml:space="preserve">and the University </w:t>
      </w:r>
      <w:r w:rsidR="003A3EB3">
        <w:t>c</w:t>
      </w:r>
      <w:r>
        <w:t xml:space="preserve">ounsel </w:t>
      </w:r>
      <w:r w:rsidR="00F447AB">
        <w:t xml:space="preserve">previously </w:t>
      </w:r>
      <w:r>
        <w:t xml:space="preserve">conducted </w:t>
      </w:r>
      <w:r w:rsidR="00F447AB">
        <w:t xml:space="preserve">a </w:t>
      </w:r>
      <w:r>
        <w:t xml:space="preserve">review of previous </w:t>
      </w:r>
      <w:r w:rsidR="00A148B2">
        <w:t xml:space="preserve">board </w:t>
      </w:r>
      <w:r>
        <w:t xml:space="preserve">actions related to the President’s House, as well as the University of Illinois </w:t>
      </w:r>
      <w:r w:rsidRPr="2410BD70">
        <w:rPr>
          <w:i/>
          <w:iCs/>
        </w:rPr>
        <w:t>Statutes</w:t>
      </w:r>
      <w:r>
        <w:t xml:space="preserve">, </w:t>
      </w:r>
      <w:r w:rsidRPr="2410BD70">
        <w:rPr>
          <w:i/>
          <w:iCs/>
        </w:rPr>
        <w:t>The General Rules Concerning University Organization and Procedure</w:t>
      </w:r>
      <w:r>
        <w:t>, and other policies and directives related to the purpose of the house at 711 West Florida Avenue, Urbana</w:t>
      </w:r>
      <w:r w:rsidR="006E39D9">
        <w:t xml:space="preserve">. </w:t>
      </w:r>
      <w:r w:rsidR="00F447AB">
        <w:t>T</w:t>
      </w:r>
      <w:r w:rsidR="006E39D9">
        <w:t xml:space="preserve">he </w:t>
      </w:r>
      <w:r w:rsidR="00FE6D3E">
        <w:t>B</w:t>
      </w:r>
      <w:r w:rsidR="006E39D9">
        <w:t xml:space="preserve">oard has periodically affirmed that the house would be used as the primary residence of the </w:t>
      </w:r>
      <w:r w:rsidR="00FE6D3E">
        <w:t>p</w:t>
      </w:r>
      <w:r w:rsidR="006E39D9">
        <w:t xml:space="preserve">resident of the University of Illinois </w:t>
      </w:r>
      <w:proofErr w:type="gramStart"/>
      <w:r w:rsidR="006E39D9">
        <w:t>System, and</w:t>
      </w:r>
      <w:proofErr w:type="gramEnd"/>
      <w:r w:rsidR="006E39D9">
        <w:t xml:space="preserve"> would be known as The President’s House. </w:t>
      </w:r>
      <w:r w:rsidR="00EE045B">
        <w:t xml:space="preserve">In January 2025 and subsequent to that review, </w:t>
      </w:r>
      <w:r w:rsidR="00165FBB">
        <w:t>t</w:t>
      </w:r>
      <w:r>
        <w:t xml:space="preserve">he </w:t>
      </w:r>
      <w:r w:rsidR="00FE6D3E">
        <w:t>B</w:t>
      </w:r>
      <w:r w:rsidR="00A148B2">
        <w:t xml:space="preserve">oard </w:t>
      </w:r>
      <w:r w:rsidR="00165FBB">
        <w:t xml:space="preserve">approved a change in </w:t>
      </w:r>
      <w:r w:rsidR="006E39D9">
        <w:t xml:space="preserve">the </w:t>
      </w:r>
      <w:r w:rsidR="00165FBB">
        <w:t xml:space="preserve">designation of the house at 711 West Florida Avenue, Urbana as </w:t>
      </w:r>
      <w:r w:rsidR="006E39D9">
        <w:t>T</w:t>
      </w:r>
      <w:r w:rsidR="00165FBB">
        <w:t xml:space="preserve">he Chancellor’s </w:t>
      </w:r>
      <w:r w:rsidR="006E39D9">
        <w:t>H</w:t>
      </w:r>
      <w:r w:rsidR="00165FBB">
        <w:t>ouse</w:t>
      </w:r>
      <w:r w:rsidR="006E39D9">
        <w:t xml:space="preserve"> following the conclusion of President Timothy L. Killeen’s service</w:t>
      </w:r>
      <w:r w:rsidR="00165FBB">
        <w:t xml:space="preserve"> and committed to study the question of the geographic location of the primary residence of </w:t>
      </w:r>
      <w:r w:rsidR="00C91EEC">
        <w:t>future</w:t>
      </w:r>
      <w:r w:rsidR="00165FBB">
        <w:t xml:space="preserve"> </w:t>
      </w:r>
      <w:r w:rsidR="001B1796">
        <w:t>p</w:t>
      </w:r>
      <w:r w:rsidR="00165FBB">
        <w:t>resident</w:t>
      </w:r>
      <w:r w:rsidR="00C91EEC">
        <w:t>s</w:t>
      </w:r>
      <w:r w:rsidR="00165FBB">
        <w:t>.</w:t>
      </w:r>
    </w:p>
    <w:p w14:paraId="71F0C663" w14:textId="7FEAF2EC" w:rsidR="004D7BF0" w:rsidRDefault="006C0F28" w:rsidP="00165FBB">
      <w:pPr>
        <w:pStyle w:val="BodyText"/>
        <w:spacing w:line="480" w:lineRule="auto"/>
        <w:ind w:firstLine="1440"/>
      </w:pPr>
      <w:r>
        <w:lastRenderedPageBreak/>
        <w:t>During its long and illustrious history, the University of Illinois has</w:t>
      </w:r>
      <w:r w:rsidR="00815828">
        <w:t xml:space="preserve"> </w:t>
      </w:r>
      <w:r>
        <w:t>changed dram</w:t>
      </w:r>
      <w:r w:rsidR="00151AE2">
        <w:t>a</w:t>
      </w:r>
      <w:r>
        <w:t>t</w:t>
      </w:r>
      <w:r w:rsidR="00151AE2">
        <w:t>i</w:t>
      </w:r>
      <w:r>
        <w:t>cally</w:t>
      </w:r>
      <w:r w:rsidR="00572693">
        <w:t>,</w:t>
      </w:r>
      <w:r>
        <w:t xml:space="preserve"> both structurally and operationally. </w:t>
      </w:r>
      <w:r w:rsidR="00C91EEC">
        <w:t xml:space="preserve">The </w:t>
      </w:r>
      <w:r w:rsidR="00FE6D3E">
        <w:t>B</w:t>
      </w:r>
      <w:r w:rsidR="00C91EEC">
        <w:t>oard recognizes that the practice of providing primary residences for presidents and chancellors at institutions of higher education</w:t>
      </w:r>
      <w:r w:rsidR="00204E78">
        <w:t>, while</w:t>
      </w:r>
      <w:r w:rsidR="00C91EEC">
        <w:t xml:space="preserve"> </w:t>
      </w:r>
      <w:r w:rsidR="00FE6D3E">
        <w:t>a</w:t>
      </w:r>
      <w:r w:rsidR="00C91EEC">
        <w:t xml:space="preserve">nchored in </w:t>
      </w:r>
      <w:r w:rsidR="00EE045B">
        <w:t xml:space="preserve">history and purpose, is </w:t>
      </w:r>
      <w:r w:rsidR="004D7BF0">
        <w:t xml:space="preserve">rapidly </w:t>
      </w:r>
      <w:r w:rsidR="00F447AB">
        <w:t>becoming less common</w:t>
      </w:r>
      <w:r w:rsidR="004D7BF0">
        <w:t xml:space="preserve"> across higher education. The </w:t>
      </w:r>
      <w:r w:rsidR="00FE6D3E">
        <w:t>B</w:t>
      </w:r>
      <w:r w:rsidR="004D7BF0">
        <w:t xml:space="preserve">oard is also aware that among the System </w:t>
      </w:r>
      <w:r w:rsidR="001B1796">
        <w:t>p</w:t>
      </w:r>
      <w:r w:rsidR="004D7BF0">
        <w:t>resident and three chancellors, the provision of a primary residence and/or financial support for housing is variable and lacks consistency.</w:t>
      </w:r>
    </w:p>
    <w:p w14:paraId="1931A6CD" w14:textId="1FB6AB54" w:rsidR="00165FBB" w:rsidRDefault="005E4E00" w:rsidP="00165FBB">
      <w:pPr>
        <w:pStyle w:val="BodyText"/>
        <w:spacing w:line="480" w:lineRule="auto"/>
        <w:ind w:firstLine="1440"/>
      </w:pPr>
      <w:r>
        <w:t xml:space="preserve">Concurrent with the search for the </w:t>
      </w:r>
      <w:r w:rsidR="00762155">
        <w:t xml:space="preserve">next </w:t>
      </w:r>
      <w:r w:rsidR="001B1796">
        <w:t>p</w:t>
      </w:r>
      <w:r w:rsidR="00165FBB">
        <w:t>resident of the University of Illinois System</w:t>
      </w:r>
      <w:r w:rsidR="00C91EEC">
        <w:t xml:space="preserve">, </w:t>
      </w:r>
      <w:r>
        <w:t xml:space="preserve">the </w:t>
      </w:r>
      <w:r w:rsidR="00FE6D3E">
        <w:t>B</w:t>
      </w:r>
      <w:r>
        <w:t xml:space="preserve">oard finds </w:t>
      </w:r>
      <w:r w:rsidR="006C0F28">
        <w:t xml:space="preserve">it is an appropriate time </w:t>
      </w:r>
      <w:r w:rsidR="00FD0E19">
        <w:t xml:space="preserve">to </w:t>
      </w:r>
      <w:r>
        <w:t xml:space="preserve">review and modify </w:t>
      </w:r>
      <w:r w:rsidR="00165FBB">
        <w:t xml:space="preserve">the </w:t>
      </w:r>
      <w:r w:rsidR="00FE6D3E">
        <w:t>U</w:t>
      </w:r>
      <w:r w:rsidR="00165FBB">
        <w:t xml:space="preserve">niversity’s approach to housing for the </w:t>
      </w:r>
      <w:r w:rsidR="001B1796">
        <w:t>p</w:t>
      </w:r>
      <w:r w:rsidR="00165FBB">
        <w:t xml:space="preserve">resident and </w:t>
      </w:r>
      <w:r w:rsidR="001B1796">
        <w:t>c</w:t>
      </w:r>
      <w:r w:rsidR="00165FBB">
        <w:t>hancellors</w:t>
      </w:r>
      <w:r>
        <w:t xml:space="preserve">. This includes </w:t>
      </w:r>
      <w:r w:rsidR="00165FBB">
        <w:t xml:space="preserve">a repurposing </w:t>
      </w:r>
      <w:r w:rsidR="00AD6DE4">
        <w:t xml:space="preserve">of the </w:t>
      </w:r>
      <w:r w:rsidR="00AD6DE4" w:rsidRPr="00AD6DE4">
        <w:t>house at 711 West Florida Avenue, Urbana</w:t>
      </w:r>
      <w:r w:rsidR="003A3EB3">
        <w:t>,</w:t>
      </w:r>
      <w:r w:rsidR="00AD6DE4" w:rsidRPr="00AD6DE4">
        <w:t xml:space="preserve"> </w:t>
      </w:r>
      <w:r w:rsidR="00165FBB">
        <w:t>that respects the historical significance of the house while adjusting its use for a modern higher education sensibility.</w:t>
      </w:r>
      <w:r w:rsidR="004D7BF0">
        <w:t xml:space="preserve"> </w:t>
      </w:r>
    </w:p>
    <w:p w14:paraId="1D3ADA6B" w14:textId="40E52022" w:rsidR="00F447AB" w:rsidRDefault="00A23378" w:rsidP="00F447AB">
      <w:pPr>
        <w:pStyle w:val="BodyText"/>
        <w:spacing w:line="480" w:lineRule="auto"/>
        <w:ind w:firstLine="1440"/>
      </w:pPr>
      <w:r>
        <w:t xml:space="preserve">Therefore, with this action, the </w:t>
      </w:r>
      <w:r w:rsidR="00FE6D3E">
        <w:t>B</w:t>
      </w:r>
      <w:r w:rsidR="00A148B2">
        <w:t xml:space="preserve">oard </w:t>
      </w:r>
      <w:r>
        <w:t>declares that</w:t>
      </w:r>
      <w:r w:rsidR="00815828">
        <w:t>, following the conclusion of President Killeen’s service,</w:t>
      </w:r>
      <w:r>
        <w:t xml:space="preserve"> </w:t>
      </w:r>
      <w:r w:rsidR="00EC3978">
        <w:t xml:space="preserve">the house at 711 West Florida Avenue, Urbana, </w:t>
      </w:r>
      <w:r>
        <w:t xml:space="preserve">will </w:t>
      </w:r>
      <w:r w:rsidR="00F447AB">
        <w:t>be converted to an executive event space to be utilized by the University of Illinois</w:t>
      </w:r>
      <w:r w:rsidR="005E4E00">
        <w:t>, including the</w:t>
      </w:r>
      <w:r w:rsidR="00F447AB">
        <w:t xml:space="preserve"> System </w:t>
      </w:r>
      <w:r w:rsidR="001B1796">
        <w:t>p</w:t>
      </w:r>
      <w:r w:rsidR="00F447AB">
        <w:t>resident</w:t>
      </w:r>
      <w:r w:rsidR="005E4E00">
        <w:t xml:space="preserve">, </w:t>
      </w:r>
      <w:r w:rsidR="001B1796">
        <w:t>c</w:t>
      </w:r>
      <w:r w:rsidR="005E4E00">
        <w:t xml:space="preserve">hancellor of the Urbana </w:t>
      </w:r>
      <w:r w:rsidR="001B1796">
        <w:t>u</w:t>
      </w:r>
      <w:r w:rsidR="005E4E00">
        <w:t>niversity</w:t>
      </w:r>
      <w:r w:rsidR="00F447AB">
        <w:t xml:space="preserve"> and </w:t>
      </w:r>
      <w:r w:rsidR="005E4E00">
        <w:t>others</w:t>
      </w:r>
      <w:r w:rsidR="00F447AB">
        <w:t xml:space="preserve">. </w:t>
      </w:r>
      <w:r w:rsidR="00F447AB" w:rsidRPr="00F447AB">
        <w:t xml:space="preserve">The </w:t>
      </w:r>
      <w:r w:rsidR="00FE6D3E">
        <w:t>B</w:t>
      </w:r>
      <w:r w:rsidR="00A148B2">
        <w:t>oard</w:t>
      </w:r>
      <w:r w:rsidR="00F447AB" w:rsidRPr="00F447AB">
        <w:t xml:space="preserve"> directs the </w:t>
      </w:r>
      <w:r w:rsidR="001B1796">
        <w:t>p</w:t>
      </w:r>
      <w:r w:rsidR="00F447AB" w:rsidRPr="00F447AB">
        <w:t xml:space="preserve">resident to initiate </w:t>
      </w:r>
      <w:r w:rsidR="00A148B2">
        <w:t xml:space="preserve">a </w:t>
      </w:r>
      <w:r w:rsidR="00F447AB" w:rsidRPr="00F447AB">
        <w:t xml:space="preserve">study to support conversion of 711 </w:t>
      </w:r>
      <w:r w:rsidR="00FE6D3E">
        <w:t xml:space="preserve">West </w:t>
      </w:r>
      <w:r w:rsidR="00F447AB" w:rsidRPr="00F447AB">
        <w:t>Florida Avenue</w:t>
      </w:r>
      <w:r w:rsidR="00FE6D3E">
        <w:t>, Urbana</w:t>
      </w:r>
      <w:r w:rsidR="00A148B2">
        <w:t xml:space="preserve"> for this purpose</w:t>
      </w:r>
      <w:r w:rsidR="00F447AB" w:rsidRPr="00F447AB">
        <w:t xml:space="preserve">. This </w:t>
      </w:r>
      <w:r w:rsidR="00A148B2">
        <w:t xml:space="preserve">should </w:t>
      </w:r>
      <w:r w:rsidR="00F447AB" w:rsidRPr="00F447AB">
        <w:t>include</w:t>
      </w:r>
      <w:r w:rsidR="00A148B2">
        <w:t xml:space="preserve"> identifying </w:t>
      </w:r>
      <w:r w:rsidR="00F447AB" w:rsidRPr="00F447AB">
        <w:t xml:space="preserve">renovations needed to support </w:t>
      </w:r>
      <w:r w:rsidR="00A148B2">
        <w:t xml:space="preserve">applicable regulatory compliance, fostering </w:t>
      </w:r>
      <w:r w:rsidR="00FD0E19">
        <w:t>a</w:t>
      </w:r>
      <w:r w:rsidR="00A148B2">
        <w:t xml:space="preserve"> </w:t>
      </w:r>
      <w:r w:rsidR="00F447AB" w:rsidRPr="00F447AB">
        <w:t>successful transition</w:t>
      </w:r>
      <w:r w:rsidR="00A148B2">
        <w:t xml:space="preserve"> that contemplates collaboration between the </w:t>
      </w:r>
      <w:r w:rsidR="00FE6D3E">
        <w:t xml:space="preserve">System </w:t>
      </w:r>
      <w:r w:rsidR="001B1796">
        <w:t>p</w:t>
      </w:r>
      <w:r w:rsidR="00A148B2">
        <w:t xml:space="preserve">resident and </w:t>
      </w:r>
      <w:r w:rsidR="00FE6D3E">
        <w:t xml:space="preserve">Urbana </w:t>
      </w:r>
      <w:r w:rsidR="001B1796">
        <w:t>c</w:t>
      </w:r>
      <w:r w:rsidR="00A148B2">
        <w:t>hancellor</w:t>
      </w:r>
      <w:r w:rsidR="00F447AB" w:rsidRPr="00F447AB">
        <w:t xml:space="preserve">, </w:t>
      </w:r>
      <w:r w:rsidR="00A148B2" w:rsidRPr="00F447AB">
        <w:t>preserv</w:t>
      </w:r>
      <w:r w:rsidR="00A148B2">
        <w:t>ing</w:t>
      </w:r>
      <w:r w:rsidR="00F447AB" w:rsidRPr="00F447AB">
        <w:t xml:space="preserve"> historically significant elements</w:t>
      </w:r>
      <w:r w:rsidR="00A148B2">
        <w:t xml:space="preserve"> of the building and its contents</w:t>
      </w:r>
      <w:r w:rsidR="00F447AB" w:rsidRPr="00F447AB">
        <w:t xml:space="preserve">, naming </w:t>
      </w:r>
      <w:r w:rsidR="00F447AB" w:rsidRPr="00F447AB">
        <w:lastRenderedPageBreak/>
        <w:t>recommendations for the facility</w:t>
      </w:r>
      <w:r w:rsidR="00A148B2">
        <w:t>,</w:t>
      </w:r>
      <w:r w:rsidR="00A148B2" w:rsidRPr="00A148B2">
        <w:t xml:space="preserve"> </w:t>
      </w:r>
      <w:r w:rsidR="00A148B2">
        <w:t>establishing a plan for the management and maintenance of the facility, and development of protocols for usage</w:t>
      </w:r>
      <w:r w:rsidR="00F447AB" w:rsidRPr="00F447AB">
        <w:t>.</w:t>
      </w:r>
      <w:r w:rsidR="00A148B2" w:rsidRPr="00A148B2">
        <w:t xml:space="preserve"> </w:t>
      </w:r>
    </w:p>
    <w:p w14:paraId="474C91AA" w14:textId="167B79F1" w:rsidR="00F447AB" w:rsidRDefault="00561CE3" w:rsidP="00F447AB">
      <w:pPr>
        <w:pStyle w:val="BodyText"/>
        <w:spacing w:line="480" w:lineRule="auto"/>
        <w:ind w:firstLine="1440"/>
      </w:pPr>
      <w:r>
        <w:t xml:space="preserve">With this action, the </w:t>
      </w:r>
      <w:r w:rsidR="00FE6D3E">
        <w:t>B</w:t>
      </w:r>
      <w:r>
        <w:t xml:space="preserve">oard also </w:t>
      </w:r>
      <w:r w:rsidR="00A148B2">
        <w:t xml:space="preserve">reiterates its current position </w:t>
      </w:r>
      <w:r>
        <w:t xml:space="preserve">that the </w:t>
      </w:r>
      <w:r w:rsidR="001B1796">
        <w:t>p</w:t>
      </w:r>
      <w:r>
        <w:t xml:space="preserve">resident of the </w:t>
      </w:r>
      <w:proofErr w:type="spellStart"/>
      <w:r>
        <w:t>Univeristy</w:t>
      </w:r>
      <w:proofErr w:type="spellEnd"/>
      <w:r>
        <w:t xml:space="preserve"> of Illi</w:t>
      </w:r>
      <w:r w:rsidR="00A148B2">
        <w:t>n</w:t>
      </w:r>
      <w:r>
        <w:t xml:space="preserve">ois System will have administrative offices in both Chicago and Urbana, to be organized and operated under authority delegated to the </w:t>
      </w:r>
      <w:r w:rsidR="001B1796">
        <w:t>p</w:t>
      </w:r>
      <w:r>
        <w:t xml:space="preserve">resident to oversee operations of the University. </w:t>
      </w:r>
    </w:p>
    <w:p w14:paraId="4939984F" w14:textId="258A370C" w:rsidR="00561CE3" w:rsidRDefault="00561CE3" w:rsidP="00D13E2A">
      <w:pPr>
        <w:pStyle w:val="BodyText"/>
        <w:spacing w:line="480" w:lineRule="auto"/>
        <w:ind w:firstLine="1440"/>
      </w:pPr>
      <w:r>
        <w:t xml:space="preserve">Also with this action, </w:t>
      </w:r>
      <w:r w:rsidR="000427A8">
        <w:t xml:space="preserve">the </w:t>
      </w:r>
      <w:r w:rsidR="00FE6D3E">
        <w:t>B</w:t>
      </w:r>
      <w:r w:rsidR="000427A8">
        <w:t xml:space="preserve">oard </w:t>
      </w:r>
      <w:r w:rsidR="00937B2D">
        <w:t xml:space="preserve">directs the president to undertake an analysis of </w:t>
      </w:r>
      <w:r w:rsidR="000427A8">
        <w:t>private</w:t>
      </w:r>
      <w:r w:rsidR="00937B2D">
        <w:t xml:space="preserve"> residences owned </w:t>
      </w:r>
      <w:r w:rsidR="000427A8">
        <w:t xml:space="preserve">or utilized </w:t>
      </w:r>
      <w:r w:rsidR="00937B2D">
        <w:t>by the University</w:t>
      </w:r>
      <w:r w:rsidR="000427A8">
        <w:t>,</w:t>
      </w:r>
      <w:r w:rsidR="00937B2D">
        <w:t xml:space="preserve"> with the goal of developing a </w:t>
      </w:r>
      <w:r>
        <w:t>policy</w:t>
      </w:r>
      <w:r w:rsidR="000427A8">
        <w:t xml:space="preserve"> whereby the</w:t>
      </w:r>
      <w:r>
        <w:t xml:space="preserve"> University of Illinois System will not provide primary residences for its </w:t>
      </w:r>
      <w:r w:rsidR="001B1796">
        <w:t>p</w:t>
      </w:r>
      <w:r>
        <w:t xml:space="preserve">resident and its </w:t>
      </w:r>
      <w:r w:rsidR="001B1796">
        <w:t>c</w:t>
      </w:r>
      <w:r>
        <w:t xml:space="preserve">hancellors. </w:t>
      </w:r>
      <w:r w:rsidR="000427A8">
        <w:t>As part of this review, t</w:t>
      </w:r>
      <w:r>
        <w:t xml:space="preserve">he </w:t>
      </w:r>
      <w:r w:rsidR="00FE6D3E">
        <w:t>B</w:t>
      </w:r>
      <w:r>
        <w:t>oard directs the president to conduct a compensation analysis and</w:t>
      </w:r>
      <w:r w:rsidR="000427A8">
        <w:t>,</w:t>
      </w:r>
      <w:r>
        <w:t xml:space="preserve"> if necessary, implement </w:t>
      </w:r>
      <w:r w:rsidR="000427A8">
        <w:t xml:space="preserve">recommended adjustments that reflect a shift toward </w:t>
      </w:r>
      <w:r w:rsidR="00FD0E19">
        <w:t>financially supporting</w:t>
      </w:r>
      <w:r w:rsidR="000427A8">
        <w:t xml:space="preserve"> housing expenses rather than provid</w:t>
      </w:r>
      <w:r w:rsidR="006D477C">
        <w:t>ing</w:t>
      </w:r>
      <w:r w:rsidR="000427A8">
        <w:t xml:space="preserve"> housing</w:t>
      </w:r>
      <w:r w:rsidR="00FD0E19">
        <w:t xml:space="preserve"> to the </w:t>
      </w:r>
      <w:r w:rsidR="001B1796">
        <w:t>p</w:t>
      </w:r>
      <w:r w:rsidR="00FD0E19">
        <w:t xml:space="preserve">resident and </w:t>
      </w:r>
      <w:r w:rsidR="001B1796">
        <w:t>c</w:t>
      </w:r>
      <w:r w:rsidR="00FD0E19">
        <w:t>hancellors</w:t>
      </w:r>
      <w:r>
        <w:t xml:space="preserve">. </w:t>
      </w:r>
    </w:p>
    <w:p w14:paraId="6B39F158" w14:textId="27AF8446" w:rsidR="00A355D4" w:rsidRDefault="004A5938" w:rsidP="002D787B">
      <w:pPr>
        <w:pStyle w:val="BodyText"/>
        <w:spacing w:before="40" w:line="480" w:lineRule="auto"/>
        <w:ind w:firstLine="1440"/>
      </w:pPr>
      <w:r>
        <w:t xml:space="preserve">The </w:t>
      </w:r>
      <w:r w:rsidR="00FE6D3E">
        <w:t>B</w:t>
      </w:r>
      <w:r w:rsidR="00A148B2">
        <w:t xml:space="preserve">oard </w:t>
      </w:r>
      <w:r>
        <w:t xml:space="preserve">action recommended in this item complies in all material respects with applicable State and federal laws, University of Illinois </w:t>
      </w:r>
      <w:r w:rsidRPr="00D13E2A">
        <w:rPr>
          <w:i/>
          <w:iCs/>
        </w:rPr>
        <w:t>Statutes</w:t>
      </w:r>
      <w:r>
        <w:t xml:space="preserve">, </w:t>
      </w:r>
      <w:r w:rsidRPr="009D6FBF">
        <w:rPr>
          <w:i/>
          <w:iCs/>
        </w:rPr>
        <w:t>Th</w:t>
      </w:r>
      <w:r w:rsidRPr="00D13E2A">
        <w:rPr>
          <w:i/>
          <w:iCs/>
        </w:rPr>
        <w:t>e General Rules Concerning University Organization and Procedure</w:t>
      </w:r>
      <w:r>
        <w:t>, and Board of Trustees policies and directives.</w:t>
      </w:r>
    </w:p>
    <w:sectPr w:rsidR="00A355D4" w:rsidSect="005D4A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502E" w14:textId="77777777" w:rsidR="00B878DA" w:rsidRDefault="00B878DA" w:rsidP="00E155F7">
      <w:pPr>
        <w:spacing w:after="0" w:line="240" w:lineRule="auto"/>
      </w:pPr>
      <w:r>
        <w:separator/>
      </w:r>
    </w:p>
  </w:endnote>
  <w:endnote w:type="continuationSeparator" w:id="0">
    <w:p w14:paraId="3577401A" w14:textId="77777777" w:rsidR="00B878DA" w:rsidRDefault="00B878DA" w:rsidP="00E1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B7863" w14:textId="77777777" w:rsidR="004F1A3A" w:rsidRDefault="004F1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8B486" w14:textId="77777777" w:rsidR="004F1A3A" w:rsidRDefault="004F1A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E05C7" w14:textId="77777777" w:rsidR="004F1A3A" w:rsidRPr="004E3187" w:rsidRDefault="004F1A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0572A" w14:textId="77777777" w:rsidR="00B878DA" w:rsidRDefault="00B878DA" w:rsidP="00E155F7">
      <w:pPr>
        <w:spacing w:after="0" w:line="240" w:lineRule="auto"/>
      </w:pPr>
      <w:r>
        <w:separator/>
      </w:r>
    </w:p>
  </w:footnote>
  <w:footnote w:type="continuationSeparator" w:id="0">
    <w:p w14:paraId="14D271DD" w14:textId="77777777" w:rsidR="00B878DA" w:rsidRDefault="00B878DA" w:rsidP="00E15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EDA9" w14:textId="77777777" w:rsidR="004F1A3A" w:rsidRDefault="004F1A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D98D8" w14:textId="7A81EC29" w:rsidR="00121E2B" w:rsidRPr="00121E2B" w:rsidRDefault="00000000">
    <w:pPr>
      <w:pStyle w:val="Header"/>
      <w:jc w:val="center"/>
      <w:rPr>
        <w:rFonts w:ascii="Times New Roman" w:hAnsi="Times New Roman" w:cs="Times New Roman"/>
        <w:sz w:val="26"/>
        <w:szCs w:val="26"/>
      </w:rPr>
    </w:pPr>
    <w:sdt>
      <w:sdtPr>
        <w:id w:val="1089656024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noProof/>
          <w:sz w:val="26"/>
          <w:szCs w:val="26"/>
        </w:rPr>
      </w:sdtEndPr>
      <w:sdtContent>
        <w:r w:rsidR="00121E2B" w:rsidRPr="00121E2B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121E2B" w:rsidRPr="00121E2B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="00121E2B" w:rsidRPr="00121E2B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121E2B" w:rsidRPr="00121E2B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="00121E2B" w:rsidRPr="00121E2B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sdtContent>
    </w:sdt>
  </w:p>
  <w:p w14:paraId="5404137C" w14:textId="231CBEC4" w:rsidR="00121E2B" w:rsidRPr="00121E2B" w:rsidRDefault="00121E2B">
    <w:pPr>
      <w:pStyle w:val="Header"/>
      <w:rPr>
        <w:rFonts w:ascii="Times New Roman" w:hAnsi="Times New Roman" w:cs="Times New Roman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87DA6" w14:textId="77777777" w:rsidR="004F1A3A" w:rsidRDefault="004F1A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07EE3"/>
    <w:multiLevelType w:val="hybridMultilevel"/>
    <w:tmpl w:val="37006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59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M0M7E0MrU0NLA0MLBU0lEKTi0uzszPAykwrgUAujzNzCwAAAA="/>
  </w:docVars>
  <w:rsids>
    <w:rsidRoot w:val="00D07737"/>
    <w:rsid w:val="0001220C"/>
    <w:rsid w:val="000167D6"/>
    <w:rsid w:val="0002778A"/>
    <w:rsid w:val="00035669"/>
    <w:rsid w:val="000427A8"/>
    <w:rsid w:val="0004289E"/>
    <w:rsid w:val="00063E37"/>
    <w:rsid w:val="00066D3B"/>
    <w:rsid w:val="000754BB"/>
    <w:rsid w:val="00080CB9"/>
    <w:rsid w:val="000B4A2B"/>
    <w:rsid w:val="000C6FF3"/>
    <w:rsid w:val="000D025B"/>
    <w:rsid w:val="000F4921"/>
    <w:rsid w:val="001022D2"/>
    <w:rsid w:val="00121E2B"/>
    <w:rsid w:val="00122931"/>
    <w:rsid w:val="00122DC1"/>
    <w:rsid w:val="001242CE"/>
    <w:rsid w:val="00131F30"/>
    <w:rsid w:val="00132C93"/>
    <w:rsid w:val="001515C0"/>
    <w:rsid w:val="00151AE2"/>
    <w:rsid w:val="00165FBB"/>
    <w:rsid w:val="00167C78"/>
    <w:rsid w:val="00172532"/>
    <w:rsid w:val="00184BC9"/>
    <w:rsid w:val="00185207"/>
    <w:rsid w:val="001916E2"/>
    <w:rsid w:val="001B1796"/>
    <w:rsid w:val="001D74DD"/>
    <w:rsid w:val="001E1A97"/>
    <w:rsid w:val="001E73DC"/>
    <w:rsid w:val="001E7ABF"/>
    <w:rsid w:val="001F1FCB"/>
    <w:rsid w:val="00204E78"/>
    <w:rsid w:val="002055F5"/>
    <w:rsid w:val="002208E1"/>
    <w:rsid w:val="00233085"/>
    <w:rsid w:val="00237ACE"/>
    <w:rsid w:val="00246CF9"/>
    <w:rsid w:val="0025047F"/>
    <w:rsid w:val="00252861"/>
    <w:rsid w:val="0025431C"/>
    <w:rsid w:val="0025469A"/>
    <w:rsid w:val="002639DB"/>
    <w:rsid w:val="00282A15"/>
    <w:rsid w:val="00292A2D"/>
    <w:rsid w:val="002A005B"/>
    <w:rsid w:val="002A0E39"/>
    <w:rsid w:val="002B4CB8"/>
    <w:rsid w:val="002B78B3"/>
    <w:rsid w:val="002C3B1C"/>
    <w:rsid w:val="002D403E"/>
    <w:rsid w:val="002D5663"/>
    <w:rsid w:val="002D63C9"/>
    <w:rsid w:val="002D787B"/>
    <w:rsid w:val="002F0CD3"/>
    <w:rsid w:val="002F7C43"/>
    <w:rsid w:val="00303AF0"/>
    <w:rsid w:val="00304511"/>
    <w:rsid w:val="003068A1"/>
    <w:rsid w:val="00317082"/>
    <w:rsid w:val="003400D0"/>
    <w:rsid w:val="00343ED3"/>
    <w:rsid w:val="00346BCE"/>
    <w:rsid w:val="00356AF0"/>
    <w:rsid w:val="0036106B"/>
    <w:rsid w:val="00364130"/>
    <w:rsid w:val="00371AF5"/>
    <w:rsid w:val="003729B0"/>
    <w:rsid w:val="003730C3"/>
    <w:rsid w:val="0037667D"/>
    <w:rsid w:val="003909BF"/>
    <w:rsid w:val="00391C81"/>
    <w:rsid w:val="00393980"/>
    <w:rsid w:val="003A3EB3"/>
    <w:rsid w:val="003A5D54"/>
    <w:rsid w:val="003A6235"/>
    <w:rsid w:val="003B5A2F"/>
    <w:rsid w:val="003D4441"/>
    <w:rsid w:val="003F1B18"/>
    <w:rsid w:val="003F2B1E"/>
    <w:rsid w:val="003F4955"/>
    <w:rsid w:val="0040205F"/>
    <w:rsid w:val="00403F33"/>
    <w:rsid w:val="004143D3"/>
    <w:rsid w:val="00420597"/>
    <w:rsid w:val="00426601"/>
    <w:rsid w:val="00432C5E"/>
    <w:rsid w:val="00441AB2"/>
    <w:rsid w:val="00442290"/>
    <w:rsid w:val="00443595"/>
    <w:rsid w:val="00445CAF"/>
    <w:rsid w:val="00446B9E"/>
    <w:rsid w:val="00462C95"/>
    <w:rsid w:val="00463C1A"/>
    <w:rsid w:val="00467549"/>
    <w:rsid w:val="004708B4"/>
    <w:rsid w:val="004769A8"/>
    <w:rsid w:val="004A5938"/>
    <w:rsid w:val="004A5D2F"/>
    <w:rsid w:val="004B4F24"/>
    <w:rsid w:val="004B6C01"/>
    <w:rsid w:val="004C4CC4"/>
    <w:rsid w:val="004C5AE3"/>
    <w:rsid w:val="004C731D"/>
    <w:rsid w:val="004D75B9"/>
    <w:rsid w:val="004D7BF0"/>
    <w:rsid w:val="004E0D30"/>
    <w:rsid w:val="004E24EE"/>
    <w:rsid w:val="004E3187"/>
    <w:rsid w:val="004E56C8"/>
    <w:rsid w:val="004E60A9"/>
    <w:rsid w:val="004E72B4"/>
    <w:rsid w:val="004F0D48"/>
    <w:rsid w:val="004F1A3A"/>
    <w:rsid w:val="004F7CA1"/>
    <w:rsid w:val="0050239D"/>
    <w:rsid w:val="00502A0E"/>
    <w:rsid w:val="005040C1"/>
    <w:rsid w:val="00535DCF"/>
    <w:rsid w:val="005409FA"/>
    <w:rsid w:val="00543E7E"/>
    <w:rsid w:val="00561CE3"/>
    <w:rsid w:val="00564E5A"/>
    <w:rsid w:val="00572693"/>
    <w:rsid w:val="005812B7"/>
    <w:rsid w:val="00581BBB"/>
    <w:rsid w:val="00597BDA"/>
    <w:rsid w:val="005B18AE"/>
    <w:rsid w:val="005B29BA"/>
    <w:rsid w:val="005B379D"/>
    <w:rsid w:val="005C147F"/>
    <w:rsid w:val="005D4AFE"/>
    <w:rsid w:val="005E4E00"/>
    <w:rsid w:val="005E57DB"/>
    <w:rsid w:val="00612914"/>
    <w:rsid w:val="00616552"/>
    <w:rsid w:val="00624F29"/>
    <w:rsid w:val="00624F67"/>
    <w:rsid w:val="00625F0A"/>
    <w:rsid w:val="00635D11"/>
    <w:rsid w:val="00667D81"/>
    <w:rsid w:val="00674889"/>
    <w:rsid w:val="00677EC5"/>
    <w:rsid w:val="00680FC7"/>
    <w:rsid w:val="00687F60"/>
    <w:rsid w:val="006A40C6"/>
    <w:rsid w:val="006B77CC"/>
    <w:rsid w:val="006C0F28"/>
    <w:rsid w:val="006C49A3"/>
    <w:rsid w:val="006C7F03"/>
    <w:rsid w:val="006D477C"/>
    <w:rsid w:val="006E0B6C"/>
    <w:rsid w:val="006E39D9"/>
    <w:rsid w:val="006F4AF0"/>
    <w:rsid w:val="006F7EB0"/>
    <w:rsid w:val="00704DC3"/>
    <w:rsid w:val="00710506"/>
    <w:rsid w:val="00720B9A"/>
    <w:rsid w:val="00721E90"/>
    <w:rsid w:val="0073190F"/>
    <w:rsid w:val="00737317"/>
    <w:rsid w:val="00746E87"/>
    <w:rsid w:val="007517B2"/>
    <w:rsid w:val="00761129"/>
    <w:rsid w:val="007619FE"/>
    <w:rsid w:val="00762155"/>
    <w:rsid w:val="00762992"/>
    <w:rsid w:val="0076349D"/>
    <w:rsid w:val="00775722"/>
    <w:rsid w:val="0078032F"/>
    <w:rsid w:val="00780DB3"/>
    <w:rsid w:val="007816D5"/>
    <w:rsid w:val="007A074C"/>
    <w:rsid w:val="007A571C"/>
    <w:rsid w:val="007B1D9A"/>
    <w:rsid w:val="007C6B37"/>
    <w:rsid w:val="007D0284"/>
    <w:rsid w:val="007D1578"/>
    <w:rsid w:val="007E4200"/>
    <w:rsid w:val="007F09C5"/>
    <w:rsid w:val="008045E3"/>
    <w:rsid w:val="00810E76"/>
    <w:rsid w:val="00814990"/>
    <w:rsid w:val="00815828"/>
    <w:rsid w:val="0082266B"/>
    <w:rsid w:val="00826398"/>
    <w:rsid w:val="008278C2"/>
    <w:rsid w:val="008358CF"/>
    <w:rsid w:val="008377FB"/>
    <w:rsid w:val="00853B1E"/>
    <w:rsid w:val="008645BE"/>
    <w:rsid w:val="008719CA"/>
    <w:rsid w:val="00874E9D"/>
    <w:rsid w:val="00875BA6"/>
    <w:rsid w:val="00893DBC"/>
    <w:rsid w:val="008A0557"/>
    <w:rsid w:val="008A1ABE"/>
    <w:rsid w:val="008B332F"/>
    <w:rsid w:val="008B3568"/>
    <w:rsid w:val="008C72D3"/>
    <w:rsid w:val="008F37F3"/>
    <w:rsid w:val="008F78D8"/>
    <w:rsid w:val="0090441F"/>
    <w:rsid w:val="009072EC"/>
    <w:rsid w:val="00907C24"/>
    <w:rsid w:val="00910895"/>
    <w:rsid w:val="0091594B"/>
    <w:rsid w:val="00920660"/>
    <w:rsid w:val="009319B9"/>
    <w:rsid w:val="00936B8F"/>
    <w:rsid w:val="00937B2D"/>
    <w:rsid w:val="00940E60"/>
    <w:rsid w:val="00940FFB"/>
    <w:rsid w:val="009429E3"/>
    <w:rsid w:val="009462C4"/>
    <w:rsid w:val="00952B72"/>
    <w:rsid w:val="00956DF6"/>
    <w:rsid w:val="00983838"/>
    <w:rsid w:val="00993149"/>
    <w:rsid w:val="00994E99"/>
    <w:rsid w:val="009A2CF4"/>
    <w:rsid w:val="009B36FD"/>
    <w:rsid w:val="009C0C8A"/>
    <w:rsid w:val="009C0FC5"/>
    <w:rsid w:val="009C72F9"/>
    <w:rsid w:val="009D6FBF"/>
    <w:rsid w:val="009E07A6"/>
    <w:rsid w:val="009F513C"/>
    <w:rsid w:val="00A00A30"/>
    <w:rsid w:val="00A1041E"/>
    <w:rsid w:val="00A148B2"/>
    <w:rsid w:val="00A17F94"/>
    <w:rsid w:val="00A203B1"/>
    <w:rsid w:val="00A23378"/>
    <w:rsid w:val="00A355D4"/>
    <w:rsid w:val="00A35BAB"/>
    <w:rsid w:val="00A37C07"/>
    <w:rsid w:val="00A40802"/>
    <w:rsid w:val="00A4735C"/>
    <w:rsid w:val="00A54D4A"/>
    <w:rsid w:val="00A6241B"/>
    <w:rsid w:val="00A72A70"/>
    <w:rsid w:val="00A84076"/>
    <w:rsid w:val="00A865DA"/>
    <w:rsid w:val="00A93AA9"/>
    <w:rsid w:val="00AA3154"/>
    <w:rsid w:val="00AA43E8"/>
    <w:rsid w:val="00AA6B17"/>
    <w:rsid w:val="00AB6B7A"/>
    <w:rsid w:val="00AC57C3"/>
    <w:rsid w:val="00AD6DE4"/>
    <w:rsid w:val="00AE6B16"/>
    <w:rsid w:val="00AF0FD2"/>
    <w:rsid w:val="00B00D37"/>
    <w:rsid w:val="00B0189B"/>
    <w:rsid w:val="00B03146"/>
    <w:rsid w:val="00B10C13"/>
    <w:rsid w:val="00B1251C"/>
    <w:rsid w:val="00B1638F"/>
    <w:rsid w:val="00B37CCC"/>
    <w:rsid w:val="00B56CEF"/>
    <w:rsid w:val="00B67F52"/>
    <w:rsid w:val="00B878DA"/>
    <w:rsid w:val="00B97F2A"/>
    <w:rsid w:val="00BA16F3"/>
    <w:rsid w:val="00BA2583"/>
    <w:rsid w:val="00BA43CE"/>
    <w:rsid w:val="00BA68B0"/>
    <w:rsid w:val="00BB2308"/>
    <w:rsid w:val="00BB6044"/>
    <w:rsid w:val="00BC36D9"/>
    <w:rsid w:val="00BD33D8"/>
    <w:rsid w:val="00BE4C35"/>
    <w:rsid w:val="00BF0FEA"/>
    <w:rsid w:val="00BF21D3"/>
    <w:rsid w:val="00BF2E72"/>
    <w:rsid w:val="00BF6B8F"/>
    <w:rsid w:val="00C038FF"/>
    <w:rsid w:val="00C127F2"/>
    <w:rsid w:val="00C21C2E"/>
    <w:rsid w:val="00C27B16"/>
    <w:rsid w:val="00C31E80"/>
    <w:rsid w:val="00C44A67"/>
    <w:rsid w:val="00C47892"/>
    <w:rsid w:val="00C531BF"/>
    <w:rsid w:val="00C60FE6"/>
    <w:rsid w:val="00C67661"/>
    <w:rsid w:val="00C7165E"/>
    <w:rsid w:val="00C71F15"/>
    <w:rsid w:val="00C732D8"/>
    <w:rsid w:val="00C81758"/>
    <w:rsid w:val="00C90F4C"/>
    <w:rsid w:val="00C91EEC"/>
    <w:rsid w:val="00CA08D3"/>
    <w:rsid w:val="00CA5619"/>
    <w:rsid w:val="00CC1607"/>
    <w:rsid w:val="00CC5911"/>
    <w:rsid w:val="00CE43CD"/>
    <w:rsid w:val="00CE510D"/>
    <w:rsid w:val="00CF1D68"/>
    <w:rsid w:val="00CF4746"/>
    <w:rsid w:val="00D01359"/>
    <w:rsid w:val="00D07737"/>
    <w:rsid w:val="00D13E2A"/>
    <w:rsid w:val="00D172F8"/>
    <w:rsid w:val="00D22C13"/>
    <w:rsid w:val="00D25A9A"/>
    <w:rsid w:val="00D26EAE"/>
    <w:rsid w:val="00D431FA"/>
    <w:rsid w:val="00D4407F"/>
    <w:rsid w:val="00D4656D"/>
    <w:rsid w:val="00D46C0A"/>
    <w:rsid w:val="00D479B4"/>
    <w:rsid w:val="00D5144D"/>
    <w:rsid w:val="00D5152C"/>
    <w:rsid w:val="00D5252D"/>
    <w:rsid w:val="00D56F73"/>
    <w:rsid w:val="00D64C96"/>
    <w:rsid w:val="00D7110D"/>
    <w:rsid w:val="00D75C62"/>
    <w:rsid w:val="00D77BD8"/>
    <w:rsid w:val="00D8462D"/>
    <w:rsid w:val="00D85E24"/>
    <w:rsid w:val="00D920C8"/>
    <w:rsid w:val="00DA2E1D"/>
    <w:rsid w:val="00DB69E3"/>
    <w:rsid w:val="00DC2AF5"/>
    <w:rsid w:val="00DC4861"/>
    <w:rsid w:val="00DC7009"/>
    <w:rsid w:val="00DE073E"/>
    <w:rsid w:val="00DF0622"/>
    <w:rsid w:val="00E07075"/>
    <w:rsid w:val="00E078A2"/>
    <w:rsid w:val="00E114CE"/>
    <w:rsid w:val="00E11F60"/>
    <w:rsid w:val="00E155F7"/>
    <w:rsid w:val="00E349A4"/>
    <w:rsid w:val="00E44D2B"/>
    <w:rsid w:val="00E45FFC"/>
    <w:rsid w:val="00E72F41"/>
    <w:rsid w:val="00E735D3"/>
    <w:rsid w:val="00E8227A"/>
    <w:rsid w:val="00EA62A3"/>
    <w:rsid w:val="00EB035A"/>
    <w:rsid w:val="00EB10FE"/>
    <w:rsid w:val="00EB254E"/>
    <w:rsid w:val="00EB6C8E"/>
    <w:rsid w:val="00EC1D41"/>
    <w:rsid w:val="00EC3978"/>
    <w:rsid w:val="00EC3E63"/>
    <w:rsid w:val="00EC4E07"/>
    <w:rsid w:val="00ED510E"/>
    <w:rsid w:val="00EE045B"/>
    <w:rsid w:val="00EE37E3"/>
    <w:rsid w:val="00EE7A8C"/>
    <w:rsid w:val="00F01579"/>
    <w:rsid w:val="00F1078E"/>
    <w:rsid w:val="00F16C71"/>
    <w:rsid w:val="00F21338"/>
    <w:rsid w:val="00F33FB7"/>
    <w:rsid w:val="00F360D9"/>
    <w:rsid w:val="00F4017C"/>
    <w:rsid w:val="00F447AB"/>
    <w:rsid w:val="00F75C84"/>
    <w:rsid w:val="00F80E66"/>
    <w:rsid w:val="00F91EC9"/>
    <w:rsid w:val="00FA7C0D"/>
    <w:rsid w:val="00FD0E19"/>
    <w:rsid w:val="00FD32EF"/>
    <w:rsid w:val="00FD609C"/>
    <w:rsid w:val="00FE57DF"/>
    <w:rsid w:val="00FE6D3E"/>
    <w:rsid w:val="00FF19E1"/>
    <w:rsid w:val="00FF41CB"/>
    <w:rsid w:val="00FF54FB"/>
    <w:rsid w:val="00FF7E62"/>
    <w:rsid w:val="2410B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F46F"/>
  <w15:docId w15:val="{A2D01364-7211-44FC-8425-F5C2243D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7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05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07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D07737"/>
    <w:rPr>
      <w:rFonts w:ascii="Times New Roman" w:eastAsia="Times New Roman" w:hAnsi="Times New Roman" w:cs="Times New Roman"/>
      <w:sz w:val="26"/>
      <w:szCs w:val="26"/>
    </w:rPr>
  </w:style>
  <w:style w:type="paragraph" w:customStyle="1" w:styleId="bdheading1">
    <w:name w:val="bdheading1"/>
    <w:basedOn w:val="Normal"/>
    <w:next w:val="Heading2"/>
    <w:rsid w:val="00420597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 Bold" w:eastAsia="Times New Roman" w:hAnsi="Times New Roman Bold" w:cs="Times New Roman"/>
      <w:b/>
      <w:sz w:val="6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205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dstyle2">
    <w:name w:val="bdstyle2"/>
    <w:basedOn w:val="Normal"/>
    <w:uiPriority w:val="99"/>
    <w:rsid w:val="00E155F7"/>
    <w:pPr>
      <w:tabs>
        <w:tab w:val="left" w:pos="720"/>
        <w:tab w:val="left" w:pos="1440"/>
      </w:tabs>
      <w:spacing w:after="0" w:line="480" w:lineRule="auto"/>
      <w:ind w:firstLine="14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E15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E15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MO"/>
    </w:rPr>
  </w:style>
  <w:style w:type="character" w:customStyle="1" w:styleId="FootnoteTextChar">
    <w:name w:val="Footnote Text Char"/>
    <w:basedOn w:val="DefaultParagraphFont"/>
    <w:link w:val="FootnoteText"/>
    <w:rsid w:val="00E155F7"/>
    <w:rPr>
      <w:rFonts w:ascii="Times New Roman" w:eastAsia="Times New Roman" w:hAnsi="Times New Roman" w:cs="Times New Roman"/>
      <w:sz w:val="20"/>
      <w:szCs w:val="20"/>
      <w:lang w:eastAsia="zh-MO"/>
    </w:rPr>
  </w:style>
  <w:style w:type="character" w:styleId="FootnoteReference">
    <w:name w:val="footnote reference"/>
    <w:rsid w:val="00E155F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5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04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4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4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41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4D4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1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E2B"/>
  </w:style>
  <w:style w:type="paragraph" w:styleId="Footer">
    <w:name w:val="footer"/>
    <w:basedOn w:val="Normal"/>
    <w:link w:val="FooterChar"/>
    <w:uiPriority w:val="99"/>
    <w:unhideWhenUsed/>
    <w:rsid w:val="00121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E2B"/>
  </w:style>
  <w:style w:type="character" w:customStyle="1" w:styleId="Heading1Char">
    <w:name w:val="Heading 1 Char"/>
    <w:basedOn w:val="DefaultParagraphFont"/>
    <w:link w:val="Heading1"/>
    <w:uiPriority w:val="9"/>
    <w:rsid w:val="00F447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DA197-16F3-436C-A194-77F8ABD4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Yoo, Sandra E</dc:creator>
  <cp:keywords/>
  <dc:description/>
  <cp:lastModifiedBy>Williams, Aubrie</cp:lastModifiedBy>
  <cp:revision>11</cp:revision>
  <cp:lastPrinted>2025-01-05T23:18:00Z</cp:lastPrinted>
  <dcterms:created xsi:type="dcterms:W3CDTF">2026-06-30T18:40:00Z</dcterms:created>
  <dcterms:modified xsi:type="dcterms:W3CDTF">2026-07-16T17:44:00Z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0b63bcfa45d4d9bfc4332a6640f8a7a05c72fb8b9c1e72b4a261cb4e2cb948a3</vt:lpwstr>
  </property>
</Properties>
</file>