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A44A9" w14:textId="77777777" w:rsidR="009653A3" w:rsidRPr="002A67DE" w:rsidRDefault="009653A3" w:rsidP="009653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A566F95" w14:textId="77777777" w:rsidR="00013564" w:rsidRPr="00013564" w:rsidRDefault="00013564" w:rsidP="0001356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ind w:right="5670"/>
        <w:textAlignment w:val="baseline"/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</w:pPr>
      <w:bookmarkStart w:id="0" w:name="_Hlk77839959"/>
      <w:bookmarkStart w:id="1" w:name="_Hlk93577479"/>
      <w:r w:rsidRPr="00013564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Approved by the Board of Trustees</w:t>
      </w:r>
    </w:p>
    <w:bookmarkEnd w:id="0"/>
    <w:bookmarkEnd w:id="1"/>
    <w:p w14:paraId="11039EDE" w14:textId="77777777" w:rsidR="00013564" w:rsidRPr="00013564" w:rsidRDefault="00013564" w:rsidP="00013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ind w:right="5670"/>
        <w:textAlignment w:val="baseline"/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</w:pPr>
      <w:r w:rsidRPr="00013564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July 16, 2026</w:t>
      </w:r>
    </w:p>
    <w:p w14:paraId="7BDC58F5" w14:textId="604B6144" w:rsidR="00FB7012" w:rsidRPr="00FB7012" w:rsidRDefault="00FB0F23" w:rsidP="00FB7012">
      <w:pPr>
        <w:jc w:val="right"/>
        <w:rPr>
          <w:rFonts w:ascii="Times New Roman" w:hAnsi="Times New Roman" w:cs="Times New Roman"/>
          <w:b/>
          <w:bCs/>
          <w:sz w:val="60"/>
          <w:szCs w:val="60"/>
        </w:rPr>
      </w:pPr>
      <w:r>
        <w:rPr>
          <w:rFonts w:ascii="Times New Roman" w:hAnsi="Times New Roman" w:cs="Times New Roman"/>
          <w:b/>
          <w:bCs/>
          <w:sz w:val="60"/>
          <w:szCs w:val="60"/>
        </w:rPr>
        <w:t>10</w:t>
      </w:r>
    </w:p>
    <w:p w14:paraId="6D1231D9" w14:textId="77777777" w:rsidR="00FB7012" w:rsidRDefault="00FB7012" w:rsidP="009653A3">
      <w:pPr>
        <w:pStyle w:val="bdheading2"/>
        <w:rPr>
          <w:szCs w:val="26"/>
        </w:rPr>
      </w:pPr>
    </w:p>
    <w:p w14:paraId="5F58E235" w14:textId="12FC1DDC" w:rsidR="009653A3" w:rsidRPr="002A67DE" w:rsidRDefault="009653A3" w:rsidP="009653A3">
      <w:pPr>
        <w:pStyle w:val="bdheading2"/>
        <w:rPr>
          <w:szCs w:val="26"/>
        </w:rPr>
      </w:pPr>
      <w:r w:rsidRPr="002A67DE">
        <w:rPr>
          <w:szCs w:val="26"/>
        </w:rPr>
        <w:tab/>
        <w:t>Board Meeting</w:t>
      </w:r>
    </w:p>
    <w:p w14:paraId="6FEAEAC9" w14:textId="325951E7" w:rsidR="009653A3" w:rsidRPr="002A67DE" w:rsidRDefault="009653A3" w:rsidP="009653A3">
      <w:pPr>
        <w:pStyle w:val="bdheading2"/>
        <w:rPr>
          <w:szCs w:val="26"/>
        </w:rPr>
      </w:pPr>
      <w:r w:rsidRPr="002A67DE">
        <w:rPr>
          <w:szCs w:val="26"/>
        </w:rPr>
        <w:tab/>
      </w:r>
      <w:r w:rsidR="00B2082C">
        <w:rPr>
          <w:szCs w:val="26"/>
        </w:rPr>
        <w:t>July 1</w:t>
      </w:r>
      <w:r w:rsidR="00BC1CB5">
        <w:rPr>
          <w:szCs w:val="26"/>
        </w:rPr>
        <w:t>6</w:t>
      </w:r>
      <w:r w:rsidR="00B2082C">
        <w:rPr>
          <w:szCs w:val="26"/>
        </w:rPr>
        <w:t>, 202</w:t>
      </w:r>
      <w:r w:rsidR="00BC1CB5">
        <w:rPr>
          <w:szCs w:val="26"/>
        </w:rPr>
        <w:t>6</w:t>
      </w:r>
    </w:p>
    <w:p w14:paraId="223E1190" w14:textId="77777777" w:rsidR="009653A3" w:rsidRPr="002A67DE" w:rsidRDefault="009653A3" w:rsidP="009653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234948F" w14:textId="77777777" w:rsidR="009653A3" w:rsidRPr="002A67DE" w:rsidRDefault="009653A3" w:rsidP="009653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6340438" w14:textId="652F4742" w:rsidR="009653A3" w:rsidRPr="002A67DE" w:rsidRDefault="00B2082C" w:rsidP="009653A3">
      <w:pPr>
        <w:pStyle w:val="Heading1"/>
        <w:rPr>
          <w:szCs w:val="26"/>
        </w:rPr>
      </w:pPr>
      <w:r>
        <w:rPr>
          <w:szCs w:val="26"/>
        </w:rPr>
        <w:t xml:space="preserve">APPPOINT DEAN, </w:t>
      </w:r>
      <w:r w:rsidR="00932119">
        <w:rPr>
          <w:szCs w:val="26"/>
        </w:rPr>
        <w:t>SCHOOL OF LABOR AND EMPLOYMENT RELATIONS</w:t>
      </w:r>
      <w:r>
        <w:rPr>
          <w:szCs w:val="26"/>
        </w:rPr>
        <w:t xml:space="preserve">, </w:t>
      </w:r>
      <w:r w:rsidR="00BC1CB5">
        <w:rPr>
          <w:szCs w:val="26"/>
        </w:rPr>
        <w:t>U</w:t>
      </w:r>
      <w:r>
        <w:rPr>
          <w:szCs w:val="26"/>
        </w:rPr>
        <w:t>RBANA</w:t>
      </w:r>
    </w:p>
    <w:p w14:paraId="4492C31E" w14:textId="77777777" w:rsidR="009653A3" w:rsidRPr="002A67DE" w:rsidRDefault="009653A3" w:rsidP="009653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D542998" w14:textId="77777777" w:rsidR="009653A3" w:rsidRPr="002A67DE" w:rsidRDefault="009653A3" w:rsidP="009653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0CC81F0" w14:textId="3F17319F" w:rsidR="009653A3" w:rsidRPr="002A67DE" w:rsidRDefault="009653A3" w:rsidP="009653A3">
      <w:pPr>
        <w:spacing w:after="0" w:line="240" w:lineRule="auto"/>
        <w:ind w:left="1440" w:hanging="1440"/>
        <w:rPr>
          <w:rFonts w:ascii="Times New Roman" w:hAnsi="Times New Roman" w:cs="Times New Roman"/>
          <w:sz w:val="26"/>
          <w:szCs w:val="26"/>
        </w:rPr>
      </w:pPr>
      <w:r w:rsidRPr="002A67DE">
        <w:rPr>
          <w:rFonts w:ascii="Times New Roman" w:hAnsi="Times New Roman" w:cs="Times New Roman"/>
          <w:b/>
          <w:bCs/>
          <w:sz w:val="26"/>
          <w:szCs w:val="26"/>
        </w:rPr>
        <w:t>Action:</w:t>
      </w:r>
      <w:r w:rsidRPr="002A67DE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B2082C">
        <w:rPr>
          <w:rFonts w:ascii="Times New Roman" w:hAnsi="Times New Roman" w:cs="Times New Roman"/>
          <w:sz w:val="26"/>
          <w:szCs w:val="26"/>
        </w:rPr>
        <w:t xml:space="preserve">Appoint Dean, </w:t>
      </w:r>
      <w:r w:rsidR="00932119">
        <w:rPr>
          <w:rFonts w:ascii="Times New Roman" w:hAnsi="Times New Roman" w:cs="Times New Roman"/>
          <w:sz w:val="26"/>
          <w:szCs w:val="26"/>
        </w:rPr>
        <w:t>School of Labor and Employment Relations</w:t>
      </w:r>
    </w:p>
    <w:p w14:paraId="30A1A63C" w14:textId="77777777" w:rsidR="009653A3" w:rsidRPr="002A67DE" w:rsidRDefault="009653A3" w:rsidP="009653A3">
      <w:pPr>
        <w:pStyle w:val="bdstyle1"/>
        <w:rPr>
          <w:szCs w:val="26"/>
        </w:rPr>
      </w:pPr>
    </w:p>
    <w:p w14:paraId="447321AA" w14:textId="0F4D1D88" w:rsidR="009653A3" w:rsidRPr="002A67DE" w:rsidRDefault="009653A3" w:rsidP="009653A3">
      <w:pPr>
        <w:pStyle w:val="bdstyle1"/>
        <w:rPr>
          <w:szCs w:val="26"/>
        </w:rPr>
      </w:pPr>
      <w:r w:rsidRPr="002A67DE">
        <w:rPr>
          <w:b/>
          <w:bCs/>
          <w:szCs w:val="26"/>
        </w:rPr>
        <w:t>Funding:</w:t>
      </w:r>
      <w:r w:rsidRPr="002A67DE">
        <w:rPr>
          <w:szCs w:val="26"/>
        </w:rPr>
        <w:tab/>
      </w:r>
      <w:r w:rsidR="00B2082C">
        <w:rPr>
          <w:szCs w:val="26"/>
        </w:rPr>
        <w:t>Tuition</w:t>
      </w:r>
      <w:r w:rsidR="003C3F13">
        <w:rPr>
          <w:szCs w:val="26"/>
        </w:rPr>
        <w:t xml:space="preserve"> and </w:t>
      </w:r>
      <w:r w:rsidR="00B2082C">
        <w:rPr>
          <w:szCs w:val="26"/>
        </w:rPr>
        <w:t>State Appropriated Funds</w:t>
      </w:r>
    </w:p>
    <w:p w14:paraId="0FDF56BF" w14:textId="77777777" w:rsidR="009653A3" w:rsidRPr="002A67DE" w:rsidRDefault="009653A3" w:rsidP="009653A3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</w:p>
    <w:p w14:paraId="060F84A7" w14:textId="77777777" w:rsidR="009653A3" w:rsidRPr="002A67DE" w:rsidRDefault="009653A3" w:rsidP="009653A3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</w:p>
    <w:p w14:paraId="44D96000" w14:textId="231078AB" w:rsidR="000A2EFC" w:rsidRDefault="000A2EFC" w:rsidP="009653A3">
      <w:pPr>
        <w:pStyle w:val="bdstyle2"/>
        <w:rPr>
          <w:szCs w:val="26"/>
        </w:rPr>
      </w:pPr>
      <w:r w:rsidRPr="00D860B5">
        <w:rPr>
          <w:szCs w:val="26"/>
        </w:rPr>
        <w:t xml:space="preserve">The </w:t>
      </w:r>
      <w:r>
        <w:rPr>
          <w:szCs w:val="26"/>
        </w:rPr>
        <w:t>c</w:t>
      </w:r>
      <w:r w:rsidRPr="00D860B5">
        <w:rPr>
          <w:szCs w:val="26"/>
        </w:rPr>
        <w:t xml:space="preserve">hancellor, University of Illinois Urbana-Champaign, and </w:t>
      </w:r>
      <w:r>
        <w:rPr>
          <w:szCs w:val="26"/>
        </w:rPr>
        <w:t>v</w:t>
      </w:r>
      <w:r w:rsidRPr="00D860B5">
        <w:rPr>
          <w:szCs w:val="26"/>
        </w:rPr>
        <w:t xml:space="preserve">ice </w:t>
      </w:r>
      <w:r>
        <w:rPr>
          <w:szCs w:val="26"/>
        </w:rPr>
        <w:t>p</w:t>
      </w:r>
      <w:r w:rsidRPr="00D860B5">
        <w:rPr>
          <w:szCs w:val="26"/>
        </w:rPr>
        <w:t>resident, University of Illinois</w:t>
      </w:r>
      <w:r>
        <w:rPr>
          <w:szCs w:val="26"/>
        </w:rPr>
        <w:t xml:space="preserve"> System</w:t>
      </w:r>
      <w:r w:rsidRPr="00D860B5">
        <w:rPr>
          <w:szCs w:val="26"/>
        </w:rPr>
        <w:t>, recommends</w:t>
      </w:r>
      <w:r w:rsidR="00B12653">
        <w:rPr>
          <w:szCs w:val="26"/>
        </w:rPr>
        <w:t xml:space="preserve"> the</w:t>
      </w:r>
      <w:r w:rsidRPr="00D860B5">
        <w:rPr>
          <w:szCs w:val="26"/>
        </w:rPr>
        <w:t xml:space="preserve"> </w:t>
      </w:r>
      <w:r w:rsidR="003E0684">
        <w:rPr>
          <w:szCs w:val="26"/>
        </w:rPr>
        <w:t xml:space="preserve">appointment of </w:t>
      </w:r>
      <w:r w:rsidR="003C3F13">
        <w:rPr>
          <w:szCs w:val="26"/>
        </w:rPr>
        <w:t xml:space="preserve">Dr. </w:t>
      </w:r>
      <w:r w:rsidR="00932119">
        <w:rPr>
          <w:szCs w:val="26"/>
        </w:rPr>
        <w:t>Simon Lloyd D. Restubog</w:t>
      </w:r>
      <w:r w:rsidR="003E0684">
        <w:rPr>
          <w:szCs w:val="26"/>
        </w:rPr>
        <w:t xml:space="preserve">, </w:t>
      </w:r>
      <w:r w:rsidR="00934C6F">
        <w:rPr>
          <w:szCs w:val="26"/>
        </w:rPr>
        <w:t>presently</w:t>
      </w:r>
      <w:r w:rsidR="00BC1CB5">
        <w:rPr>
          <w:szCs w:val="26"/>
        </w:rPr>
        <w:t xml:space="preserve"> </w:t>
      </w:r>
      <w:r w:rsidR="00F86025">
        <w:rPr>
          <w:szCs w:val="26"/>
        </w:rPr>
        <w:t>i</w:t>
      </w:r>
      <w:r w:rsidR="00BC1CB5">
        <w:rPr>
          <w:szCs w:val="26"/>
        </w:rPr>
        <w:t xml:space="preserve">nterim </w:t>
      </w:r>
      <w:r w:rsidR="00F86025">
        <w:rPr>
          <w:szCs w:val="26"/>
        </w:rPr>
        <w:t>d</w:t>
      </w:r>
      <w:r w:rsidR="00BC1CB5">
        <w:rPr>
          <w:szCs w:val="26"/>
        </w:rPr>
        <w:t>ean</w:t>
      </w:r>
      <w:r w:rsidR="00932119">
        <w:rPr>
          <w:szCs w:val="26"/>
        </w:rPr>
        <w:t>, School of Labor and Employment Relations</w:t>
      </w:r>
      <w:r w:rsidR="003E0684">
        <w:rPr>
          <w:szCs w:val="26"/>
        </w:rPr>
        <w:t xml:space="preserve">, as dean, </w:t>
      </w:r>
      <w:r w:rsidR="00932119">
        <w:rPr>
          <w:szCs w:val="26"/>
        </w:rPr>
        <w:t>School of Labor and Employment Relations</w:t>
      </w:r>
      <w:r w:rsidR="003E0684">
        <w:rPr>
          <w:szCs w:val="26"/>
        </w:rPr>
        <w:t>.</w:t>
      </w:r>
      <w:r>
        <w:rPr>
          <w:szCs w:val="26"/>
        </w:rPr>
        <w:t xml:space="preserve"> </w:t>
      </w:r>
    </w:p>
    <w:p w14:paraId="2606DA97" w14:textId="4AF98CEB" w:rsidR="009653A3" w:rsidRPr="009653A3" w:rsidRDefault="003E0684" w:rsidP="00D1553E">
      <w:pPr>
        <w:pStyle w:val="BodyText"/>
        <w:spacing w:after="0" w:line="480" w:lineRule="auto"/>
        <w:ind w:right="233" w:firstLine="1440"/>
        <w:rPr>
          <w:szCs w:val="26"/>
        </w:rPr>
      </w:pPr>
      <w:r>
        <w:rPr>
          <w:szCs w:val="26"/>
        </w:rPr>
        <w:t xml:space="preserve">Effective </w:t>
      </w:r>
      <w:r w:rsidR="00934C6F">
        <w:rPr>
          <w:szCs w:val="26"/>
        </w:rPr>
        <w:t>August 1,</w:t>
      </w:r>
      <w:r w:rsidR="0044137E">
        <w:rPr>
          <w:szCs w:val="26"/>
        </w:rPr>
        <w:t xml:space="preserve"> 202</w:t>
      </w:r>
      <w:r w:rsidR="00BC1CB5">
        <w:rPr>
          <w:szCs w:val="26"/>
        </w:rPr>
        <w:t>6</w:t>
      </w:r>
      <w:r w:rsidR="0044137E">
        <w:rPr>
          <w:szCs w:val="26"/>
        </w:rPr>
        <w:t xml:space="preserve">, </w:t>
      </w:r>
      <w:r w:rsidR="00322702">
        <w:rPr>
          <w:szCs w:val="26"/>
        </w:rPr>
        <w:t>Dr.</w:t>
      </w:r>
      <w:r w:rsidR="0044137E">
        <w:rPr>
          <w:szCs w:val="26"/>
        </w:rPr>
        <w:t xml:space="preserve"> </w:t>
      </w:r>
      <w:r w:rsidR="00932119">
        <w:rPr>
          <w:szCs w:val="26"/>
        </w:rPr>
        <w:t>Restubog</w:t>
      </w:r>
      <w:r w:rsidR="0044137E">
        <w:rPr>
          <w:szCs w:val="26"/>
        </w:rPr>
        <w:t xml:space="preserve"> will be appointed dean, </w:t>
      </w:r>
      <w:r w:rsidR="00932119">
        <w:rPr>
          <w:szCs w:val="26"/>
        </w:rPr>
        <w:t>School of Labor and Employment Relations</w:t>
      </w:r>
      <w:r w:rsidR="0044137E">
        <w:rPr>
          <w:szCs w:val="26"/>
        </w:rPr>
        <w:t xml:space="preserve">, non-tenured, on a twelve-month service basis, on zero percent time, </w:t>
      </w:r>
      <w:r w:rsidR="00F86025">
        <w:t>at an annual salary of $</w:t>
      </w:r>
      <w:r w:rsidR="00A930DB">
        <w:t>315,333</w:t>
      </w:r>
      <w:r w:rsidR="00F86025">
        <w:t xml:space="preserve"> (equivalent to an annual academic year base salary of $</w:t>
      </w:r>
      <w:r w:rsidR="00A930DB">
        <w:t>258,000</w:t>
      </w:r>
      <w:r w:rsidR="00F86025">
        <w:t xml:space="preserve"> plus two-ninths annualization of $</w:t>
      </w:r>
      <w:r w:rsidR="00A930DB">
        <w:t>57,333</w:t>
      </w:r>
      <w:r w:rsidR="00F86025">
        <w:t>) and an annual administrative increment of $</w:t>
      </w:r>
      <w:r w:rsidR="00A930DB">
        <w:t>45,000</w:t>
      </w:r>
      <w:r w:rsidR="00F86025">
        <w:t xml:space="preserve"> for a total annual </w:t>
      </w:r>
      <w:r w:rsidR="003C3F13">
        <w:t xml:space="preserve">compensation </w:t>
      </w:r>
      <w:r w:rsidR="00F86025">
        <w:t>of $3</w:t>
      </w:r>
      <w:r w:rsidR="00A930DB">
        <w:t>60,333</w:t>
      </w:r>
      <w:r w:rsidR="00F86025">
        <w:t xml:space="preserve">. </w:t>
      </w:r>
      <w:r w:rsidR="0044137E">
        <w:rPr>
          <w:szCs w:val="26"/>
        </w:rPr>
        <w:t xml:space="preserve">He will continue to hold the rank of professor, </w:t>
      </w:r>
      <w:r w:rsidR="008F3195">
        <w:rPr>
          <w:szCs w:val="26"/>
        </w:rPr>
        <w:t xml:space="preserve">School of Labor and Employment Relations, </w:t>
      </w:r>
      <w:r w:rsidR="0044137E">
        <w:rPr>
          <w:szCs w:val="26"/>
        </w:rPr>
        <w:t xml:space="preserve">tenured, on an academic year service basis, </w:t>
      </w:r>
      <w:r w:rsidR="00F86025">
        <w:rPr>
          <w:szCs w:val="26"/>
        </w:rPr>
        <w:t>zero</w:t>
      </w:r>
      <w:r w:rsidR="0044137E">
        <w:rPr>
          <w:szCs w:val="26"/>
        </w:rPr>
        <w:t xml:space="preserve"> percent time</w:t>
      </w:r>
      <w:r w:rsidR="007601D7">
        <w:rPr>
          <w:szCs w:val="26"/>
        </w:rPr>
        <w:t>, non-salaried</w:t>
      </w:r>
      <w:r w:rsidR="00F86025">
        <w:rPr>
          <w:szCs w:val="26"/>
        </w:rPr>
        <w:t>.</w:t>
      </w:r>
    </w:p>
    <w:p w14:paraId="48E4D815" w14:textId="05386941" w:rsidR="009653A3" w:rsidRPr="009653A3" w:rsidRDefault="00322702" w:rsidP="009653A3">
      <w:pPr>
        <w:pStyle w:val="bdstyle2"/>
        <w:rPr>
          <w:szCs w:val="26"/>
        </w:rPr>
      </w:pPr>
      <w:r>
        <w:rPr>
          <w:szCs w:val="26"/>
        </w:rPr>
        <w:t>Dr.</w:t>
      </w:r>
      <w:r w:rsidR="00306DE3">
        <w:rPr>
          <w:szCs w:val="26"/>
        </w:rPr>
        <w:t xml:space="preserve"> </w:t>
      </w:r>
      <w:r w:rsidR="008F3195">
        <w:rPr>
          <w:szCs w:val="26"/>
        </w:rPr>
        <w:t>Restubog</w:t>
      </w:r>
      <w:r w:rsidR="00306DE3">
        <w:rPr>
          <w:szCs w:val="26"/>
        </w:rPr>
        <w:t xml:space="preserve"> served as interim dean in the </w:t>
      </w:r>
      <w:r w:rsidR="008F3195">
        <w:rPr>
          <w:szCs w:val="26"/>
        </w:rPr>
        <w:t>School of Labor and Employment Relations</w:t>
      </w:r>
      <w:r w:rsidR="00306DE3">
        <w:rPr>
          <w:szCs w:val="26"/>
        </w:rPr>
        <w:t xml:space="preserve"> </w:t>
      </w:r>
      <w:r w:rsidR="00F86025">
        <w:rPr>
          <w:szCs w:val="26"/>
        </w:rPr>
        <w:t>since</w:t>
      </w:r>
      <w:r w:rsidR="00306DE3">
        <w:rPr>
          <w:szCs w:val="26"/>
        </w:rPr>
        <w:t xml:space="preserve"> </w:t>
      </w:r>
      <w:r w:rsidR="008F3195">
        <w:rPr>
          <w:szCs w:val="26"/>
        </w:rPr>
        <w:t>July</w:t>
      </w:r>
      <w:r w:rsidR="00306DE3">
        <w:rPr>
          <w:szCs w:val="26"/>
        </w:rPr>
        <w:t xml:space="preserve"> 2024. </w:t>
      </w:r>
      <w:r>
        <w:rPr>
          <w:szCs w:val="26"/>
        </w:rPr>
        <w:t>Dr.</w:t>
      </w:r>
      <w:r w:rsidR="00306DE3">
        <w:rPr>
          <w:szCs w:val="26"/>
        </w:rPr>
        <w:t xml:space="preserve"> </w:t>
      </w:r>
      <w:r w:rsidR="008F3195">
        <w:rPr>
          <w:szCs w:val="26"/>
        </w:rPr>
        <w:t>Restubog</w:t>
      </w:r>
      <w:r w:rsidR="00306DE3">
        <w:rPr>
          <w:szCs w:val="26"/>
        </w:rPr>
        <w:t xml:space="preserve"> succeeds </w:t>
      </w:r>
      <w:r w:rsidR="003C3F13">
        <w:rPr>
          <w:szCs w:val="26"/>
        </w:rPr>
        <w:t xml:space="preserve">Dr. </w:t>
      </w:r>
      <w:r w:rsidR="008F3195">
        <w:rPr>
          <w:szCs w:val="26"/>
        </w:rPr>
        <w:t xml:space="preserve">Ingrid </w:t>
      </w:r>
      <w:r w:rsidR="00DE7060">
        <w:rPr>
          <w:szCs w:val="26"/>
        </w:rPr>
        <w:t xml:space="preserve">Smithey </w:t>
      </w:r>
      <w:r w:rsidR="008F3195">
        <w:rPr>
          <w:szCs w:val="26"/>
        </w:rPr>
        <w:lastRenderedPageBreak/>
        <w:t>Fulmer</w:t>
      </w:r>
      <w:r w:rsidR="00306DE3">
        <w:rPr>
          <w:szCs w:val="26"/>
        </w:rPr>
        <w:t xml:space="preserve">, who served as dean, </w:t>
      </w:r>
      <w:r w:rsidR="008F3195">
        <w:rPr>
          <w:szCs w:val="26"/>
        </w:rPr>
        <w:t>School of Labor and Employment Relations</w:t>
      </w:r>
      <w:r w:rsidR="00306DE3">
        <w:rPr>
          <w:szCs w:val="26"/>
        </w:rPr>
        <w:t xml:space="preserve">, until </w:t>
      </w:r>
      <w:r w:rsidR="008F3195">
        <w:rPr>
          <w:szCs w:val="26"/>
        </w:rPr>
        <w:t>July</w:t>
      </w:r>
      <w:r w:rsidR="00306DE3">
        <w:rPr>
          <w:szCs w:val="26"/>
        </w:rPr>
        <w:t xml:space="preserve"> 2024, and who </w:t>
      </w:r>
      <w:r w:rsidR="008F3195">
        <w:rPr>
          <w:szCs w:val="26"/>
        </w:rPr>
        <w:t xml:space="preserve">now </w:t>
      </w:r>
      <w:r w:rsidR="00306DE3">
        <w:rPr>
          <w:szCs w:val="26"/>
        </w:rPr>
        <w:t xml:space="preserve">serves as </w:t>
      </w:r>
      <w:r w:rsidR="008F3195">
        <w:rPr>
          <w:szCs w:val="26"/>
        </w:rPr>
        <w:t>special advisor to the provost</w:t>
      </w:r>
      <w:r w:rsidR="00306DE3">
        <w:rPr>
          <w:szCs w:val="26"/>
        </w:rPr>
        <w:t xml:space="preserve">. </w:t>
      </w:r>
    </w:p>
    <w:p w14:paraId="6240C3DA" w14:textId="4288D632" w:rsidR="009653A3" w:rsidRPr="006F143B" w:rsidRDefault="009653A3" w:rsidP="009653A3">
      <w:pPr>
        <w:pStyle w:val="bdstyle2"/>
        <w:tabs>
          <w:tab w:val="clear" w:pos="720"/>
          <w:tab w:val="clear" w:pos="1440"/>
        </w:tabs>
        <w:rPr>
          <w:szCs w:val="26"/>
        </w:rPr>
      </w:pPr>
      <w:r w:rsidRPr="006F143B">
        <w:rPr>
          <w:szCs w:val="26"/>
        </w:rPr>
        <w:t xml:space="preserve">The Board action recommended in this item complies in all material respects with applicable State and federal laws, University of Illinois </w:t>
      </w:r>
      <w:r w:rsidRPr="006F143B">
        <w:rPr>
          <w:i/>
          <w:iCs/>
          <w:szCs w:val="26"/>
        </w:rPr>
        <w:t>Statutes</w:t>
      </w:r>
      <w:r w:rsidRPr="006F143B">
        <w:rPr>
          <w:szCs w:val="26"/>
        </w:rPr>
        <w:t xml:space="preserve">, </w:t>
      </w:r>
      <w:r w:rsidRPr="006F143B">
        <w:rPr>
          <w:i/>
          <w:iCs/>
          <w:szCs w:val="26"/>
        </w:rPr>
        <w:t>The General Rules Concerning University Organization and Procedure</w:t>
      </w:r>
      <w:r w:rsidRPr="006F143B">
        <w:rPr>
          <w:szCs w:val="26"/>
        </w:rPr>
        <w:t>, and Board of Trustees policies and directives.</w:t>
      </w:r>
    </w:p>
    <w:p w14:paraId="71892AD4" w14:textId="5C3748C0" w:rsidR="00564677" w:rsidRDefault="00564677" w:rsidP="00564677">
      <w:pPr>
        <w:pStyle w:val="BodyText"/>
        <w:spacing w:before="1" w:line="480" w:lineRule="auto"/>
        <w:ind w:right="60" w:firstLine="1440"/>
      </w:pPr>
      <w:r>
        <w:t>This</w:t>
      </w:r>
      <w:r>
        <w:rPr>
          <w:spacing w:val="-6"/>
        </w:rPr>
        <w:t xml:space="preserve"> </w:t>
      </w:r>
      <w:r>
        <w:t xml:space="preserve">recommendation was forwarded from the </w:t>
      </w:r>
      <w:r w:rsidR="00D65CB8">
        <w:t>e</w:t>
      </w:r>
      <w:r>
        <w:t xml:space="preserve">xecutive </w:t>
      </w:r>
      <w:r w:rsidR="00D65CB8">
        <w:t>v</w:t>
      </w:r>
      <w:r>
        <w:t xml:space="preserve">ice </w:t>
      </w:r>
      <w:r w:rsidR="00D65CB8">
        <w:t>c</w:t>
      </w:r>
      <w:r>
        <w:t xml:space="preserve">hancellor for </w:t>
      </w:r>
      <w:r w:rsidR="00D65CB8">
        <w:t>a</w:t>
      </w:r>
      <w:r>
        <w:t xml:space="preserve">cademic </w:t>
      </w:r>
      <w:r w:rsidR="00D65CB8">
        <w:t>a</w:t>
      </w:r>
      <w:r>
        <w:t xml:space="preserve">ffairs and </w:t>
      </w:r>
      <w:r w:rsidR="00D65CB8">
        <w:t>p</w:t>
      </w:r>
      <w:r>
        <w:t>rovost, based on the advice of the search committee</w:t>
      </w:r>
      <w:r w:rsidR="00405065">
        <w:t xml:space="preserve"> </w:t>
      </w:r>
      <w:r w:rsidR="00405065">
        <w:rPr>
          <w:rStyle w:val="FootnoteReference"/>
        </w:rPr>
        <w:footnoteReference w:id="1"/>
      </w:r>
      <w:r w:rsidR="003C3F13">
        <w:t>.</w:t>
      </w:r>
    </w:p>
    <w:p w14:paraId="363D0353" w14:textId="77777777" w:rsidR="00564677" w:rsidRDefault="00564677" w:rsidP="00564677">
      <w:pPr>
        <w:pStyle w:val="BodyText"/>
        <w:spacing w:before="1" w:line="480" w:lineRule="auto"/>
        <w:ind w:left="720" w:right="60" w:firstLine="720"/>
      </w:pPr>
      <w:r>
        <w:t>The</w:t>
      </w:r>
      <w:r>
        <w:rPr>
          <w:spacing w:val="-7"/>
        </w:rPr>
        <w:t xml:space="preserve"> </w:t>
      </w:r>
      <w:r>
        <w:t>executive</w:t>
      </w:r>
      <w:r>
        <w:rPr>
          <w:spacing w:val="-7"/>
        </w:rPr>
        <w:t xml:space="preserve"> </w:t>
      </w:r>
      <w:r>
        <w:t>vice</w:t>
      </w:r>
      <w:r>
        <w:rPr>
          <w:spacing w:val="-4"/>
        </w:rPr>
        <w:t xml:space="preserve"> </w:t>
      </w:r>
      <w:r>
        <w:t>president</w:t>
      </w:r>
      <w:r>
        <w:rPr>
          <w:spacing w:val="-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vice</w:t>
      </w:r>
      <w:r>
        <w:rPr>
          <w:spacing w:val="-7"/>
        </w:rPr>
        <w:t xml:space="preserve"> </w:t>
      </w:r>
      <w:r>
        <w:t>president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academic</w:t>
      </w:r>
      <w:r>
        <w:rPr>
          <w:spacing w:val="-6"/>
        </w:rPr>
        <w:t xml:space="preserve"> </w:t>
      </w:r>
      <w:r>
        <w:rPr>
          <w:spacing w:val="-2"/>
        </w:rPr>
        <w:t>affairs</w:t>
      </w:r>
    </w:p>
    <w:p w14:paraId="5DB547D0" w14:textId="54A9E8EF" w:rsidR="00564677" w:rsidRPr="00D65CB8" w:rsidRDefault="00564677" w:rsidP="00564677">
      <w:pPr>
        <w:pStyle w:val="BodyText"/>
        <w:spacing w:line="480" w:lineRule="auto"/>
        <w:rPr>
          <w:i/>
          <w:iCs/>
          <w:spacing w:val="-2"/>
        </w:rPr>
      </w:pPr>
      <w:r>
        <w:rPr>
          <w:spacing w:val="-2"/>
        </w:rPr>
        <w:t>concurs.</w:t>
      </w:r>
    </w:p>
    <w:p w14:paraId="0E90ED67" w14:textId="77777777" w:rsidR="00564677" w:rsidRDefault="00564677" w:rsidP="00564677">
      <w:pPr>
        <w:pStyle w:val="BodyText"/>
        <w:spacing w:line="480" w:lineRule="auto"/>
        <w:ind w:left="720" w:firstLine="720"/>
        <w:rPr>
          <w:spacing w:val="-2"/>
        </w:rPr>
      </w:pPr>
      <w:r>
        <w:rPr>
          <w:spacing w:val="-2"/>
        </w:rPr>
        <w:t>The president of the University of Illinois System recommends approval.</w:t>
      </w:r>
    </w:p>
    <w:p w14:paraId="68F03F0A" w14:textId="77777777" w:rsidR="00564677" w:rsidRDefault="00564677" w:rsidP="00564677">
      <w:pPr>
        <w:pStyle w:val="BodyText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>(A biographical sketch follows.)</w:t>
      </w:r>
      <w:r>
        <w:rPr>
          <w:spacing w:val="-2"/>
        </w:rPr>
        <w:tab/>
      </w:r>
    </w:p>
    <w:p w14:paraId="37672337" w14:textId="0ABEC515" w:rsidR="00D65CB8" w:rsidRDefault="00D65CB8">
      <w:pPr>
        <w:rPr>
          <w:rFonts w:ascii="Times New Roman" w:eastAsia="Times New Roman" w:hAnsi="Times New Roman" w:cs="Times New Roman"/>
          <w:spacing w:val="-2"/>
          <w:kern w:val="0"/>
          <w:sz w:val="26"/>
          <w:szCs w:val="20"/>
          <w14:ligatures w14:val="none"/>
        </w:rPr>
      </w:pPr>
      <w:r>
        <w:rPr>
          <w:spacing w:val="-2"/>
        </w:rPr>
        <w:br w:type="page"/>
      </w:r>
    </w:p>
    <w:p w14:paraId="539B70C6" w14:textId="77777777" w:rsidR="00D65CB8" w:rsidRPr="00F5634F" w:rsidRDefault="00D65CB8" w:rsidP="00564677">
      <w:pPr>
        <w:pStyle w:val="BodyText"/>
        <w:rPr>
          <w:spacing w:val="-2"/>
        </w:rPr>
      </w:pPr>
    </w:p>
    <w:p w14:paraId="2E8893A0" w14:textId="06DA4BCF" w:rsidR="006D66E4" w:rsidRDefault="004C027E" w:rsidP="004C027E">
      <w:pPr>
        <w:pStyle w:val="bdstyle2"/>
        <w:tabs>
          <w:tab w:val="clear" w:pos="720"/>
        </w:tabs>
        <w:rPr>
          <w:szCs w:val="26"/>
        </w:rPr>
      </w:pPr>
      <w:r>
        <w:rPr>
          <w:szCs w:val="26"/>
        </w:rPr>
        <w:tab/>
      </w:r>
      <w:r>
        <w:rPr>
          <w:szCs w:val="26"/>
        </w:rPr>
        <w:tab/>
      </w:r>
      <w:r w:rsidR="008F3195">
        <w:rPr>
          <w:szCs w:val="26"/>
        </w:rPr>
        <w:t>SIMON LLOYD D. RESTUBOG</w:t>
      </w:r>
    </w:p>
    <w:p w14:paraId="74BF9DC2" w14:textId="39C2EE0F" w:rsidR="001C1532" w:rsidRDefault="006D66E4" w:rsidP="001D403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D66E4">
        <w:rPr>
          <w:rFonts w:ascii="Times New Roman" w:hAnsi="Times New Roman" w:cs="Times New Roman"/>
          <w:sz w:val="26"/>
          <w:szCs w:val="26"/>
        </w:rPr>
        <w:t xml:space="preserve">Education </w:t>
      </w:r>
    </w:p>
    <w:p w14:paraId="0C95A966" w14:textId="61CC331C" w:rsidR="00DE7060" w:rsidRDefault="00DE7060" w:rsidP="00D65CB8">
      <w:pPr>
        <w:spacing w:after="0" w:line="240" w:lineRule="auto"/>
        <w:ind w:left="1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De La Salle University, Manila, Philippines, BA/BS, 1994; MA, 1996</w:t>
      </w:r>
    </w:p>
    <w:p w14:paraId="5DF3B7E7" w14:textId="6ACA28FE" w:rsidR="00DE7060" w:rsidRDefault="00DE7060" w:rsidP="00D65CB8">
      <w:pPr>
        <w:spacing w:after="0" w:line="240" w:lineRule="auto"/>
        <w:ind w:left="1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University of Queensland, Brisbane, Australia, PhD, 2005</w:t>
      </w:r>
    </w:p>
    <w:p w14:paraId="2FFDA825" w14:textId="77777777" w:rsidR="00DE7060" w:rsidRDefault="00DE7060" w:rsidP="001D403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A80C3AB" w14:textId="77777777" w:rsidR="001C1532" w:rsidRDefault="006D66E4" w:rsidP="001D403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D66E4">
        <w:rPr>
          <w:rFonts w:ascii="Times New Roman" w:hAnsi="Times New Roman" w:cs="Times New Roman"/>
          <w:sz w:val="26"/>
          <w:szCs w:val="26"/>
        </w:rPr>
        <w:t xml:space="preserve">Professional and Other Experience </w:t>
      </w:r>
    </w:p>
    <w:p w14:paraId="27B04B45" w14:textId="038A7F7E" w:rsidR="00DE7060" w:rsidRDefault="00007B5C" w:rsidP="001503A7">
      <w:pPr>
        <w:spacing w:after="0" w:line="240" w:lineRule="auto"/>
        <w:ind w:left="360" w:hanging="1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University of Queensland, Brisbane, Australia, 2005-08, postdoctoral research fellow</w:t>
      </w:r>
    </w:p>
    <w:p w14:paraId="54F32127" w14:textId="6C59B600" w:rsidR="00007B5C" w:rsidRDefault="00007B5C" w:rsidP="001503A7">
      <w:pPr>
        <w:spacing w:after="0" w:line="240" w:lineRule="auto"/>
        <w:ind w:left="360" w:hanging="1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The University of New South Wales, Sydney, Australia, 2008-10, senior lecturer </w:t>
      </w:r>
    </w:p>
    <w:p w14:paraId="246F7ECB" w14:textId="70BC764A" w:rsidR="00CE2F82" w:rsidRDefault="6B470209" w:rsidP="001503A7">
      <w:pPr>
        <w:spacing w:after="0" w:line="240" w:lineRule="auto"/>
        <w:ind w:left="360" w:hanging="180"/>
        <w:rPr>
          <w:rFonts w:ascii="Times New Roman" w:hAnsi="Times New Roman" w:cs="Times New Roman"/>
          <w:sz w:val="26"/>
          <w:szCs w:val="26"/>
        </w:rPr>
      </w:pPr>
      <w:r w:rsidRPr="6B470209">
        <w:rPr>
          <w:rFonts w:ascii="Times New Roman" w:hAnsi="Times New Roman" w:cs="Times New Roman"/>
          <w:sz w:val="26"/>
          <w:szCs w:val="26"/>
        </w:rPr>
        <w:t>Australian National University, Canberra, 2010-11, associate professor of management; 2012-18, professor of management and organizational behavior; 2012-14, deputy director for research</w:t>
      </w:r>
    </w:p>
    <w:p w14:paraId="33FE6A08" w14:textId="44A7B493" w:rsidR="00CE2F82" w:rsidRDefault="00CE2F82" w:rsidP="001503A7">
      <w:pPr>
        <w:spacing w:after="0" w:line="240" w:lineRule="auto"/>
        <w:ind w:left="360" w:hanging="1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University of Illinois Urbana-Champaign, </w:t>
      </w:r>
      <w:r w:rsidR="00CC432E">
        <w:rPr>
          <w:rFonts w:ascii="Times New Roman" w:hAnsi="Times New Roman" w:cs="Times New Roman"/>
          <w:sz w:val="26"/>
          <w:szCs w:val="26"/>
        </w:rPr>
        <w:t>2018-date, professor, School of Labor and Employment Relations</w:t>
      </w:r>
      <w:r w:rsidR="003C3F13">
        <w:rPr>
          <w:rFonts w:ascii="Times New Roman" w:hAnsi="Times New Roman" w:cs="Times New Roman"/>
          <w:sz w:val="26"/>
          <w:szCs w:val="26"/>
        </w:rPr>
        <w:t>;</w:t>
      </w:r>
      <w:r w:rsidR="00453CAE">
        <w:rPr>
          <w:rFonts w:ascii="Times New Roman" w:hAnsi="Times New Roman" w:cs="Times New Roman"/>
          <w:sz w:val="26"/>
          <w:szCs w:val="26"/>
        </w:rPr>
        <w:t xml:space="preserve"> 2024-</w:t>
      </w:r>
      <w:r w:rsidR="009B3C90">
        <w:rPr>
          <w:rFonts w:ascii="Times New Roman" w:hAnsi="Times New Roman" w:cs="Times New Roman"/>
          <w:sz w:val="26"/>
          <w:szCs w:val="26"/>
        </w:rPr>
        <w:t>date</w:t>
      </w:r>
      <w:r w:rsidR="00453CAE">
        <w:rPr>
          <w:rFonts w:ascii="Times New Roman" w:hAnsi="Times New Roman" w:cs="Times New Roman"/>
          <w:sz w:val="26"/>
          <w:szCs w:val="26"/>
        </w:rPr>
        <w:t>, interim dean, School of Labor and Employment Relations</w:t>
      </w:r>
    </w:p>
    <w:p w14:paraId="58408021" w14:textId="4E13FA15" w:rsidR="00007B5C" w:rsidRDefault="00007B5C" w:rsidP="001503A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77F6FC8" w14:textId="77777777" w:rsidR="007F1693" w:rsidRPr="00A628FB" w:rsidRDefault="007F1693" w:rsidP="007F1693">
      <w:pPr>
        <w:pStyle w:val="BodyText"/>
        <w:spacing w:line="298" w:lineRule="exact"/>
        <w:rPr>
          <w:sz w:val="20"/>
        </w:rPr>
      </w:pPr>
    </w:p>
    <w:p w14:paraId="37406CFE" w14:textId="11113464" w:rsidR="000A2EFC" w:rsidRPr="000A2EFC" w:rsidRDefault="000A2EFC" w:rsidP="00CC432E">
      <w:pPr>
        <w:spacing w:after="0" w:line="240" w:lineRule="auto"/>
      </w:pPr>
    </w:p>
    <w:sectPr w:rsidR="000A2EFC" w:rsidRPr="000A2EFC" w:rsidSect="001503A7">
      <w:headerReference w:type="default" r:id="rId7"/>
      <w:footerReference w:type="default" r:id="rId8"/>
      <w:pgSz w:w="12240" w:h="15840"/>
      <w:pgMar w:top="72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56B5B" w14:textId="77777777" w:rsidR="00FE691C" w:rsidRDefault="00FE691C" w:rsidP="009B76E9">
      <w:pPr>
        <w:spacing w:after="0" w:line="240" w:lineRule="auto"/>
      </w:pPr>
      <w:r>
        <w:separator/>
      </w:r>
    </w:p>
  </w:endnote>
  <w:endnote w:type="continuationSeparator" w:id="0">
    <w:p w14:paraId="0DC9EA64" w14:textId="77777777" w:rsidR="00FE691C" w:rsidRDefault="00FE691C" w:rsidP="009B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1E3F4" w14:textId="2A492070" w:rsidR="000F36E4" w:rsidRDefault="000F36E4">
    <w:pPr>
      <w:pStyle w:val="Footer"/>
      <w:jc w:val="center"/>
    </w:pPr>
  </w:p>
  <w:p w14:paraId="3E5F6FC6" w14:textId="77777777" w:rsidR="000F36E4" w:rsidRDefault="000F36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38876" w14:textId="77777777" w:rsidR="00FE691C" w:rsidRDefault="00FE691C" w:rsidP="009B76E9">
      <w:pPr>
        <w:spacing w:after="0" w:line="240" w:lineRule="auto"/>
      </w:pPr>
      <w:r>
        <w:separator/>
      </w:r>
    </w:p>
  </w:footnote>
  <w:footnote w:type="continuationSeparator" w:id="0">
    <w:p w14:paraId="50B35325" w14:textId="77777777" w:rsidR="00FE691C" w:rsidRDefault="00FE691C" w:rsidP="009B76E9">
      <w:pPr>
        <w:spacing w:after="0" w:line="240" w:lineRule="auto"/>
      </w:pPr>
      <w:r>
        <w:continuationSeparator/>
      </w:r>
    </w:p>
  </w:footnote>
  <w:footnote w:id="1">
    <w:p w14:paraId="03F5A467" w14:textId="007CBB63" w:rsidR="00405065" w:rsidRPr="00D1553E" w:rsidRDefault="00405065">
      <w:pPr>
        <w:pStyle w:val="FootnoteText"/>
        <w:rPr>
          <w:rFonts w:ascii="Times New Roman" w:hAnsi="Times New Roman" w:cs="Times New Roman"/>
          <w:sz w:val="26"/>
          <w:szCs w:val="26"/>
        </w:rPr>
      </w:pPr>
      <w:r w:rsidRPr="00D1553E">
        <w:rPr>
          <w:rStyle w:val="FootnoteReference"/>
          <w:rFonts w:ascii="Times New Roman" w:hAnsi="Times New Roman" w:cs="Times New Roman"/>
          <w:sz w:val="26"/>
          <w:szCs w:val="26"/>
        </w:rPr>
        <w:footnoteRef/>
      </w:r>
      <w:r w:rsidRPr="00D1553E">
        <w:rPr>
          <w:rFonts w:ascii="Times New Roman" w:hAnsi="Times New Roman" w:cs="Times New Roman"/>
          <w:sz w:val="26"/>
          <w:szCs w:val="26"/>
        </w:rPr>
        <w:t xml:space="preserve"> Jamelle C. Sharpe,</w:t>
      </w:r>
      <w:r w:rsidR="00D65CB8">
        <w:rPr>
          <w:rFonts w:ascii="Times New Roman" w:hAnsi="Times New Roman" w:cs="Times New Roman"/>
          <w:sz w:val="26"/>
          <w:szCs w:val="26"/>
        </w:rPr>
        <w:t xml:space="preserve"> </w:t>
      </w:r>
      <w:r w:rsidR="00D65CB8">
        <w:rPr>
          <w:rFonts w:ascii="Times New Roman" w:hAnsi="Times New Roman" w:cs="Times New Roman"/>
          <w:i/>
          <w:iCs/>
          <w:sz w:val="26"/>
          <w:szCs w:val="26"/>
        </w:rPr>
        <w:t>chair,</w:t>
      </w:r>
      <w:r w:rsidRPr="00D1553E">
        <w:rPr>
          <w:rFonts w:ascii="Times New Roman" w:hAnsi="Times New Roman" w:cs="Times New Roman"/>
          <w:sz w:val="26"/>
          <w:szCs w:val="26"/>
        </w:rPr>
        <w:t xml:space="preserve"> professor and dean, College of Law; Richard Benton, associate professor</w:t>
      </w:r>
      <w:r w:rsidR="00326ECA" w:rsidRPr="00326ECA">
        <w:rPr>
          <w:rFonts w:ascii="Times New Roman" w:hAnsi="Times New Roman" w:cs="Times New Roman"/>
          <w:sz w:val="26"/>
          <w:szCs w:val="26"/>
        </w:rPr>
        <w:t xml:space="preserve">, and executive director, Climate Jobs Institute, </w:t>
      </w:r>
      <w:r w:rsidRPr="00D1553E">
        <w:rPr>
          <w:rFonts w:ascii="Times New Roman" w:hAnsi="Times New Roman" w:cs="Times New Roman"/>
          <w:sz w:val="26"/>
          <w:szCs w:val="26"/>
        </w:rPr>
        <w:t xml:space="preserve">School of Labor and Employment Relations; Robert Anthony Bruno, professor, and director, </w:t>
      </w:r>
      <w:r w:rsidR="003C3F13">
        <w:rPr>
          <w:rFonts w:ascii="Times New Roman" w:hAnsi="Times New Roman" w:cs="Times New Roman"/>
          <w:sz w:val="26"/>
          <w:szCs w:val="26"/>
        </w:rPr>
        <w:t>L</w:t>
      </w:r>
      <w:r w:rsidRPr="00D1553E">
        <w:rPr>
          <w:rFonts w:ascii="Times New Roman" w:hAnsi="Times New Roman" w:cs="Times New Roman"/>
          <w:sz w:val="26"/>
          <w:szCs w:val="26"/>
        </w:rPr>
        <w:t xml:space="preserve">abor </w:t>
      </w:r>
      <w:r w:rsidR="003C3F13">
        <w:rPr>
          <w:rFonts w:ascii="Times New Roman" w:hAnsi="Times New Roman" w:cs="Times New Roman"/>
          <w:sz w:val="26"/>
          <w:szCs w:val="26"/>
        </w:rPr>
        <w:t>E</w:t>
      </w:r>
      <w:r w:rsidRPr="00D1553E">
        <w:rPr>
          <w:rFonts w:ascii="Times New Roman" w:hAnsi="Times New Roman" w:cs="Times New Roman"/>
          <w:sz w:val="26"/>
          <w:szCs w:val="26"/>
        </w:rPr>
        <w:t xml:space="preserve">ducation </w:t>
      </w:r>
      <w:r w:rsidR="003C3F13">
        <w:rPr>
          <w:rFonts w:ascii="Times New Roman" w:hAnsi="Times New Roman" w:cs="Times New Roman"/>
          <w:sz w:val="26"/>
          <w:szCs w:val="26"/>
        </w:rPr>
        <w:t>P</w:t>
      </w:r>
      <w:r w:rsidRPr="00D1553E">
        <w:rPr>
          <w:rFonts w:ascii="Times New Roman" w:hAnsi="Times New Roman" w:cs="Times New Roman"/>
          <w:sz w:val="26"/>
          <w:szCs w:val="26"/>
        </w:rPr>
        <w:t>rogram, School of Labor and Employment Relations; Maria Teresa Cardador, professor and associate dean for academic affairs, School of Labor and Employment Relations; Melissa Chan, assistant director of faculty awards and recognition, Office of the Provost and Executive Vice Chancellor; Stephanie L. Fortado, teaching assistant professor, School of Labor and Employment Relations; Nell Catherine Madigan, senior associate dean, School of Labor and Employment Relations; Eunmi Mun, associate professor, School of Labor and Employment Relations; Young</w:t>
      </w:r>
      <w:r w:rsidR="003C3F13">
        <w:rPr>
          <w:rFonts w:ascii="Times New Roman" w:hAnsi="Times New Roman" w:cs="Times New Roman"/>
          <w:sz w:val="26"/>
          <w:szCs w:val="26"/>
        </w:rPr>
        <w:t xml:space="preserve"> </w:t>
      </w:r>
      <w:r w:rsidRPr="00D1553E">
        <w:rPr>
          <w:rFonts w:ascii="Times New Roman" w:hAnsi="Times New Roman" w:cs="Times New Roman"/>
          <w:sz w:val="26"/>
          <w:szCs w:val="26"/>
        </w:rPr>
        <w:t>Ah Park, associate professor, School of Labor and Employment Relations; Michael J. Walsh, adjunct instructor, School of Labor and Employment Relations, and senior director, workforce analytics and planning, Eaton Corporation.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9879634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6"/>
        <w:szCs w:val="26"/>
      </w:rPr>
    </w:sdtEndPr>
    <w:sdtContent>
      <w:p w14:paraId="0C7AEEB7" w14:textId="1073C8D5" w:rsidR="00043B09" w:rsidRPr="001503A7" w:rsidRDefault="00043B09">
        <w:pPr>
          <w:pStyle w:val="Header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1503A7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1503A7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1503A7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Pr="001503A7">
          <w:rPr>
            <w:rFonts w:ascii="Times New Roman" w:hAnsi="Times New Roman" w:cs="Times New Roman"/>
            <w:noProof/>
            <w:sz w:val="26"/>
            <w:szCs w:val="26"/>
          </w:rPr>
          <w:t>2</w:t>
        </w:r>
        <w:r w:rsidRPr="001503A7">
          <w:rPr>
            <w:rFonts w:ascii="Times New Roman" w:hAnsi="Times New Roman" w:cs="Times New Roman"/>
            <w:noProof/>
            <w:sz w:val="26"/>
            <w:szCs w:val="26"/>
          </w:rPr>
          <w:fldChar w:fldCharType="end"/>
        </w:r>
      </w:p>
    </w:sdtContent>
  </w:sdt>
  <w:p w14:paraId="5C01623F" w14:textId="77777777" w:rsidR="00043B09" w:rsidRPr="001503A7" w:rsidRDefault="00043B09">
    <w:pPr>
      <w:pStyle w:val="Header"/>
      <w:rPr>
        <w:sz w:val="26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3A3"/>
    <w:rsid w:val="00007B5C"/>
    <w:rsid w:val="0001254C"/>
    <w:rsid w:val="00013564"/>
    <w:rsid w:val="00016F41"/>
    <w:rsid w:val="00043B09"/>
    <w:rsid w:val="00075330"/>
    <w:rsid w:val="00081A7D"/>
    <w:rsid w:val="00084D66"/>
    <w:rsid w:val="000A2EFC"/>
    <w:rsid w:val="000D4A79"/>
    <w:rsid w:val="000F36E4"/>
    <w:rsid w:val="00132E50"/>
    <w:rsid w:val="001503A7"/>
    <w:rsid w:val="001B16B2"/>
    <w:rsid w:val="001C1532"/>
    <w:rsid w:val="001D403F"/>
    <w:rsid w:val="001F3903"/>
    <w:rsid w:val="002614E6"/>
    <w:rsid w:val="002A403F"/>
    <w:rsid w:val="002D048A"/>
    <w:rsid w:val="00303621"/>
    <w:rsid w:val="00306DE3"/>
    <w:rsid w:val="00322702"/>
    <w:rsid w:val="00326ECA"/>
    <w:rsid w:val="0039467C"/>
    <w:rsid w:val="003C3F13"/>
    <w:rsid w:val="003E0684"/>
    <w:rsid w:val="00405065"/>
    <w:rsid w:val="00427A04"/>
    <w:rsid w:val="00432C5E"/>
    <w:rsid w:val="0044137E"/>
    <w:rsid w:val="00442467"/>
    <w:rsid w:val="00453CAE"/>
    <w:rsid w:val="0045409B"/>
    <w:rsid w:val="00476365"/>
    <w:rsid w:val="00477BB4"/>
    <w:rsid w:val="004B0C21"/>
    <w:rsid w:val="004C027E"/>
    <w:rsid w:val="00564677"/>
    <w:rsid w:val="00600DE2"/>
    <w:rsid w:val="0066278C"/>
    <w:rsid w:val="006A6EC6"/>
    <w:rsid w:val="006A769B"/>
    <w:rsid w:val="006D66E4"/>
    <w:rsid w:val="006F143B"/>
    <w:rsid w:val="0070263F"/>
    <w:rsid w:val="00737B63"/>
    <w:rsid w:val="007601D7"/>
    <w:rsid w:val="007748AF"/>
    <w:rsid w:val="0077502C"/>
    <w:rsid w:val="007D15B3"/>
    <w:rsid w:val="007D5CB7"/>
    <w:rsid w:val="007F1693"/>
    <w:rsid w:val="00836625"/>
    <w:rsid w:val="0086354A"/>
    <w:rsid w:val="008F03E0"/>
    <w:rsid w:val="008F3195"/>
    <w:rsid w:val="009170EA"/>
    <w:rsid w:val="00920A55"/>
    <w:rsid w:val="00932119"/>
    <w:rsid w:val="00934C6F"/>
    <w:rsid w:val="00936174"/>
    <w:rsid w:val="009653A3"/>
    <w:rsid w:val="009A6083"/>
    <w:rsid w:val="009B3C90"/>
    <w:rsid w:val="009B76E9"/>
    <w:rsid w:val="00A13D80"/>
    <w:rsid w:val="00A252FA"/>
    <w:rsid w:val="00A31F7A"/>
    <w:rsid w:val="00A530D9"/>
    <w:rsid w:val="00A80B22"/>
    <w:rsid w:val="00A930DB"/>
    <w:rsid w:val="00B12653"/>
    <w:rsid w:val="00B137C1"/>
    <w:rsid w:val="00B2082C"/>
    <w:rsid w:val="00B75A9E"/>
    <w:rsid w:val="00BA16EB"/>
    <w:rsid w:val="00BA360D"/>
    <w:rsid w:val="00BC1CB5"/>
    <w:rsid w:val="00BD2FBF"/>
    <w:rsid w:val="00C038FF"/>
    <w:rsid w:val="00CC432E"/>
    <w:rsid w:val="00CE2F82"/>
    <w:rsid w:val="00CE7B46"/>
    <w:rsid w:val="00D05CBA"/>
    <w:rsid w:val="00D1553E"/>
    <w:rsid w:val="00D62772"/>
    <w:rsid w:val="00D65CB8"/>
    <w:rsid w:val="00D6737A"/>
    <w:rsid w:val="00DE1FE6"/>
    <w:rsid w:val="00DE7060"/>
    <w:rsid w:val="00EB1D2F"/>
    <w:rsid w:val="00EE0404"/>
    <w:rsid w:val="00EF20B7"/>
    <w:rsid w:val="00F10CD8"/>
    <w:rsid w:val="00F40585"/>
    <w:rsid w:val="00F40A77"/>
    <w:rsid w:val="00F55226"/>
    <w:rsid w:val="00F86025"/>
    <w:rsid w:val="00FB0F23"/>
    <w:rsid w:val="00FB7012"/>
    <w:rsid w:val="00FD3BBD"/>
    <w:rsid w:val="00FE691C"/>
    <w:rsid w:val="49BAA425"/>
    <w:rsid w:val="6B470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7FDE8C"/>
  <w15:chartTrackingRefBased/>
  <w15:docId w15:val="{320B0F98-65B5-4BFF-BD09-CBCC7F4C3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53A3"/>
  </w:style>
  <w:style w:type="paragraph" w:styleId="Heading1">
    <w:name w:val="heading 1"/>
    <w:basedOn w:val="Normal"/>
    <w:next w:val="Normal"/>
    <w:link w:val="Heading1Char"/>
    <w:uiPriority w:val="9"/>
    <w:qFormat/>
    <w:rsid w:val="009653A3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kern w:val="0"/>
      <w:sz w:val="26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53A3"/>
    <w:rPr>
      <w:rFonts w:ascii="Times New Roman" w:eastAsia="Times New Roman" w:hAnsi="Times New Roman" w:cs="Times New Roman"/>
      <w:kern w:val="0"/>
      <w:sz w:val="26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653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53A3"/>
  </w:style>
  <w:style w:type="paragraph" w:customStyle="1" w:styleId="bdheading2">
    <w:name w:val="bdheading2"/>
    <w:basedOn w:val="Normal"/>
    <w:rsid w:val="009653A3"/>
    <w:pPr>
      <w:tabs>
        <w:tab w:val="left" w:pos="720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6"/>
      <w:szCs w:val="20"/>
      <w14:ligatures w14:val="none"/>
    </w:rPr>
  </w:style>
  <w:style w:type="paragraph" w:customStyle="1" w:styleId="bdstyle1">
    <w:name w:val="bdstyle1"/>
    <w:basedOn w:val="Normal"/>
    <w:rsid w:val="009653A3"/>
    <w:pPr>
      <w:tabs>
        <w:tab w:val="left" w:pos="720"/>
        <w:tab w:val="left" w:pos="1440"/>
      </w:tabs>
      <w:overflowPunct w:val="0"/>
      <w:autoSpaceDE w:val="0"/>
      <w:autoSpaceDN w:val="0"/>
      <w:adjustRightInd w:val="0"/>
      <w:spacing w:after="0" w:line="240" w:lineRule="auto"/>
      <w:ind w:left="1440" w:hanging="1440"/>
      <w:textAlignment w:val="baseline"/>
    </w:pPr>
    <w:rPr>
      <w:rFonts w:ascii="Times New Roman" w:eastAsia="Times New Roman" w:hAnsi="Times New Roman" w:cs="Times New Roman"/>
      <w:kern w:val="0"/>
      <w:sz w:val="26"/>
      <w:szCs w:val="20"/>
      <w14:ligatures w14:val="none"/>
    </w:rPr>
  </w:style>
  <w:style w:type="paragraph" w:customStyle="1" w:styleId="bdstyle2">
    <w:name w:val="bdstyle2"/>
    <w:basedOn w:val="Normal"/>
    <w:rsid w:val="009653A3"/>
    <w:pPr>
      <w:tabs>
        <w:tab w:val="left" w:pos="720"/>
        <w:tab w:val="left" w:pos="1440"/>
      </w:tabs>
      <w:overflowPunct w:val="0"/>
      <w:autoSpaceDE w:val="0"/>
      <w:autoSpaceDN w:val="0"/>
      <w:adjustRightInd w:val="0"/>
      <w:spacing w:after="0" w:line="480" w:lineRule="auto"/>
      <w:ind w:firstLine="1440"/>
      <w:textAlignment w:val="baseline"/>
    </w:pPr>
    <w:rPr>
      <w:rFonts w:ascii="Times New Roman" w:eastAsia="Times New Roman" w:hAnsi="Times New Roman" w:cs="Times New Roman"/>
      <w:kern w:val="0"/>
      <w:sz w:val="26"/>
      <w:szCs w:val="20"/>
      <w14:ligatures w14:val="none"/>
    </w:rPr>
  </w:style>
  <w:style w:type="paragraph" w:customStyle="1" w:styleId="Default">
    <w:name w:val="Default"/>
    <w:rsid w:val="009653A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  <w:style w:type="character" w:customStyle="1" w:styleId="markedcontent">
    <w:name w:val="markedcontent"/>
    <w:basedOn w:val="DefaultParagraphFont"/>
    <w:rsid w:val="009653A3"/>
  </w:style>
  <w:style w:type="paragraph" w:styleId="BodyText">
    <w:name w:val="Body Text"/>
    <w:basedOn w:val="Normal"/>
    <w:link w:val="BodyTextChar"/>
    <w:uiPriority w:val="99"/>
    <w:unhideWhenUsed/>
    <w:rsid w:val="009653A3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0"/>
      <w:sz w:val="26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rsid w:val="009653A3"/>
    <w:rPr>
      <w:rFonts w:ascii="Times New Roman" w:eastAsia="Times New Roman" w:hAnsi="Times New Roman" w:cs="Times New Roman"/>
      <w:kern w:val="0"/>
      <w:sz w:val="26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9653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653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53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53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53A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B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76E9"/>
  </w:style>
  <w:style w:type="paragraph" w:styleId="Revision">
    <w:name w:val="Revision"/>
    <w:hidden/>
    <w:uiPriority w:val="99"/>
    <w:semiHidden/>
    <w:rsid w:val="001B16B2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40506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0506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050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51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5450A4-EA21-4158-93DA-C266C0FD9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Todd, Marla Jo</dc:creator>
  <cp:keywords/>
  <dc:description/>
  <cp:lastModifiedBy>Williams, Aubrie</cp:lastModifiedBy>
  <cp:revision>37</cp:revision>
  <cp:lastPrinted>2024-06-25T17:06:00Z</cp:lastPrinted>
  <dcterms:created xsi:type="dcterms:W3CDTF">2024-06-26T19:25:00Z</dcterms:created>
  <dcterms:modified xsi:type="dcterms:W3CDTF">2026-07-21T21:26:00Z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a8123dbeade8f135d0d1483ad5c2f317329a740f8ae039dcfb24219d65e390d0</vt:lpwstr>
  </property>
</Properties>
</file>