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F57C5CF" w14:textId="77777777" w:rsidR="00EB2F00" w:rsidRPr="00EB2F00" w:rsidRDefault="00EB2F00" w:rsidP="00EB2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end="283.50pt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EB2F00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754C6D43" w14:textId="77777777" w:rsidR="00EB2F00" w:rsidRPr="00EB2F00" w:rsidRDefault="00EB2F00" w:rsidP="00EB2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end="283.50pt"/>
        <w:rPr>
          <w:rFonts w:ascii="Times New Roman" w:hAnsi="Times New Roman"/>
          <w:color w:val="FF0000"/>
          <w:sz w:val="26"/>
          <w:szCs w:val="26"/>
        </w:rPr>
      </w:pPr>
      <w:r w:rsidRPr="00EB2F00">
        <w:rPr>
          <w:rFonts w:ascii="Times New Roman" w:hAnsi="Times New Roman"/>
          <w:color w:val="FF0000"/>
          <w:sz w:val="26"/>
          <w:szCs w:val="26"/>
        </w:rPr>
        <w:t>July 17, 2025</w:t>
      </w:r>
    </w:p>
    <w:p w14:paraId="64F691A5" w14:textId="0C22EAB3" w:rsidR="00283422" w:rsidRPr="002C7F2E" w:rsidRDefault="007B53AC" w:rsidP="002C7F2E">
      <w:pPr>
        <w:jc w:val="end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11</w:t>
      </w:r>
    </w:p>
    <w:p w14:paraId="623E52D6" w14:textId="77777777" w:rsidR="00283422" w:rsidRDefault="00283422" w:rsidP="006C0ED4">
      <w:pPr>
        <w:rPr>
          <w:rFonts w:ascii="Times New Roman" w:hAnsi="Times New Roman"/>
          <w:sz w:val="26"/>
          <w:szCs w:val="26"/>
        </w:rPr>
      </w:pPr>
    </w:p>
    <w:p w14:paraId="0BFCCB2A" w14:textId="77777777" w:rsidR="002C7F2E" w:rsidRPr="002C7F2E" w:rsidRDefault="002C7F2E" w:rsidP="006C0ED4">
      <w:pPr>
        <w:rPr>
          <w:rFonts w:ascii="Times New Roman" w:hAnsi="Times New Roman"/>
          <w:sz w:val="26"/>
          <w:szCs w:val="26"/>
        </w:rPr>
      </w:pPr>
    </w:p>
    <w:p w14:paraId="7C0AC18D" w14:textId="77777777" w:rsidR="00283422" w:rsidRPr="002C7F2E" w:rsidRDefault="002C7F2E" w:rsidP="006C0ED4">
      <w:pPr>
        <w:tabs>
          <w:tab w:val="start" w:pos="360pt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83422" w:rsidRPr="002C7F2E">
        <w:rPr>
          <w:rFonts w:ascii="Times New Roman" w:hAnsi="Times New Roman"/>
          <w:sz w:val="26"/>
          <w:szCs w:val="26"/>
        </w:rPr>
        <w:t>Board Meeting</w:t>
      </w:r>
    </w:p>
    <w:p w14:paraId="43B04060" w14:textId="71B8F555" w:rsidR="00283422" w:rsidRPr="002C7F2E" w:rsidRDefault="002C7F2E" w:rsidP="006C0ED4">
      <w:pPr>
        <w:tabs>
          <w:tab w:val="start" w:pos="360pt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F4C75">
        <w:rPr>
          <w:rFonts w:ascii="Times New Roman" w:hAnsi="Times New Roman"/>
          <w:sz w:val="26"/>
          <w:szCs w:val="26"/>
        </w:rPr>
        <w:t>July</w:t>
      </w:r>
      <w:r w:rsidR="001F0898">
        <w:rPr>
          <w:rFonts w:ascii="Times New Roman" w:hAnsi="Times New Roman"/>
          <w:sz w:val="26"/>
          <w:szCs w:val="26"/>
        </w:rPr>
        <w:t xml:space="preserve"> 1</w:t>
      </w:r>
      <w:r w:rsidR="008F4C75">
        <w:rPr>
          <w:rFonts w:ascii="Times New Roman" w:hAnsi="Times New Roman"/>
          <w:sz w:val="26"/>
          <w:szCs w:val="26"/>
        </w:rPr>
        <w:t>7</w:t>
      </w:r>
      <w:r w:rsidR="001F0898">
        <w:rPr>
          <w:rFonts w:ascii="Times New Roman" w:hAnsi="Times New Roman"/>
          <w:sz w:val="26"/>
          <w:szCs w:val="26"/>
        </w:rPr>
        <w:t>, 202</w:t>
      </w:r>
      <w:r w:rsidR="002C6BDD">
        <w:rPr>
          <w:rFonts w:ascii="Times New Roman" w:hAnsi="Times New Roman"/>
          <w:sz w:val="26"/>
          <w:szCs w:val="26"/>
        </w:rPr>
        <w:t>5</w:t>
      </w:r>
    </w:p>
    <w:p w14:paraId="5BA269FB" w14:textId="77777777" w:rsidR="00283422" w:rsidRDefault="00283422" w:rsidP="006C0ED4">
      <w:pPr>
        <w:rPr>
          <w:rFonts w:ascii="Times New Roman" w:hAnsi="Times New Roman"/>
          <w:sz w:val="26"/>
          <w:szCs w:val="26"/>
        </w:rPr>
      </w:pPr>
    </w:p>
    <w:p w14:paraId="00C8AA7D" w14:textId="77777777" w:rsidR="002C7F2E" w:rsidRPr="002C7F2E" w:rsidRDefault="002C7F2E" w:rsidP="006C0ED4">
      <w:pPr>
        <w:rPr>
          <w:rFonts w:ascii="Times New Roman" w:hAnsi="Times New Roman"/>
          <w:sz w:val="26"/>
          <w:szCs w:val="26"/>
        </w:rPr>
      </w:pPr>
    </w:p>
    <w:p w14:paraId="2D412AE5" w14:textId="77777777" w:rsidR="005A23CC" w:rsidRDefault="005A23CC" w:rsidP="006C0ED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ROLL CALL</w:t>
      </w:r>
    </w:p>
    <w:p w14:paraId="3817507C" w14:textId="77777777" w:rsidR="005A23CC" w:rsidRDefault="005A23CC" w:rsidP="006C0ED4">
      <w:pPr>
        <w:jc w:val="center"/>
        <w:rPr>
          <w:rFonts w:ascii="Times New Roman" w:hAnsi="Times New Roman"/>
          <w:sz w:val="26"/>
          <w:szCs w:val="26"/>
        </w:rPr>
      </w:pPr>
    </w:p>
    <w:p w14:paraId="71777A5A" w14:textId="1315F464" w:rsidR="00283422" w:rsidRPr="002C7F2E" w:rsidRDefault="005A23CC" w:rsidP="006C0ED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APPROVE </w:t>
      </w:r>
      <w:r w:rsidR="009F5C52" w:rsidRPr="002C7F2E">
        <w:rPr>
          <w:rFonts w:ascii="Times New Roman" w:hAnsi="Times New Roman"/>
          <w:sz w:val="26"/>
          <w:szCs w:val="26"/>
        </w:rPr>
        <w:t>ACQUISITION</w:t>
      </w:r>
      <w:r>
        <w:rPr>
          <w:rFonts w:ascii="Times New Roman" w:hAnsi="Times New Roman"/>
          <w:sz w:val="26"/>
          <w:szCs w:val="26"/>
        </w:rPr>
        <w:t xml:space="preserve"> OF PROPERTY </w:t>
      </w:r>
      <w:r w:rsidR="00BD1003">
        <w:rPr>
          <w:rFonts w:ascii="Times New Roman" w:hAnsi="Times New Roman"/>
          <w:sz w:val="26"/>
          <w:szCs w:val="26"/>
        </w:rPr>
        <w:t xml:space="preserve">AT </w:t>
      </w:r>
      <w:r w:rsidR="001F0898">
        <w:rPr>
          <w:rFonts w:ascii="Times New Roman" w:hAnsi="Times New Roman"/>
          <w:sz w:val="26"/>
          <w:szCs w:val="26"/>
        </w:rPr>
        <w:t>901 W. UNIVERSITY AVENUE</w:t>
      </w:r>
      <w:r w:rsidR="00F531FD">
        <w:rPr>
          <w:rFonts w:ascii="Times New Roman" w:hAnsi="Times New Roman"/>
          <w:sz w:val="26"/>
          <w:szCs w:val="26"/>
        </w:rPr>
        <w:t>,</w:t>
      </w:r>
      <w:r w:rsidR="00BD1003">
        <w:rPr>
          <w:rFonts w:ascii="Times New Roman" w:hAnsi="Times New Roman"/>
          <w:sz w:val="26"/>
          <w:szCs w:val="26"/>
        </w:rPr>
        <w:t xml:space="preserve"> </w:t>
      </w:r>
      <w:r w:rsidR="00F37E31">
        <w:rPr>
          <w:rFonts w:ascii="Times New Roman" w:hAnsi="Times New Roman"/>
          <w:sz w:val="26"/>
          <w:szCs w:val="26"/>
        </w:rPr>
        <w:t>URBANA</w:t>
      </w:r>
      <w:r w:rsidR="006C0ED4">
        <w:rPr>
          <w:rFonts w:ascii="Times New Roman" w:hAnsi="Times New Roman"/>
          <w:sz w:val="26"/>
          <w:szCs w:val="26"/>
        </w:rPr>
        <w:t>, URBANA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F9DB400" w14:textId="77777777" w:rsidR="00283422" w:rsidRPr="002C7F2E" w:rsidRDefault="00283422" w:rsidP="006C0ED4">
      <w:pPr>
        <w:rPr>
          <w:rFonts w:ascii="Times New Roman" w:hAnsi="Times New Roman"/>
          <w:sz w:val="26"/>
          <w:szCs w:val="26"/>
        </w:rPr>
      </w:pPr>
    </w:p>
    <w:p w14:paraId="300F2DA8" w14:textId="77777777" w:rsidR="00283422" w:rsidRPr="002C7F2E" w:rsidRDefault="00283422" w:rsidP="006C0ED4">
      <w:pPr>
        <w:rPr>
          <w:rFonts w:ascii="Times New Roman" w:hAnsi="Times New Roman"/>
          <w:sz w:val="26"/>
          <w:szCs w:val="26"/>
        </w:rPr>
      </w:pPr>
    </w:p>
    <w:p w14:paraId="51574EB6" w14:textId="124F83A2" w:rsidR="00283422" w:rsidRPr="002C7F2E" w:rsidRDefault="00283422" w:rsidP="006C0ED4">
      <w:pPr>
        <w:tabs>
          <w:tab w:val="start" w:pos="72pt"/>
        </w:tabs>
        <w:rPr>
          <w:rFonts w:ascii="Times New Roman" w:hAnsi="Times New Roman"/>
          <w:sz w:val="26"/>
          <w:szCs w:val="26"/>
        </w:rPr>
      </w:pPr>
      <w:r w:rsidRPr="002C7F2E">
        <w:rPr>
          <w:rFonts w:ascii="Times New Roman" w:hAnsi="Times New Roman"/>
          <w:b/>
          <w:bCs/>
          <w:sz w:val="26"/>
          <w:szCs w:val="26"/>
        </w:rPr>
        <w:t>Action:</w:t>
      </w:r>
      <w:r w:rsidR="002C7F2E">
        <w:rPr>
          <w:rFonts w:ascii="Times New Roman" w:hAnsi="Times New Roman"/>
          <w:sz w:val="26"/>
          <w:szCs w:val="26"/>
        </w:rPr>
        <w:tab/>
      </w:r>
      <w:r w:rsidR="004303CB" w:rsidRPr="007775E5">
        <w:rPr>
          <w:rFonts w:ascii="Times New Roman" w:hAnsi="Times New Roman"/>
          <w:color w:val="000000"/>
          <w:sz w:val="26"/>
          <w:szCs w:val="26"/>
        </w:rPr>
        <w:t>Approve Acquisition of</w:t>
      </w:r>
      <w:r w:rsidR="001E026D">
        <w:rPr>
          <w:rFonts w:ascii="Times New Roman" w:hAnsi="Times New Roman"/>
          <w:color w:val="000000"/>
          <w:sz w:val="26"/>
          <w:szCs w:val="26"/>
        </w:rPr>
        <w:t xml:space="preserve"> Property at </w:t>
      </w:r>
      <w:r w:rsidR="001F0898">
        <w:rPr>
          <w:rFonts w:ascii="Times New Roman" w:hAnsi="Times New Roman"/>
          <w:sz w:val="26"/>
          <w:szCs w:val="26"/>
        </w:rPr>
        <w:t>901 W. University Ave</w:t>
      </w:r>
      <w:r w:rsidR="001E026D">
        <w:rPr>
          <w:rFonts w:ascii="Times New Roman" w:hAnsi="Times New Roman"/>
          <w:sz w:val="26"/>
          <w:szCs w:val="26"/>
        </w:rPr>
        <w:t>nue,</w:t>
      </w:r>
      <w:r w:rsidR="006C0ED4">
        <w:rPr>
          <w:rFonts w:ascii="Times New Roman" w:hAnsi="Times New Roman"/>
          <w:sz w:val="26"/>
          <w:szCs w:val="26"/>
        </w:rPr>
        <w:t xml:space="preserve"> Urbana</w:t>
      </w:r>
    </w:p>
    <w:p w14:paraId="1D737D4D" w14:textId="77777777" w:rsidR="00283422" w:rsidRPr="002C7F2E" w:rsidRDefault="00283422" w:rsidP="006C0ED4">
      <w:pPr>
        <w:tabs>
          <w:tab w:val="start" w:pos="36pt"/>
        </w:tabs>
        <w:ind w:hanging="72pt"/>
        <w:rPr>
          <w:rFonts w:ascii="Times New Roman" w:hAnsi="Times New Roman"/>
          <w:sz w:val="26"/>
          <w:szCs w:val="26"/>
        </w:rPr>
      </w:pPr>
    </w:p>
    <w:p w14:paraId="729ABD00" w14:textId="77777777" w:rsidR="00283422" w:rsidRPr="002C7F2E" w:rsidRDefault="00283422" w:rsidP="006C0ED4">
      <w:pPr>
        <w:tabs>
          <w:tab w:val="start" w:pos="72pt"/>
        </w:tabs>
        <w:rPr>
          <w:rFonts w:ascii="Times New Roman" w:hAnsi="Times New Roman"/>
          <w:sz w:val="26"/>
          <w:szCs w:val="26"/>
        </w:rPr>
      </w:pPr>
      <w:r w:rsidRPr="002C7F2E">
        <w:rPr>
          <w:rFonts w:ascii="Times New Roman" w:hAnsi="Times New Roman"/>
          <w:b/>
          <w:bCs/>
          <w:sz w:val="26"/>
          <w:szCs w:val="26"/>
        </w:rPr>
        <w:t>Funding:</w:t>
      </w:r>
      <w:r w:rsidR="002C7F2E">
        <w:rPr>
          <w:rFonts w:ascii="Times New Roman" w:hAnsi="Times New Roman"/>
          <w:sz w:val="26"/>
          <w:szCs w:val="26"/>
        </w:rPr>
        <w:tab/>
      </w:r>
      <w:r w:rsidR="00B56E24">
        <w:rPr>
          <w:rFonts w:ascii="Times New Roman" w:hAnsi="Times New Roman"/>
          <w:sz w:val="26"/>
          <w:szCs w:val="26"/>
        </w:rPr>
        <w:t>Institutional Funds</w:t>
      </w:r>
      <w:r w:rsidR="00F37E31">
        <w:rPr>
          <w:rFonts w:ascii="Times New Roman" w:hAnsi="Times New Roman"/>
          <w:sz w:val="26"/>
          <w:szCs w:val="26"/>
        </w:rPr>
        <w:t xml:space="preserve"> Operating Budget</w:t>
      </w:r>
    </w:p>
    <w:p w14:paraId="35519486" w14:textId="77777777" w:rsidR="00283422" w:rsidRPr="002C7F2E" w:rsidRDefault="00283422" w:rsidP="006C0ED4">
      <w:pPr>
        <w:rPr>
          <w:rFonts w:ascii="Times New Roman" w:hAnsi="Times New Roman"/>
          <w:sz w:val="26"/>
          <w:szCs w:val="26"/>
        </w:rPr>
      </w:pPr>
    </w:p>
    <w:p w14:paraId="15BBA556" w14:textId="77777777" w:rsidR="00B64FAA" w:rsidRPr="002C7F2E" w:rsidRDefault="00B64FAA" w:rsidP="006C0ED4">
      <w:pPr>
        <w:rPr>
          <w:rFonts w:ascii="Times New Roman" w:hAnsi="Times New Roman"/>
          <w:sz w:val="26"/>
          <w:szCs w:val="26"/>
        </w:rPr>
      </w:pPr>
    </w:p>
    <w:p w14:paraId="5AC280C0" w14:textId="7D1D1E3D" w:rsidR="00D37759" w:rsidRDefault="002C7F2E" w:rsidP="006C0ED4">
      <w:pPr>
        <w:tabs>
          <w:tab w:val="start" w:pos="72pt"/>
        </w:tabs>
        <w:spacing w:line="24pt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F5C52" w:rsidRPr="002C7F2E">
        <w:rPr>
          <w:rFonts w:ascii="Times New Roman" w:hAnsi="Times New Roman"/>
          <w:sz w:val="26"/>
          <w:szCs w:val="26"/>
        </w:rPr>
        <w:t xml:space="preserve">The </w:t>
      </w:r>
      <w:r w:rsidR="00020515" w:rsidRPr="05283E1C">
        <w:rPr>
          <w:rFonts w:ascii="Times New Roman" w:hAnsi="Times New Roman"/>
          <w:sz w:val="26"/>
          <w:szCs w:val="26"/>
        </w:rPr>
        <w:t>chancellor</w:t>
      </w:r>
      <w:r w:rsidR="05283E1C">
        <w:rPr>
          <w:rFonts w:ascii="Times New Roman" w:hAnsi="Times New Roman"/>
          <w:sz w:val="26"/>
          <w:szCs w:val="26"/>
        </w:rPr>
        <w:t xml:space="preserve">, University of </w:t>
      </w:r>
      <w:r w:rsidR="009F5C52" w:rsidRPr="002C7F2E">
        <w:rPr>
          <w:rFonts w:ascii="Times New Roman" w:hAnsi="Times New Roman"/>
          <w:sz w:val="26"/>
          <w:szCs w:val="26"/>
        </w:rPr>
        <w:t>Illin</w:t>
      </w:r>
      <w:r w:rsidR="00BE6835">
        <w:rPr>
          <w:rFonts w:ascii="Times New Roman" w:hAnsi="Times New Roman"/>
          <w:sz w:val="26"/>
          <w:szCs w:val="26"/>
        </w:rPr>
        <w:t>ois Urbana-Champaign</w:t>
      </w:r>
      <w:r w:rsidR="009F5C52" w:rsidRPr="002C7F2E">
        <w:rPr>
          <w:rFonts w:ascii="Times New Roman" w:hAnsi="Times New Roman"/>
          <w:sz w:val="26"/>
          <w:szCs w:val="26"/>
        </w:rPr>
        <w:t>,</w:t>
      </w:r>
      <w:r w:rsidR="05283E1C">
        <w:rPr>
          <w:rFonts w:ascii="Times New Roman" w:hAnsi="Times New Roman"/>
          <w:sz w:val="26"/>
          <w:szCs w:val="26"/>
        </w:rPr>
        <w:t xml:space="preserve"> and </w:t>
      </w:r>
      <w:r w:rsidR="00020515" w:rsidRPr="05283E1C">
        <w:rPr>
          <w:rFonts w:ascii="Times New Roman" w:hAnsi="Times New Roman"/>
          <w:sz w:val="26"/>
          <w:szCs w:val="26"/>
        </w:rPr>
        <w:t>vice president</w:t>
      </w:r>
      <w:r w:rsidR="05283E1C">
        <w:rPr>
          <w:rFonts w:ascii="Times New Roman" w:hAnsi="Times New Roman"/>
          <w:sz w:val="26"/>
          <w:szCs w:val="26"/>
        </w:rPr>
        <w:t>, University of Illinois</w:t>
      </w:r>
      <w:r w:rsidR="00B73671">
        <w:rPr>
          <w:rFonts w:ascii="Times New Roman" w:hAnsi="Times New Roman"/>
          <w:sz w:val="26"/>
          <w:szCs w:val="26"/>
        </w:rPr>
        <w:t xml:space="preserve"> System</w:t>
      </w:r>
      <w:r w:rsidR="001E026D">
        <w:rPr>
          <w:rFonts w:ascii="Times New Roman" w:hAnsi="Times New Roman"/>
          <w:sz w:val="26"/>
          <w:szCs w:val="26"/>
        </w:rPr>
        <w:t>,</w:t>
      </w:r>
      <w:r w:rsidR="009F5C52" w:rsidRPr="002C7F2E">
        <w:rPr>
          <w:rFonts w:ascii="Times New Roman" w:hAnsi="Times New Roman"/>
          <w:sz w:val="26"/>
          <w:szCs w:val="26"/>
        </w:rPr>
        <w:t xml:space="preserve"> with the concurrence of </w:t>
      </w:r>
      <w:r w:rsidR="00A6570C" w:rsidRPr="002C7F2E">
        <w:rPr>
          <w:rFonts w:ascii="Times New Roman" w:hAnsi="Times New Roman"/>
          <w:sz w:val="26"/>
          <w:szCs w:val="26"/>
        </w:rPr>
        <w:t xml:space="preserve">the </w:t>
      </w:r>
      <w:r w:rsidR="009F5C52" w:rsidRPr="002C7F2E">
        <w:rPr>
          <w:rFonts w:ascii="Times New Roman" w:hAnsi="Times New Roman"/>
          <w:sz w:val="26"/>
          <w:szCs w:val="26"/>
        </w:rPr>
        <w:t>administrative office</w:t>
      </w:r>
      <w:r w:rsidR="00A6570C" w:rsidRPr="002C7F2E">
        <w:rPr>
          <w:rFonts w:ascii="Times New Roman" w:hAnsi="Times New Roman"/>
          <w:sz w:val="26"/>
          <w:szCs w:val="26"/>
        </w:rPr>
        <w:t>r</w:t>
      </w:r>
      <w:r w:rsidR="009F5C52" w:rsidRPr="002C7F2E">
        <w:rPr>
          <w:rFonts w:ascii="Times New Roman" w:hAnsi="Times New Roman"/>
          <w:sz w:val="26"/>
          <w:szCs w:val="26"/>
        </w:rPr>
        <w:t>s</w:t>
      </w:r>
      <w:r w:rsidR="00B64FAA" w:rsidRPr="002C7F2E">
        <w:rPr>
          <w:rFonts w:ascii="Times New Roman" w:hAnsi="Times New Roman"/>
          <w:sz w:val="26"/>
          <w:szCs w:val="26"/>
        </w:rPr>
        <w:t>,</w:t>
      </w:r>
      <w:r w:rsidR="009F5C52" w:rsidRPr="002C7F2E">
        <w:rPr>
          <w:rFonts w:ascii="Times New Roman" w:hAnsi="Times New Roman"/>
          <w:sz w:val="26"/>
          <w:szCs w:val="26"/>
        </w:rPr>
        <w:t xml:space="preserve"> recommends, s</w:t>
      </w:r>
      <w:r w:rsidR="00B56E24">
        <w:rPr>
          <w:rFonts w:ascii="Times New Roman" w:hAnsi="Times New Roman"/>
          <w:sz w:val="26"/>
          <w:szCs w:val="26"/>
        </w:rPr>
        <w:t>ubject to</w:t>
      </w:r>
      <w:r w:rsidR="00B73671">
        <w:rPr>
          <w:rFonts w:ascii="Times New Roman" w:hAnsi="Times New Roman"/>
          <w:sz w:val="26"/>
          <w:szCs w:val="26"/>
        </w:rPr>
        <w:t xml:space="preserve"> </w:t>
      </w:r>
      <w:r w:rsidR="009F5C52" w:rsidRPr="002C7F2E">
        <w:rPr>
          <w:rFonts w:ascii="Times New Roman" w:hAnsi="Times New Roman"/>
          <w:sz w:val="26"/>
          <w:szCs w:val="26"/>
        </w:rPr>
        <w:t xml:space="preserve">satisfactory resolution of final purchase terms, that the </w:t>
      </w:r>
      <w:r w:rsidR="00B56E24">
        <w:rPr>
          <w:rFonts w:ascii="Times New Roman" w:hAnsi="Times New Roman"/>
          <w:sz w:val="26"/>
          <w:szCs w:val="26"/>
        </w:rPr>
        <w:t>Unive</w:t>
      </w:r>
      <w:r w:rsidR="00B56E24" w:rsidRPr="00DD4A47">
        <w:rPr>
          <w:rFonts w:ascii="Times New Roman" w:hAnsi="Times New Roman"/>
          <w:sz w:val="26"/>
          <w:szCs w:val="26"/>
        </w:rPr>
        <w:t>rsity of Illinois Foundation</w:t>
      </w:r>
      <w:r w:rsidR="00A8487C" w:rsidRPr="00DD4A47">
        <w:rPr>
          <w:rFonts w:ascii="Times New Roman" w:hAnsi="Times New Roman"/>
          <w:sz w:val="26"/>
          <w:szCs w:val="26"/>
        </w:rPr>
        <w:t xml:space="preserve"> (UIF)</w:t>
      </w:r>
      <w:r w:rsidR="00B56E24" w:rsidRPr="00DD4A47">
        <w:rPr>
          <w:rFonts w:ascii="Times New Roman" w:hAnsi="Times New Roman"/>
          <w:sz w:val="26"/>
          <w:szCs w:val="26"/>
        </w:rPr>
        <w:t>, on behalf of the Board of Trustees of the University of Illinois</w:t>
      </w:r>
      <w:r w:rsidR="00267031" w:rsidRPr="00DD4A47">
        <w:rPr>
          <w:rFonts w:ascii="Times New Roman" w:hAnsi="Times New Roman"/>
          <w:sz w:val="26"/>
          <w:szCs w:val="26"/>
        </w:rPr>
        <w:t xml:space="preserve"> (</w:t>
      </w:r>
      <w:r w:rsidR="001E026D" w:rsidRPr="00DD4A47">
        <w:rPr>
          <w:rFonts w:ascii="Times New Roman" w:hAnsi="Times New Roman"/>
          <w:sz w:val="26"/>
          <w:szCs w:val="26"/>
        </w:rPr>
        <w:t>Board</w:t>
      </w:r>
      <w:r w:rsidR="00267031" w:rsidRPr="00DD4A47">
        <w:rPr>
          <w:rFonts w:ascii="Times New Roman" w:hAnsi="Times New Roman"/>
          <w:sz w:val="26"/>
          <w:szCs w:val="26"/>
        </w:rPr>
        <w:t>)</w:t>
      </w:r>
      <w:r w:rsidR="00E437C8" w:rsidRPr="00DD4A47">
        <w:rPr>
          <w:rFonts w:ascii="Times New Roman" w:hAnsi="Times New Roman"/>
          <w:sz w:val="26"/>
          <w:szCs w:val="26"/>
        </w:rPr>
        <w:t xml:space="preserve"> be auth</w:t>
      </w:r>
      <w:r w:rsidR="00E437C8" w:rsidRPr="002C7F2E">
        <w:rPr>
          <w:rFonts w:ascii="Times New Roman" w:hAnsi="Times New Roman"/>
          <w:sz w:val="26"/>
          <w:szCs w:val="26"/>
        </w:rPr>
        <w:t>orized to execute a Purchase and Sale Agreement with</w:t>
      </w:r>
      <w:r w:rsidR="00B56E24">
        <w:rPr>
          <w:rFonts w:ascii="Times New Roman" w:hAnsi="Times New Roman"/>
          <w:sz w:val="26"/>
          <w:szCs w:val="26"/>
        </w:rPr>
        <w:t xml:space="preserve"> Lincoln </w:t>
      </w:r>
      <w:r w:rsidR="001626B9" w:rsidRPr="05283E1C">
        <w:rPr>
          <w:rFonts w:ascii="Times New Roman" w:hAnsi="Times New Roman"/>
          <w:sz w:val="26"/>
          <w:szCs w:val="26"/>
        </w:rPr>
        <w:t xml:space="preserve">&amp; </w:t>
      </w:r>
      <w:r w:rsidR="00B56E24">
        <w:rPr>
          <w:rFonts w:ascii="Times New Roman" w:hAnsi="Times New Roman"/>
          <w:sz w:val="26"/>
          <w:szCs w:val="26"/>
        </w:rPr>
        <w:t>University Holdings, LLC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DE2FD1" w:rsidRPr="002C7F2E">
        <w:rPr>
          <w:rFonts w:ascii="Times New Roman" w:hAnsi="Times New Roman"/>
          <w:sz w:val="26"/>
          <w:szCs w:val="26"/>
        </w:rPr>
        <w:t>for the purcha</w:t>
      </w:r>
      <w:r w:rsidR="00BD1003">
        <w:rPr>
          <w:rFonts w:ascii="Times New Roman" w:hAnsi="Times New Roman"/>
          <w:sz w:val="26"/>
          <w:szCs w:val="26"/>
        </w:rPr>
        <w:t xml:space="preserve">se of property located at </w:t>
      </w:r>
      <w:r w:rsidR="00B56E24">
        <w:rPr>
          <w:rFonts w:ascii="Times New Roman" w:hAnsi="Times New Roman"/>
          <w:sz w:val="26"/>
          <w:szCs w:val="26"/>
        </w:rPr>
        <w:t>9</w:t>
      </w:r>
      <w:r w:rsidR="00BD1003">
        <w:rPr>
          <w:rFonts w:ascii="Times New Roman" w:hAnsi="Times New Roman"/>
          <w:sz w:val="26"/>
          <w:szCs w:val="26"/>
        </w:rPr>
        <w:t xml:space="preserve">01 </w:t>
      </w:r>
      <w:r w:rsidR="00B56E24">
        <w:rPr>
          <w:rFonts w:ascii="Times New Roman" w:hAnsi="Times New Roman"/>
          <w:sz w:val="26"/>
          <w:szCs w:val="26"/>
        </w:rPr>
        <w:t>W</w:t>
      </w:r>
      <w:r w:rsidR="00BD1003">
        <w:rPr>
          <w:rFonts w:ascii="Times New Roman" w:hAnsi="Times New Roman"/>
          <w:sz w:val="26"/>
          <w:szCs w:val="26"/>
        </w:rPr>
        <w:t xml:space="preserve">. </w:t>
      </w:r>
      <w:r w:rsidR="00B56E24">
        <w:rPr>
          <w:rFonts w:ascii="Times New Roman" w:hAnsi="Times New Roman"/>
          <w:sz w:val="26"/>
          <w:szCs w:val="26"/>
        </w:rPr>
        <w:t>University Avenue</w:t>
      </w:r>
      <w:r w:rsidR="00BD1003">
        <w:rPr>
          <w:rFonts w:ascii="Times New Roman" w:hAnsi="Times New Roman"/>
          <w:sz w:val="26"/>
          <w:szCs w:val="26"/>
        </w:rPr>
        <w:t xml:space="preserve"> </w:t>
      </w:r>
      <w:r w:rsidR="49F8876E">
        <w:rPr>
          <w:rFonts w:ascii="Times New Roman" w:hAnsi="Times New Roman"/>
          <w:sz w:val="26"/>
          <w:szCs w:val="26"/>
        </w:rPr>
        <w:t>(corner of Lincoln Ave</w:t>
      </w:r>
      <w:r w:rsidR="001E026D">
        <w:rPr>
          <w:rFonts w:ascii="Times New Roman" w:hAnsi="Times New Roman"/>
          <w:sz w:val="26"/>
          <w:szCs w:val="26"/>
        </w:rPr>
        <w:t>nue</w:t>
      </w:r>
      <w:r w:rsidR="49F8876E">
        <w:rPr>
          <w:rFonts w:ascii="Times New Roman" w:hAnsi="Times New Roman"/>
          <w:sz w:val="26"/>
          <w:szCs w:val="26"/>
        </w:rPr>
        <w:t xml:space="preserve"> </w:t>
      </w:r>
      <w:r w:rsidR="49F8876E" w:rsidRPr="05283E1C">
        <w:rPr>
          <w:rFonts w:ascii="Times New Roman" w:hAnsi="Times New Roman"/>
          <w:sz w:val="26"/>
          <w:szCs w:val="26"/>
        </w:rPr>
        <w:t>a</w:t>
      </w:r>
      <w:r w:rsidR="49F8876E">
        <w:rPr>
          <w:rFonts w:ascii="Times New Roman" w:hAnsi="Times New Roman"/>
          <w:sz w:val="26"/>
          <w:szCs w:val="26"/>
        </w:rPr>
        <w:t>nd University Ave</w:t>
      </w:r>
      <w:r w:rsidR="001E026D">
        <w:rPr>
          <w:rFonts w:ascii="Times New Roman" w:hAnsi="Times New Roman"/>
          <w:sz w:val="26"/>
          <w:szCs w:val="26"/>
        </w:rPr>
        <w:t>nue</w:t>
      </w:r>
      <w:r w:rsidR="49F8876E">
        <w:rPr>
          <w:rFonts w:ascii="Times New Roman" w:hAnsi="Times New Roman"/>
          <w:sz w:val="26"/>
          <w:szCs w:val="26"/>
        </w:rPr>
        <w:t xml:space="preserve">) </w:t>
      </w:r>
      <w:r w:rsidR="00BD1003">
        <w:rPr>
          <w:rFonts w:ascii="Times New Roman" w:hAnsi="Times New Roman"/>
          <w:sz w:val="26"/>
          <w:szCs w:val="26"/>
        </w:rPr>
        <w:t xml:space="preserve">in </w:t>
      </w:r>
      <w:r w:rsidR="00B56E24">
        <w:rPr>
          <w:rFonts w:ascii="Times New Roman" w:hAnsi="Times New Roman"/>
          <w:sz w:val="26"/>
          <w:szCs w:val="26"/>
        </w:rPr>
        <w:t>Urbana</w:t>
      </w:r>
      <w:r w:rsidR="000C4A7A">
        <w:rPr>
          <w:rFonts w:ascii="Times New Roman" w:hAnsi="Times New Roman"/>
          <w:sz w:val="26"/>
          <w:szCs w:val="26"/>
        </w:rPr>
        <w:t>,</w:t>
      </w:r>
      <w:r w:rsidR="00BD1003">
        <w:rPr>
          <w:rFonts w:ascii="Times New Roman" w:hAnsi="Times New Roman"/>
          <w:sz w:val="26"/>
          <w:szCs w:val="26"/>
        </w:rPr>
        <w:t xml:space="preserve"> </w:t>
      </w:r>
      <w:r w:rsidR="00235BA8">
        <w:rPr>
          <w:rFonts w:ascii="Times New Roman" w:hAnsi="Times New Roman"/>
          <w:sz w:val="26"/>
          <w:szCs w:val="26"/>
        </w:rPr>
        <w:t xml:space="preserve">which is outside the Master Plan. The </w:t>
      </w:r>
      <w:r w:rsidR="49D7418B" w:rsidRPr="05283E1C">
        <w:rPr>
          <w:rFonts w:ascii="Times New Roman" w:hAnsi="Times New Roman"/>
          <w:sz w:val="26"/>
          <w:szCs w:val="26"/>
        </w:rPr>
        <w:t>f</w:t>
      </w:r>
      <w:r w:rsidR="00235BA8">
        <w:rPr>
          <w:rFonts w:ascii="Times New Roman" w:hAnsi="Times New Roman"/>
          <w:sz w:val="26"/>
          <w:szCs w:val="26"/>
        </w:rPr>
        <w:t xml:space="preserve">acility </w:t>
      </w:r>
      <w:r w:rsidR="6C1A6F24">
        <w:rPr>
          <w:rFonts w:ascii="Times New Roman" w:hAnsi="Times New Roman"/>
          <w:sz w:val="26"/>
          <w:szCs w:val="26"/>
        </w:rPr>
        <w:t xml:space="preserve">will </w:t>
      </w:r>
      <w:r w:rsidR="57D0A202" w:rsidRPr="05283E1C">
        <w:rPr>
          <w:rFonts w:ascii="Times New Roman" w:hAnsi="Times New Roman"/>
          <w:sz w:val="26"/>
          <w:szCs w:val="26"/>
        </w:rPr>
        <w:t>help</w:t>
      </w:r>
      <w:r w:rsidR="00235BA8">
        <w:rPr>
          <w:rFonts w:ascii="Times New Roman" w:hAnsi="Times New Roman"/>
          <w:sz w:val="26"/>
          <w:szCs w:val="26"/>
        </w:rPr>
        <w:t xml:space="preserve"> </w:t>
      </w:r>
      <w:r w:rsidR="00BD1003">
        <w:rPr>
          <w:rFonts w:ascii="Times New Roman" w:hAnsi="Times New Roman"/>
          <w:sz w:val="26"/>
          <w:szCs w:val="26"/>
        </w:rPr>
        <w:t>to serve</w:t>
      </w:r>
      <w:r w:rsidR="00B56E24">
        <w:rPr>
          <w:rFonts w:ascii="Times New Roman" w:hAnsi="Times New Roman"/>
          <w:sz w:val="26"/>
          <w:szCs w:val="26"/>
        </w:rPr>
        <w:t xml:space="preserve"> the University of Illinois Urbana-Champaign (UIUC) for C</w:t>
      </w:r>
      <w:r w:rsidR="43266B50">
        <w:rPr>
          <w:rFonts w:ascii="Times New Roman" w:hAnsi="Times New Roman"/>
          <w:sz w:val="26"/>
          <w:szCs w:val="26"/>
        </w:rPr>
        <w:t xml:space="preserve">arle Illinois </w:t>
      </w:r>
      <w:r w:rsidR="328EC4E8">
        <w:rPr>
          <w:rFonts w:ascii="Times New Roman" w:hAnsi="Times New Roman"/>
          <w:sz w:val="26"/>
          <w:szCs w:val="26"/>
        </w:rPr>
        <w:t xml:space="preserve">College of Medicine </w:t>
      </w:r>
      <w:r w:rsidR="00B56E24">
        <w:rPr>
          <w:rFonts w:ascii="Times New Roman" w:hAnsi="Times New Roman"/>
          <w:sz w:val="26"/>
          <w:szCs w:val="26"/>
        </w:rPr>
        <w:t>operations and other space needed for various UIUC groups</w:t>
      </w:r>
      <w:r w:rsidR="00033153">
        <w:rPr>
          <w:rFonts w:ascii="Times New Roman" w:hAnsi="Times New Roman"/>
          <w:sz w:val="26"/>
          <w:szCs w:val="26"/>
        </w:rPr>
        <w:t xml:space="preserve"> that are outgrowing existing available space</w:t>
      </w:r>
      <w:r w:rsidR="00D37759">
        <w:rPr>
          <w:rFonts w:ascii="Times New Roman" w:hAnsi="Times New Roman"/>
          <w:sz w:val="26"/>
          <w:szCs w:val="26"/>
        </w:rPr>
        <w:t>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BD1003">
        <w:rPr>
          <w:rFonts w:ascii="Times New Roman" w:hAnsi="Times New Roman"/>
          <w:sz w:val="26"/>
          <w:szCs w:val="26"/>
        </w:rPr>
        <w:t xml:space="preserve">The purchase price is </w:t>
      </w:r>
      <w:r w:rsidR="00B56E24">
        <w:rPr>
          <w:rFonts w:ascii="Times New Roman" w:hAnsi="Times New Roman"/>
          <w:sz w:val="26"/>
          <w:szCs w:val="26"/>
        </w:rPr>
        <w:t>to be the amount of remaining debt service on the building</w:t>
      </w:r>
      <w:r w:rsidR="001E026D">
        <w:rPr>
          <w:rFonts w:ascii="Times New Roman" w:hAnsi="Times New Roman"/>
          <w:sz w:val="26"/>
          <w:szCs w:val="26"/>
        </w:rPr>
        <w:t>,</w:t>
      </w:r>
      <w:r w:rsidR="00B56E24">
        <w:rPr>
          <w:rFonts w:ascii="Times New Roman" w:hAnsi="Times New Roman"/>
          <w:sz w:val="26"/>
          <w:szCs w:val="26"/>
        </w:rPr>
        <w:t xml:space="preserve"> reported as </w:t>
      </w:r>
      <w:r w:rsidR="00033153">
        <w:rPr>
          <w:rFonts w:ascii="Times New Roman" w:hAnsi="Times New Roman"/>
          <w:sz w:val="26"/>
          <w:szCs w:val="26"/>
        </w:rPr>
        <w:t>$3,654,626.80 as of March 17, 2025.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033153">
        <w:rPr>
          <w:rFonts w:ascii="Times New Roman" w:hAnsi="Times New Roman"/>
          <w:sz w:val="26"/>
          <w:szCs w:val="26"/>
        </w:rPr>
        <w:t>This equates to $114.60 per square foot.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D46A31">
        <w:rPr>
          <w:rFonts w:ascii="Times New Roman" w:hAnsi="Times New Roman"/>
          <w:sz w:val="26"/>
          <w:szCs w:val="26"/>
        </w:rPr>
        <w:t xml:space="preserve">An </w:t>
      </w:r>
      <w:r w:rsidR="00D46A31">
        <w:rPr>
          <w:rFonts w:ascii="Times New Roman" w:hAnsi="Times New Roman"/>
          <w:sz w:val="26"/>
          <w:szCs w:val="26"/>
        </w:rPr>
        <w:lastRenderedPageBreak/>
        <w:t xml:space="preserve">appraisal was performed by </w:t>
      </w:r>
      <w:r w:rsidR="00D46A31" w:rsidRPr="001E026D">
        <w:rPr>
          <w:rFonts w:ascii="Times New Roman" w:hAnsi="Times New Roman"/>
          <w:sz w:val="26"/>
          <w:szCs w:val="26"/>
        </w:rPr>
        <w:t>an MAI</w:t>
      </w:r>
      <w:r w:rsidR="001E026D" w:rsidRPr="001E026D">
        <w:rPr>
          <w:rFonts w:ascii="Times New Roman" w:hAnsi="Times New Roman"/>
          <w:sz w:val="26"/>
          <w:szCs w:val="26"/>
        </w:rPr>
        <w:t>-</w:t>
      </w:r>
      <w:r w:rsidR="001E026D">
        <w:rPr>
          <w:rFonts w:ascii="Times New Roman" w:hAnsi="Times New Roman"/>
          <w:sz w:val="26"/>
          <w:szCs w:val="26"/>
        </w:rPr>
        <w:t>c</w:t>
      </w:r>
      <w:r w:rsidR="00D46A31" w:rsidRPr="001E026D">
        <w:rPr>
          <w:rFonts w:ascii="Times New Roman" w:hAnsi="Times New Roman"/>
          <w:sz w:val="26"/>
          <w:szCs w:val="26"/>
        </w:rPr>
        <w:t>ertified</w:t>
      </w:r>
      <w:r w:rsidR="00D46A31">
        <w:rPr>
          <w:rFonts w:ascii="Times New Roman" w:hAnsi="Times New Roman"/>
          <w:sz w:val="26"/>
          <w:szCs w:val="26"/>
        </w:rPr>
        <w:t xml:space="preserve"> appraiser, and the market value of the property was determined to be $3,740,000.</w:t>
      </w:r>
      <w:r w:rsidR="006C0ED4">
        <w:rPr>
          <w:rFonts w:ascii="Times New Roman" w:hAnsi="Times New Roman"/>
          <w:sz w:val="26"/>
          <w:szCs w:val="26"/>
        </w:rPr>
        <w:t xml:space="preserve"> </w:t>
      </w:r>
    </w:p>
    <w:p w14:paraId="72D21B8A" w14:textId="1BD0B928" w:rsidR="00283422" w:rsidRPr="002C7F2E" w:rsidRDefault="00D37759" w:rsidP="006C0ED4">
      <w:pPr>
        <w:tabs>
          <w:tab w:val="start" w:pos="72pt"/>
        </w:tabs>
        <w:spacing w:line="24pt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A1A06" w:rsidRPr="002C7F2E">
        <w:rPr>
          <w:rFonts w:ascii="Times New Roman" w:hAnsi="Times New Roman"/>
          <w:sz w:val="26"/>
          <w:szCs w:val="26"/>
        </w:rPr>
        <w:t xml:space="preserve">The </w:t>
      </w:r>
      <w:r w:rsidR="00116749" w:rsidRPr="002C7F2E">
        <w:rPr>
          <w:rFonts w:ascii="Times New Roman" w:hAnsi="Times New Roman"/>
          <w:sz w:val="26"/>
          <w:szCs w:val="26"/>
        </w:rPr>
        <w:t xml:space="preserve">above-referenced property </w:t>
      </w:r>
      <w:r w:rsidR="009A1A06" w:rsidRPr="002C7F2E">
        <w:rPr>
          <w:rFonts w:ascii="Times New Roman" w:hAnsi="Times New Roman"/>
          <w:sz w:val="26"/>
          <w:szCs w:val="26"/>
        </w:rPr>
        <w:t xml:space="preserve">is a </w:t>
      </w:r>
      <w:r w:rsidR="00033153">
        <w:rPr>
          <w:rFonts w:ascii="Times New Roman" w:hAnsi="Times New Roman"/>
          <w:sz w:val="26"/>
          <w:szCs w:val="26"/>
        </w:rPr>
        <w:t>31,889</w:t>
      </w:r>
      <w:r w:rsidR="001E026D">
        <w:rPr>
          <w:rFonts w:ascii="Times New Roman" w:hAnsi="Times New Roman"/>
          <w:sz w:val="26"/>
          <w:szCs w:val="26"/>
        </w:rPr>
        <w:t>-</w:t>
      </w:r>
      <w:r w:rsidR="0057673D">
        <w:rPr>
          <w:rFonts w:ascii="Times New Roman" w:hAnsi="Times New Roman"/>
          <w:sz w:val="26"/>
          <w:szCs w:val="26"/>
        </w:rPr>
        <w:t>square</w:t>
      </w:r>
      <w:r w:rsidR="001E026D">
        <w:rPr>
          <w:rFonts w:ascii="Times New Roman" w:hAnsi="Times New Roman"/>
          <w:sz w:val="26"/>
          <w:szCs w:val="26"/>
        </w:rPr>
        <w:t>-</w:t>
      </w:r>
      <w:r w:rsidR="0057673D">
        <w:rPr>
          <w:rFonts w:ascii="Times New Roman" w:hAnsi="Times New Roman"/>
          <w:sz w:val="26"/>
          <w:szCs w:val="26"/>
        </w:rPr>
        <w:t>foot</w:t>
      </w:r>
      <w:r w:rsidR="001E026D">
        <w:rPr>
          <w:rFonts w:ascii="Times New Roman" w:hAnsi="Times New Roman"/>
          <w:sz w:val="26"/>
          <w:szCs w:val="26"/>
        </w:rPr>
        <w:t>,</w:t>
      </w:r>
      <w:r w:rsidR="0057673D">
        <w:rPr>
          <w:rFonts w:ascii="Times New Roman" w:hAnsi="Times New Roman"/>
          <w:sz w:val="26"/>
          <w:szCs w:val="26"/>
        </w:rPr>
        <w:t xml:space="preserve"> three-floor</w:t>
      </w:r>
      <w:r w:rsidR="009A1A06" w:rsidRPr="002C7F2E">
        <w:rPr>
          <w:rFonts w:ascii="Times New Roman" w:hAnsi="Times New Roman"/>
          <w:sz w:val="26"/>
          <w:szCs w:val="26"/>
        </w:rPr>
        <w:t xml:space="preserve"> office building located </w:t>
      </w:r>
      <w:r w:rsidR="00033153">
        <w:rPr>
          <w:rFonts w:ascii="Times New Roman" w:hAnsi="Times New Roman"/>
          <w:sz w:val="26"/>
          <w:szCs w:val="26"/>
        </w:rPr>
        <w:t>at the northeast corner of the UIUC campus</w:t>
      </w:r>
      <w:r w:rsidR="00161C90" w:rsidRPr="002C7F2E">
        <w:rPr>
          <w:rFonts w:ascii="Times New Roman" w:hAnsi="Times New Roman"/>
          <w:sz w:val="26"/>
          <w:szCs w:val="26"/>
        </w:rPr>
        <w:t>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033153">
        <w:rPr>
          <w:rFonts w:ascii="Times New Roman" w:hAnsi="Times New Roman"/>
          <w:sz w:val="26"/>
          <w:szCs w:val="26"/>
        </w:rPr>
        <w:t>UIF</w:t>
      </w:r>
      <w:r w:rsidR="00322353">
        <w:rPr>
          <w:rFonts w:ascii="Times New Roman" w:hAnsi="Times New Roman"/>
          <w:sz w:val="26"/>
          <w:szCs w:val="26"/>
        </w:rPr>
        <w:t xml:space="preserve"> </w:t>
      </w:r>
      <w:r w:rsidR="547F2DB9" w:rsidRPr="05283E1C">
        <w:rPr>
          <w:rFonts w:ascii="Times New Roman" w:hAnsi="Times New Roman"/>
          <w:sz w:val="26"/>
          <w:szCs w:val="26"/>
        </w:rPr>
        <w:t>previously owned</w:t>
      </w:r>
      <w:r w:rsidR="00322353">
        <w:rPr>
          <w:rFonts w:ascii="Times New Roman" w:hAnsi="Times New Roman"/>
          <w:sz w:val="26"/>
          <w:szCs w:val="26"/>
        </w:rPr>
        <w:t xml:space="preserve"> the land at this site and sold it to the current building owner to develop a building that could serve as the gateway to the UIUC campus at that corner.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322353">
        <w:rPr>
          <w:rFonts w:ascii="Times New Roman" w:hAnsi="Times New Roman"/>
          <w:sz w:val="26"/>
          <w:szCs w:val="26"/>
        </w:rPr>
        <w:t>UIUC leased a significant amount of space in the building from 2009 until April 2024, and now the developer has offered to sell the building to the university.</w:t>
      </w:r>
      <w:r w:rsidR="05283E1C">
        <w:rPr>
          <w:rFonts w:ascii="Times New Roman" w:hAnsi="Times New Roman"/>
          <w:sz w:val="26"/>
          <w:szCs w:val="26"/>
        </w:rPr>
        <w:t xml:space="preserve"> </w:t>
      </w:r>
      <w:r w:rsidR="0084487E">
        <w:rPr>
          <w:rFonts w:ascii="Times New Roman" w:hAnsi="Times New Roman"/>
          <w:sz w:val="26"/>
          <w:szCs w:val="26"/>
        </w:rPr>
        <w:t xml:space="preserve">The transaction </w:t>
      </w:r>
      <w:r w:rsidR="00322353">
        <w:rPr>
          <w:rFonts w:ascii="Times New Roman" w:hAnsi="Times New Roman"/>
          <w:sz w:val="26"/>
          <w:szCs w:val="26"/>
        </w:rPr>
        <w:t>would require</w:t>
      </w:r>
      <w:r w:rsidR="0084487E">
        <w:rPr>
          <w:rFonts w:ascii="Times New Roman" w:hAnsi="Times New Roman"/>
          <w:sz w:val="26"/>
          <w:szCs w:val="26"/>
        </w:rPr>
        <w:t xml:space="preserve"> </w:t>
      </w:r>
      <w:r w:rsidR="008C064F" w:rsidRPr="0084487E">
        <w:rPr>
          <w:rFonts w:ascii="Times New Roman" w:hAnsi="Times New Roman"/>
          <w:sz w:val="26"/>
          <w:szCs w:val="26"/>
        </w:rPr>
        <w:t>UI</w:t>
      </w:r>
      <w:r w:rsidR="00033153">
        <w:rPr>
          <w:rFonts w:ascii="Times New Roman" w:hAnsi="Times New Roman"/>
          <w:sz w:val="26"/>
          <w:szCs w:val="26"/>
        </w:rPr>
        <w:t>UC</w:t>
      </w:r>
      <w:r w:rsidR="008C064F" w:rsidRPr="0084487E">
        <w:rPr>
          <w:rFonts w:ascii="Times New Roman" w:hAnsi="Times New Roman"/>
          <w:sz w:val="26"/>
          <w:szCs w:val="26"/>
        </w:rPr>
        <w:t xml:space="preserve"> to assume the two existing </w:t>
      </w:r>
      <w:r w:rsidR="0084487E" w:rsidRPr="0084487E">
        <w:rPr>
          <w:rFonts w:ascii="Times New Roman" w:hAnsi="Times New Roman"/>
          <w:sz w:val="26"/>
          <w:szCs w:val="26"/>
        </w:rPr>
        <w:t>tenant</w:t>
      </w:r>
      <w:r w:rsidR="008C064F" w:rsidRPr="0084487E">
        <w:rPr>
          <w:rFonts w:ascii="Times New Roman" w:hAnsi="Times New Roman"/>
          <w:sz w:val="26"/>
          <w:szCs w:val="26"/>
        </w:rPr>
        <w:t xml:space="preserve"> leas</w:t>
      </w:r>
      <w:r w:rsidR="00033153">
        <w:rPr>
          <w:rFonts w:ascii="Times New Roman" w:hAnsi="Times New Roman"/>
          <w:sz w:val="26"/>
          <w:szCs w:val="26"/>
        </w:rPr>
        <w:t>es, which w</w:t>
      </w:r>
      <w:r w:rsidR="00416350">
        <w:rPr>
          <w:rFonts w:ascii="Times New Roman" w:hAnsi="Times New Roman"/>
          <w:sz w:val="26"/>
          <w:szCs w:val="26"/>
        </w:rPr>
        <w:t>ould</w:t>
      </w:r>
      <w:r w:rsidR="00033153">
        <w:rPr>
          <w:rFonts w:ascii="Times New Roman" w:hAnsi="Times New Roman"/>
          <w:sz w:val="26"/>
          <w:szCs w:val="26"/>
        </w:rPr>
        <w:t xml:space="preserve"> provide a revenue stream for the near future while still leaving </w:t>
      </w:r>
      <w:r w:rsidR="00322353">
        <w:rPr>
          <w:rFonts w:ascii="Times New Roman" w:hAnsi="Times New Roman"/>
          <w:sz w:val="26"/>
          <w:szCs w:val="26"/>
        </w:rPr>
        <w:t xml:space="preserve">adequate </w:t>
      </w:r>
      <w:r w:rsidR="00033153">
        <w:rPr>
          <w:rFonts w:ascii="Times New Roman" w:hAnsi="Times New Roman"/>
          <w:sz w:val="26"/>
          <w:szCs w:val="26"/>
        </w:rPr>
        <w:t>space for UIUC to occupy</w:t>
      </w:r>
      <w:r w:rsidR="0084487E" w:rsidRPr="0084487E">
        <w:rPr>
          <w:rFonts w:ascii="Times New Roman" w:hAnsi="Times New Roman"/>
          <w:sz w:val="26"/>
          <w:szCs w:val="26"/>
        </w:rPr>
        <w:t xml:space="preserve">. </w:t>
      </w:r>
      <w:r w:rsidR="00322353">
        <w:rPr>
          <w:rFonts w:ascii="Times New Roman" w:hAnsi="Times New Roman"/>
          <w:sz w:val="26"/>
          <w:szCs w:val="26"/>
        </w:rPr>
        <w:t>One of the tenants is a retail shop occupied by Einstein Bagels. The parking lot behind the building would be included in the transaction.</w:t>
      </w:r>
    </w:p>
    <w:p w14:paraId="01777C84" w14:textId="2A9206DC" w:rsidR="00322353" w:rsidRDefault="00D37759" w:rsidP="006C0ED4">
      <w:pPr>
        <w:tabs>
          <w:tab w:val="start" w:pos="72pt"/>
        </w:tabs>
        <w:spacing w:line="24pt" w:lineRule="auto"/>
        <w:rPr>
          <w:rFonts w:ascii="Times New Roman" w:hAnsi="Times New Roman"/>
          <w:sz w:val="26"/>
          <w:szCs w:val="26"/>
        </w:rPr>
      </w:pPr>
      <w:bookmarkStart w:id="2" w:name="_Hlk80808347"/>
      <w:r>
        <w:rPr>
          <w:rFonts w:ascii="Times New Roman" w:hAnsi="Times New Roman"/>
          <w:sz w:val="26"/>
          <w:szCs w:val="26"/>
        </w:rPr>
        <w:tab/>
      </w:r>
      <w:r w:rsidR="00DE2429" w:rsidRPr="002C7F2E">
        <w:rPr>
          <w:rFonts w:ascii="Times New Roman" w:hAnsi="Times New Roman"/>
          <w:sz w:val="26"/>
          <w:szCs w:val="26"/>
        </w:rPr>
        <w:t>The</w:t>
      </w:r>
      <w:bookmarkEnd w:id="2"/>
      <w:r w:rsidR="00322353">
        <w:rPr>
          <w:rFonts w:ascii="Times New Roman" w:hAnsi="Times New Roman"/>
          <w:sz w:val="26"/>
          <w:szCs w:val="26"/>
        </w:rPr>
        <w:t xml:space="preserve">re </w:t>
      </w:r>
      <w:r w:rsidR="00416350">
        <w:rPr>
          <w:rFonts w:ascii="Times New Roman" w:hAnsi="Times New Roman"/>
          <w:sz w:val="26"/>
          <w:szCs w:val="26"/>
        </w:rPr>
        <w:t>are</w:t>
      </w:r>
      <w:r w:rsidR="00322353">
        <w:rPr>
          <w:rFonts w:ascii="Times New Roman" w:hAnsi="Times New Roman"/>
          <w:sz w:val="26"/>
          <w:szCs w:val="26"/>
        </w:rPr>
        <w:t xml:space="preserve"> no immediate plans for renovations or buildout at the </w:t>
      </w:r>
      <w:r w:rsidR="00416350">
        <w:rPr>
          <w:rFonts w:ascii="Times New Roman" w:hAnsi="Times New Roman"/>
          <w:sz w:val="26"/>
          <w:szCs w:val="26"/>
        </w:rPr>
        <w:t>property</w:t>
      </w:r>
      <w:r w:rsidR="00322353">
        <w:rPr>
          <w:rFonts w:ascii="Times New Roman" w:hAnsi="Times New Roman"/>
          <w:sz w:val="26"/>
          <w:szCs w:val="26"/>
        </w:rPr>
        <w:t>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322353">
        <w:rPr>
          <w:rFonts w:ascii="Times New Roman" w:hAnsi="Times New Roman"/>
          <w:sz w:val="26"/>
          <w:szCs w:val="26"/>
        </w:rPr>
        <w:t xml:space="preserve">The existing conditions of the building would </w:t>
      </w:r>
      <w:r w:rsidR="5458DB3E" w:rsidRPr="05283E1C">
        <w:rPr>
          <w:rFonts w:ascii="Times New Roman" w:hAnsi="Times New Roman"/>
          <w:sz w:val="26"/>
          <w:szCs w:val="26"/>
        </w:rPr>
        <w:t>suffice</w:t>
      </w:r>
      <w:r w:rsidR="00322353">
        <w:rPr>
          <w:rFonts w:ascii="Times New Roman" w:hAnsi="Times New Roman"/>
          <w:sz w:val="26"/>
          <w:szCs w:val="26"/>
        </w:rPr>
        <w:t xml:space="preserve"> for the foreseeable future. </w:t>
      </w:r>
      <w:r w:rsidR="00AE1134">
        <w:rPr>
          <w:rFonts w:ascii="Times New Roman" w:hAnsi="Times New Roman"/>
          <w:sz w:val="26"/>
          <w:szCs w:val="26"/>
        </w:rPr>
        <w:t>A facility condition assessment has been performed, and the building is in good condition.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0AE1134">
        <w:rPr>
          <w:rFonts w:ascii="Times New Roman" w:hAnsi="Times New Roman"/>
          <w:sz w:val="26"/>
          <w:szCs w:val="26"/>
        </w:rPr>
        <w:t xml:space="preserve">The roof and HVAC systems will be due for replacement </w:t>
      </w:r>
      <w:proofErr w:type="gramStart"/>
      <w:r w:rsidR="00AE1134">
        <w:rPr>
          <w:rFonts w:ascii="Times New Roman" w:hAnsi="Times New Roman"/>
          <w:sz w:val="26"/>
          <w:szCs w:val="26"/>
        </w:rPr>
        <w:t>in the near future</w:t>
      </w:r>
      <w:proofErr w:type="gramEnd"/>
      <w:r w:rsidR="00AE1134">
        <w:rPr>
          <w:rFonts w:ascii="Times New Roman" w:hAnsi="Times New Roman"/>
          <w:sz w:val="26"/>
          <w:szCs w:val="26"/>
        </w:rPr>
        <w:t xml:space="preserve">. </w:t>
      </w:r>
    </w:p>
    <w:p w14:paraId="5FF07F56" w14:textId="22568F25" w:rsidR="00322353" w:rsidRDefault="00322353" w:rsidP="006C0ED4">
      <w:pPr>
        <w:tabs>
          <w:tab w:val="start" w:pos="72pt"/>
        </w:tabs>
        <w:spacing w:line="24pt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5283E1C">
        <w:rPr>
          <w:rFonts w:ascii="Times New Roman" w:hAnsi="Times New Roman"/>
          <w:sz w:val="26"/>
          <w:szCs w:val="26"/>
        </w:rPr>
        <w:t xml:space="preserve">UIF would initially be the building purchaser </w:t>
      </w:r>
      <w:proofErr w:type="gramStart"/>
      <w:r w:rsidR="05283E1C">
        <w:rPr>
          <w:rFonts w:ascii="Times New Roman" w:hAnsi="Times New Roman"/>
          <w:sz w:val="26"/>
          <w:szCs w:val="26"/>
        </w:rPr>
        <w:t>whether or not</w:t>
      </w:r>
      <w:proofErr w:type="gramEnd"/>
      <w:r w:rsidR="05283E1C">
        <w:rPr>
          <w:rFonts w:ascii="Times New Roman" w:hAnsi="Times New Roman"/>
          <w:sz w:val="26"/>
          <w:szCs w:val="26"/>
        </w:rPr>
        <w:t xml:space="preserve"> the transaction is a bargain sale/gift.</w:t>
      </w:r>
      <w:r w:rsidR="006C0ED4">
        <w:rPr>
          <w:rFonts w:ascii="Times New Roman" w:hAnsi="Times New Roman"/>
          <w:sz w:val="26"/>
          <w:szCs w:val="26"/>
        </w:rPr>
        <w:t xml:space="preserve"> </w:t>
      </w:r>
      <w:r w:rsidR="05283E1C">
        <w:rPr>
          <w:rFonts w:ascii="Times New Roman" w:hAnsi="Times New Roman"/>
          <w:sz w:val="26"/>
          <w:szCs w:val="26"/>
        </w:rPr>
        <w:t xml:space="preserve">The building would be </w:t>
      </w:r>
      <w:r w:rsidR="008F4C75">
        <w:rPr>
          <w:rFonts w:ascii="Times New Roman" w:hAnsi="Times New Roman"/>
          <w:sz w:val="26"/>
          <w:szCs w:val="26"/>
        </w:rPr>
        <w:t xml:space="preserve">immediately </w:t>
      </w:r>
      <w:r w:rsidR="05283E1C">
        <w:rPr>
          <w:rFonts w:ascii="Times New Roman" w:hAnsi="Times New Roman"/>
          <w:sz w:val="26"/>
          <w:szCs w:val="26"/>
        </w:rPr>
        <w:t xml:space="preserve">added to the UIF </w:t>
      </w:r>
      <w:r w:rsidR="00267031">
        <w:rPr>
          <w:rFonts w:ascii="Times New Roman" w:hAnsi="Times New Roman"/>
          <w:sz w:val="26"/>
          <w:szCs w:val="26"/>
        </w:rPr>
        <w:t>Master Lease Agreement</w:t>
      </w:r>
      <w:r w:rsidR="001E026D">
        <w:rPr>
          <w:rFonts w:ascii="Times New Roman" w:hAnsi="Times New Roman"/>
          <w:sz w:val="26"/>
          <w:szCs w:val="26"/>
        </w:rPr>
        <w:t>,</w:t>
      </w:r>
      <w:r w:rsidR="00267031">
        <w:rPr>
          <w:rFonts w:ascii="Times New Roman" w:hAnsi="Times New Roman"/>
          <w:sz w:val="26"/>
          <w:szCs w:val="26"/>
        </w:rPr>
        <w:t xml:space="preserve"> giving the university all rights as landlord to the building</w:t>
      </w:r>
      <w:r w:rsidR="00416350">
        <w:rPr>
          <w:rFonts w:ascii="Times New Roman" w:hAnsi="Times New Roman"/>
          <w:sz w:val="26"/>
          <w:szCs w:val="26"/>
        </w:rPr>
        <w:t xml:space="preserve"> and obligating the </w:t>
      </w:r>
      <w:r w:rsidR="00267031">
        <w:rPr>
          <w:rFonts w:ascii="Times New Roman" w:hAnsi="Times New Roman"/>
          <w:sz w:val="26"/>
          <w:szCs w:val="26"/>
        </w:rPr>
        <w:t xml:space="preserve">university </w:t>
      </w:r>
      <w:r w:rsidR="00416350">
        <w:rPr>
          <w:rFonts w:ascii="Times New Roman" w:hAnsi="Times New Roman"/>
          <w:sz w:val="26"/>
          <w:szCs w:val="26"/>
        </w:rPr>
        <w:t xml:space="preserve">to </w:t>
      </w:r>
      <w:r w:rsidR="00267031">
        <w:rPr>
          <w:rFonts w:ascii="Times New Roman" w:hAnsi="Times New Roman"/>
          <w:sz w:val="26"/>
          <w:szCs w:val="26"/>
        </w:rPr>
        <w:t>make payments twice yearly to UIF</w:t>
      </w:r>
      <w:r w:rsidR="00416350">
        <w:rPr>
          <w:rFonts w:ascii="Times New Roman" w:hAnsi="Times New Roman"/>
          <w:sz w:val="26"/>
          <w:szCs w:val="26"/>
        </w:rPr>
        <w:t xml:space="preserve"> </w:t>
      </w:r>
      <w:r w:rsidR="00636C1B">
        <w:rPr>
          <w:rFonts w:ascii="Times New Roman" w:hAnsi="Times New Roman"/>
          <w:sz w:val="26"/>
          <w:szCs w:val="26"/>
        </w:rPr>
        <w:t>in at least the amount of the interest on the line of credit until the debt service is paid off at some point within ten years of purchase.</w:t>
      </w:r>
    </w:p>
    <w:p w14:paraId="2851E69A" w14:textId="77777777" w:rsidR="00D37759" w:rsidRDefault="00D37759" w:rsidP="006C0ED4">
      <w:pPr>
        <w:tabs>
          <w:tab w:val="start" w:pos="72pt"/>
        </w:tabs>
        <w:spacing w:line="24pt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2239A3" w:rsidRPr="002C7F2E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</w:t>
      </w:r>
      <w:r>
        <w:rPr>
          <w:rFonts w:ascii="Times New Roman" w:hAnsi="Times New Roman"/>
          <w:sz w:val="26"/>
          <w:szCs w:val="26"/>
        </w:rPr>
        <w:t>S</w:t>
      </w:r>
      <w:r w:rsidR="002239A3" w:rsidRPr="002C7F2E">
        <w:rPr>
          <w:rFonts w:ascii="Times New Roman" w:hAnsi="Times New Roman"/>
          <w:sz w:val="26"/>
          <w:szCs w:val="26"/>
        </w:rPr>
        <w:t xml:space="preserve">tate and federal laws, University of Illinois </w:t>
      </w:r>
      <w:r w:rsidR="002239A3" w:rsidRPr="00D37759">
        <w:rPr>
          <w:rFonts w:ascii="Times New Roman" w:hAnsi="Times New Roman"/>
          <w:i/>
          <w:iCs/>
          <w:sz w:val="26"/>
          <w:szCs w:val="26"/>
        </w:rPr>
        <w:t>Statutes</w:t>
      </w:r>
      <w:r w:rsidR="002239A3" w:rsidRPr="001E026D">
        <w:rPr>
          <w:rFonts w:ascii="Times New Roman" w:hAnsi="Times New Roman"/>
          <w:sz w:val="26"/>
          <w:szCs w:val="26"/>
        </w:rPr>
        <w:t>,</w:t>
      </w:r>
      <w:r w:rsidR="002239A3" w:rsidRPr="00D37759">
        <w:rPr>
          <w:rFonts w:ascii="Times New Roman" w:hAnsi="Times New Roman"/>
          <w:i/>
          <w:iCs/>
          <w:sz w:val="26"/>
          <w:szCs w:val="26"/>
        </w:rPr>
        <w:t xml:space="preserve"> The General Rules Concerning University Organization and Procedure</w:t>
      </w:r>
      <w:r w:rsidR="002239A3" w:rsidRPr="002C7F2E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472652BD" w14:textId="640EDA5D" w:rsidR="00860356" w:rsidRDefault="00860356" w:rsidP="006C0ED4">
      <w:pPr>
        <w:tabs>
          <w:tab w:val="start" w:pos="72pt"/>
        </w:tabs>
        <w:spacing w:line="24pt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Funds for this acquisition are available from the institutional funds operating budget of the University of Illinois Urbana-Champaign. </w:t>
      </w:r>
    </w:p>
    <w:p w14:paraId="69087783" w14:textId="0C337FA4" w:rsidR="00ED2ABB" w:rsidRPr="00D37759" w:rsidRDefault="00D37759" w:rsidP="006C0ED4">
      <w:pPr>
        <w:tabs>
          <w:tab w:val="start" w:pos="72pt"/>
        </w:tabs>
        <w:spacing w:line="24pt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39A3" w:rsidRPr="002C7F2E">
        <w:rPr>
          <w:rFonts w:ascii="Times New Roman" w:hAnsi="Times New Roman"/>
          <w:sz w:val="26"/>
          <w:szCs w:val="26"/>
        </w:rPr>
        <w:t xml:space="preserve">The </w:t>
      </w:r>
      <w:r w:rsidR="1363710E" w:rsidRPr="05283E1C">
        <w:rPr>
          <w:rFonts w:ascii="Times New Roman" w:hAnsi="Times New Roman"/>
          <w:sz w:val="26"/>
          <w:szCs w:val="26"/>
        </w:rPr>
        <w:t>p</w:t>
      </w:r>
      <w:r w:rsidR="002239A3" w:rsidRPr="002C7F2E">
        <w:rPr>
          <w:rFonts w:ascii="Times New Roman" w:hAnsi="Times New Roman"/>
          <w:sz w:val="26"/>
          <w:szCs w:val="26"/>
        </w:rPr>
        <w:t xml:space="preserve">resident of the University </w:t>
      </w:r>
      <w:r w:rsidR="3F250246" w:rsidRPr="002C7F2E">
        <w:rPr>
          <w:rFonts w:ascii="Times New Roman" w:hAnsi="Times New Roman"/>
          <w:sz w:val="26"/>
          <w:szCs w:val="26"/>
        </w:rPr>
        <w:t>of Illinois System</w:t>
      </w:r>
      <w:r w:rsidR="001E026D">
        <w:rPr>
          <w:rFonts w:ascii="Times New Roman" w:hAnsi="Times New Roman"/>
          <w:sz w:val="26"/>
          <w:szCs w:val="26"/>
        </w:rPr>
        <w:t xml:space="preserve"> concurs. </w:t>
      </w:r>
    </w:p>
    <w:sectPr w:rsidR="00ED2ABB" w:rsidRPr="00D37759" w:rsidSect="006C0ED4">
      <w:headerReference w:type="even" r:id="rId10"/>
      <w:headerReference w:type="default" r:id="rId11"/>
      <w:pgSz w:w="612pt" w:h="792pt"/>
      <w:pgMar w:top="36pt" w:right="72pt" w:bottom="72pt" w:left="72pt" w:header="36pt" w:footer="36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129540A" w14:textId="77777777" w:rsidR="00302137" w:rsidRDefault="00302137" w:rsidP="002239A3">
      <w:r>
        <w:separator/>
      </w:r>
    </w:p>
  </w:endnote>
  <w:endnote w:type="continuationSeparator" w:id="0">
    <w:p w14:paraId="226248EF" w14:textId="77777777" w:rsidR="00302137" w:rsidRDefault="00302137" w:rsidP="002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3A0EE88" w14:textId="77777777" w:rsidR="00302137" w:rsidRDefault="00302137" w:rsidP="002239A3">
      <w:r>
        <w:separator/>
      </w:r>
    </w:p>
  </w:footnote>
  <w:footnote w:type="continuationSeparator" w:id="0">
    <w:p w14:paraId="11C77AF2" w14:textId="77777777" w:rsidR="00302137" w:rsidRDefault="00302137" w:rsidP="002239A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24F6479" w14:textId="77777777" w:rsidR="00D37759" w:rsidRDefault="00D37759" w:rsidP="007429AC">
    <w:pPr>
      <w:pStyle w:val="Header"/>
      <w:framePr w:wrap="none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CE46F4" w14:textId="77777777" w:rsidR="00D37759" w:rsidRDefault="00D37759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37A00F3" w14:textId="77777777" w:rsidR="00D37759" w:rsidRPr="00D37759" w:rsidRDefault="00D37759" w:rsidP="007429AC">
    <w:pPr>
      <w:pStyle w:val="Header"/>
      <w:framePr w:wrap="none" w:vAnchor="text" w:hAnchor="margin" w:xAlign="center" w:y="0.05pt"/>
      <w:rPr>
        <w:rStyle w:val="PageNumber"/>
        <w:sz w:val="26"/>
        <w:szCs w:val="26"/>
      </w:rPr>
    </w:pPr>
    <w:r w:rsidRPr="00D37759">
      <w:rPr>
        <w:rStyle w:val="PageNumber"/>
        <w:sz w:val="26"/>
        <w:szCs w:val="26"/>
      </w:rPr>
      <w:fldChar w:fldCharType="begin"/>
    </w:r>
    <w:r w:rsidRPr="00D37759">
      <w:rPr>
        <w:rStyle w:val="PageNumber"/>
        <w:sz w:val="26"/>
        <w:szCs w:val="26"/>
      </w:rPr>
      <w:instrText xml:space="preserve"> PAGE </w:instrText>
    </w:r>
    <w:r w:rsidRPr="00D37759">
      <w:rPr>
        <w:rStyle w:val="PageNumber"/>
        <w:sz w:val="26"/>
        <w:szCs w:val="26"/>
      </w:rPr>
      <w:fldChar w:fldCharType="separate"/>
    </w:r>
    <w:r w:rsidR="0084487E">
      <w:rPr>
        <w:rStyle w:val="PageNumber"/>
        <w:noProof/>
        <w:sz w:val="26"/>
        <w:szCs w:val="26"/>
      </w:rPr>
      <w:t>3</w:t>
    </w:r>
    <w:r w:rsidRPr="00D37759">
      <w:rPr>
        <w:rStyle w:val="PageNumber"/>
        <w:sz w:val="26"/>
        <w:szCs w:val="26"/>
      </w:rPr>
      <w:fldChar w:fldCharType="end"/>
    </w:r>
  </w:p>
  <w:p w14:paraId="3A8332A9" w14:textId="77777777" w:rsidR="002239A3" w:rsidRDefault="002239A3">
    <w:pPr>
      <w:pStyle w:val="Header"/>
    </w:pPr>
  </w:p>
  <w:p w14:paraId="563B42B4" w14:textId="77777777" w:rsidR="00D37759" w:rsidRDefault="00D37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isplayBackgroundShape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6pt"/>
  <w:drawingGridVerticalSpacing w:val="6pt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NzSxMDY0MTYzNjFX0lEKTi0uzszPAykwqgUACsi0iSwAAAA="/>
  </w:docVars>
  <w:rsids>
    <w:rsidRoot w:val="00436533"/>
    <w:rsid w:val="00016BCC"/>
    <w:rsid w:val="00020515"/>
    <w:rsid w:val="0003170C"/>
    <w:rsid w:val="00033153"/>
    <w:rsid w:val="00043291"/>
    <w:rsid w:val="0006758E"/>
    <w:rsid w:val="0007583E"/>
    <w:rsid w:val="000921F6"/>
    <w:rsid w:val="000C4A7A"/>
    <w:rsid w:val="00113471"/>
    <w:rsid w:val="001134A7"/>
    <w:rsid w:val="00116749"/>
    <w:rsid w:val="00116809"/>
    <w:rsid w:val="00161C90"/>
    <w:rsid w:val="001626B9"/>
    <w:rsid w:val="00177D21"/>
    <w:rsid w:val="00183E2E"/>
    <w:rsid w:val="001A2368"/>
    <w:rsid w:val="001A2D1B"/>
    <w:rsid w:val="001B25F3"/>
    <w:rsid w:val="001B4A1D"/>
    <w:rsid w:val="001E026D"/>
    <w:rsid w:val="001F0898"/>
    <w:rsid w:val="001F6F61"/>
    <w:rsid w:val="001F7AE7"/>
    <w:rsid w:val="002107ED"/>
    <w:rsid w:val="002239A3"/>
    <w:rsid w:val="00235BA8"/>
    <w:rsid w:val="002567BF"/>
    <w:rsid w:val="00257410"/>
    <w:rsid w:val="00267031"/>
    <w:rsid w:val="00283422"/>
    <w:rsid w:val="00283EE5"/>
    <w:rsid w:val="0029371C"/>
    <w:rsid w:val="00296475"/>
    <w:rsid w:val="002A7341"/>
    <w:rsid w:val="002C6BDD"/>
    <w:rsid w:val="002C7F2E"/>
    <w:rsid w:val="002E45EF"/>
    <w:rsid w:val="00302137"/>
    <w:rsid w:val="00322353"/>
    <w:rsid w:val="00347CAB"/>
    <w:rsid w:val="00356ECC"/>
    <w:rsid w:val="0037765D"/>
    <w:rsid w:val="003804CD"/>
    <w:rsid w:val="00390C26"/>
    <w:rsid w:val="003B0A6A"/>
    <w:rsid w:val="003C5FA0"/>
    <w:rsid w:val="003E2FA8"/>
    <w:rsid w:val="003F7E77"/>
    <w:rsid w:val="00416350"/>
    <w:rsid w:val="004303CB"/>
    <w:rsid w:val="004321A7"/>
    <w:rsid w:val="00436533"/>
    <w:rsid w:val="004C30F7"/>
    <w:rsid w:val="004D5880"/>
    <w:rsid w:val="00511E7E"/>
    <w:rsid w:val="00525774"/>
    <w:rsid w:val="0057673D"/>
    <w:rsid w:val="005A23CC"/>
    <w:rsid w:val="005B1D33"/>
    <w:rsid w:val="005B673E"/>
    <w:rsid w:val="005D07F7"/>
    <w:rsid w:val="005D3FA9"/>
    <w:rsid w:val="00636C1B"/>
    <w:rsid w:val="006756CF"/>
    <w:rsid w:val="00682021"/>
    <w:rsid w:val="006B448A"/>
    <w:rsid w:val="006C0ED4"/>
    <w:rsid w:val="006E1E8A"/>
    <w:rsid w:val="006F09F8"/>
    <w:rsid w:val="006F5589"/>
    <w:rsid w:val="006F584B"/>
    <w:rsid w:val="006F7657"/>
    <w:rsid w:val="007120AE"/>
    <w:rsid w:val="007429AC"/>
    <w:rsid w:val="007775E5"/>
    <w:rsid w:val="00781B35"/>
    <w:rsid w:val="00791E88"/>
    <w:rsid w:val="007A538F"/>
    <w:rsid w:val="007A7E3B"/>
    <w:rsid w:val="007B53AC"/>
    <w:rsid w:val="007D7933"/>
    <w:rsid w:val="007F74E6"/>
    <w:rsid w:val="00826AB7"/>
    <w:rsid w:val="0084487E"/>
    <w:rsid w:val="00851B37"/>
    <w:rsid w:val="00860356"/>
    <w:rsid w:val="00886087"/>
    <w:rsid w:val="008A1527"/>
    <w:rsid w:val="008A1B5C"/>
    <w:rsid w:val="008A27BC"/>
    <w:rsid w:val="008C064F"/>
    <w:rsid w:val="008C68DA"/>
    <w:rsid w:val="008F4C75"/>
    <w:rsid w:val="00925D6A"/>
    <w:rsid w:val="009271DC"/>
    <w:rsid w:val="009450F8"/>
    <w:rsid w:val="00946225"/>
    <w:rsid w:val="00967ED6"/>
    <w:rsid w:val="009A1A06"/>
    <w:rsid w:val="009B0C8E"/>
    <w:rsid w:val="009D4144"/>
    <w:rsid w:val="009F5C52"/>
    <w:rsid w:val="00A6570C"/>
    <w:rsid w:val="00A8487C"/>
    <w:rsid w:val="00AC1B86"/>
    <w:rsid w:val="00AC1CA9"/>
    <w:rsid w:val="00AE1134"/>
    <w:rsid w:val="00B56E24"/>
    <w:rsid w:val="00B64FAA"/>
    <w:rsid w:val="00B73671"/>
    <w:rsid w:val="00B97DF9"/>
    <w:rsid w:val="00BD1003"/>
    <w:rsid w:val="00BD12F1"/>
    <w:rsid w:val="00BD7FCF"/>
    <w:rsid w:val="00BE0BA0"/>
    <w:rsid w:val="00BE6835"/>
    <w:rsid w:val="00BF0906"/>
    <w:rsid w:val="00BF2374"/>
    <w:rsid w:val="00BF338A"/>
    <w:rsid w:val="00C22082"/>
    <w:rsid w:val="00C70D33"/>
    <w:rsid w:val="00C73A45"/>
    <w:rsid w:val="00C80F1A"/>
    <w:rsid w:val="00C90BAD"/>
    <w:rsid w:val="00CD01B2"/>
    <w:rsid w:val="00CE2985"/>
    <w:rsid w:val="00D310DD"/>
    <w:rsid w:val="00D37759"/>
    <w:rsid w:val="00D419C4"/>
    <w:rsid w:val="00D4352C"/>
    <w:rsid w:val="00D46A31"/>
    <w:rsid w:val="00D63E57"/>
    <w:rsid w:val="00D73AF5"/>
    <w:rsid w:val="00D85DC0"/>
    <w:rsid w:val="00D910A3"/>
    <w:rsid w:val="00DA6B4C"/>
    <w:rsid w:val="00DB2FED"/>
    <w:rsid w:val="00DB68FD"/>
    <w:rsid w:val="00DB69B4"/>
    <w:rsid w:val="00DD4A47"/>
    <w:rsid w:val="00DE2429"/>
    <w:rsid w:val="00DE2FD1"/>
    <w:rsid w:val="00E018A2"/>
    <w:rsid w:val="00E10D41"/>
    <w:rsid w:val="00E437C8"/>
    <w:rsid w:val="00E4716A"/>
    <w:rsid w:val="00E56AEE"/>
    <w:rsid w:val="00EB2F00"/>
    <w:rsid w:val="00EC030A"/>
    <w:rsid w:val="00ED2ABB"/>
    <w:rsid w:val="00F37E31"/>
    <w:rsid w:val="00F4066C"/>
    <w:rsid w:val="00F51955"/>
    <w:rsid w:val="00F531FD"/>
    <w:rsid w:val="00F764F0"/>
    <w:rsid w:val="00F8283E"/>
    <w:rsid w:val="00F837B3"/>
    <w:rsid w:val="00F95FD4"/>
    <w:rsid w:val="00F96E9E"/>
    <w:rsid w:val="00F970FD"/>
    <w:rsid w:val="00FE0E22"/>
    <w:rsid w:val="02254BFB"/>
    <w:rsid w:val="034C3CEF"/>
    <w:rsid w:val="05283E1C"/>
    <w:rsid w:val="05489708"/>
    <w:rsid w:val="11559E0B"/>
    <w:rsid w:val="1363710E"/>
    <w:rsid w:val="155D1E56"/>
    <w:rsid w:val="1D0DF1F5"/>
    <w:rsid w:val="1D36A0D9"/>
    <w:rsid w:val="2544742C"/>
    <w:rsid w:val="26872F48"/>
    <w:rsid w:val="2B9FB82E"/>
    <w:rsid w:val="2DD60DEB"/>
    <w:rsid w:val="328EC4E8"/>
    <w:rsid w:val="3F250246"/>
    <w:rsid w:val="40C769BC"/>
    <w:rsid w:val="43266B50"/>
    <w:rsid w:val="49D7418B"/>
    <w:rsid w:val="49F8876E"/>
    <w:rsid w:val="5416BCC6"/>
    <w:rsid w:val="5458DB3E"/>
    <w:rsid w:val="547F2DB9"/>
    <w:rsid w:val="55E6BB13"/>
    <w:rsid w:val="57244813"/>
    <w:rsid w:val="576BCEEB"/>
    <w:rsid w:val="57D0A202"/>
    <w:rsid w:val="59A50947"/>
    <w:rsid w:val="6C1A6F24"/>
    <w:rsid w:val="6C481659"/>
    <w:rsid w:val="6E57DC2B"/>
    <w:rsid w:val="72DD8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75A2C9"/>
  <w15:chartTrackingRefBased/>
  <w15:docId w15:val="{A6F5D948-020E-4C2A-BFD9-76D6BB97E2D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25D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5D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5D6A"/>
  </w:style>
  <w:style w:type="paragraph" w:styleId="CommentSubject">
    <w:name w:val="annotation subject"/>
    <w:basedOn w:val="CommentText"/>
    <w:next w:val="CommentText"/>
    <w:link w:val="CommentSubjectChar"/>
    <w:rsid w:val="00925D6A"/>
    <w:rPr>
      <w:b/>
      <w:bCs/>
    </w:rPr>
  </w:style>
  <w:style w:type="character" w:customStyle="1" w:styleId="CommentSubjectChar">
    <w:name w:val="Comment Subject Char"/>
    <w:link w:val="CommentSubject"/>
    <w:rsid w:val="00925D6A"/>
    <w:rPr>
      <w:b/>
      <w:bCs/>
    </w:rPr>
  </w:style>
  <w:style w:type="paragraph" w:styleId="BalloonText">
    <w:name w:val="Balloon Text"/>
    <w:basedOn w:val="Normal"/>
    <w:link w:val="BalloonTextChar"/>
    <w:rsid w:val="00925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5D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56CF"/>
    <w:rPr>
      <w:sz w:val="24"/>
    </w:rPr>
  </w:style>
  <w:style w:type="paragraph" w:styleId="Header">
    <w:name w:val="header"/>
    <w:basedOn w:val="Normal"/>
    <w:link w:val="HeaderChar"/>
    <w:rsid w:val="002239A3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rsid w:val="002239A3"/>
    <w:rPr>
      <w:sz w:val="24"/>
    </w:rPr>
  </w:style>
  <w:style w:type="paragraph" w:styleId="Footer">
    <w:name w:val="footer"/>
    <w:basedOn w:val="Normal"/>
    <w:link w:val="FooterChar"/>
    <w:rsid w:val="002239A3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rsid w:val="002239A3"/>
    <w:rPr>
      <w:sz w:val="24"/>
    </w:rPr>
  </w:style>
  <w:style w:type="character" w:styleId="PageNumber">
    <w:name w:val="page number"/>
    <w:basedOn w:val="DefaultParagraphFont"/>
    <w:rsid w:val="00D3775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54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header" Target="header2.xml"/><Relationship Id="rId5" Type="http://purl.oclc.org/ooxml/officeDocument/relationships/styles" Target="styles.xml"/><Relationship Id="rId10" Type="http://purl.oclc.org/ooxml/officeDocument/relationships/header" Target="header1.xml"/><Relationship Id="rId4" Type="http://purl.oclc.org/ooxml/officeDocument/relationships/customXml" Target="../customXml/item4.xml"/><Relationship Id="rId9" Type="http://purl.oclc.org/ooxml/officeDocument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dancraw\Local%20Settings\Temporary%20Internet%20Files\OLK149\98TemplateBoardItems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A1B5F1A97E4584059F469CAEFA19" ma:contentTypeVersion="8" ma:contentTypeDescription="Create a new document." ma:contentTypeScope="" ma:versionID="446d4a641046f0a254601720c7395915">
  <xsd:schema xmlns:xsd="http://www.w3.org/2001/XMLSchema" xmlns:xs="http://www.w3.org/2001/XMLSchema" xmlns:p="http://schemas.microsoft.com/office/2006/metadata/properties" xmlns:ns2="656b2e89-7ba0-4ae3-9c69-589402680fac" xmlns:ns3="348df4b5-255f-4530-aa47-c026b0329b7a" targetNamespace="http://schemas.microsoft.com/office/2006/metadata/properties" ma:root="true" ma:fieldsID="5ec1f137020183d26744c26bef5a7226" ns2:_="" ns3:_="">
    <xsd:import namespace="656b2e89-7ba0-4ae3-9c69-589402680fac"/>
    <xsd:import namespace="348df4b5-255f-4530-aa47-c026b0329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b2e89-7ba0-4ae3-9c69-58940268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f4b5-255f-4530-aa47-c026b0329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6B91744-AEA4-407C-A25E-86A64E350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b2e89-7ba0-4ae3-9c69-589402680fac"/>
    <ds:schemaRef ds:uri="348df4b5-255f-4530-aa47-c026b0329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7A39BCF2-ED27-47FA-B3E0-0EF2A2A32966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A0616937-D520-4DE2-A7D3-967723DCD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32E04DDD-7F7B-4F44-9272-993EFDD663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98TemplateBoardItems</Template>
  <TotalTime>10</TotalTime>
  <Pages>3</Pages>
  <Words>517</Words>
  <Characters>2950</Characters>
  <Application>Microsoft Office Word</Application>
  <DocSecurity>0</DocSecurity>
  <Lines>24</Lines>
  <Paragraphs>6</Paragraphs>
  <ScaleCrop>false</ScaleCrop>
  <Company>UIUC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Business and Financial Services</dc:creator>
  <cp:keywords/>
  <cp:lastModifiedBy>Williams, Aubrie</cp:lastModifiedBy>
  <cp:revision>7</cp:revision>
  <cp:lastPrinted>2021-08-24T15:01:00Z</cp:lastPrinted>
  <dcterms:created xsi:type="dcterms:W3CDTF">2025-06-09T16:30:00Z</dcterms:created>
  <dcterms:modified xsi:type="dcterms:W3CDTF">2025-07-17T13:51:00Z</dcterms:modified>
</cp:coreProperties>
</file>