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463EEA1B" w:rsidR="009653A3" w:rsidRPr="002A67DE" w:rsidRDefault="009653A3" w:rsidP="009653A3">
      <w:pPr>
        <w:pStyle w:val="bdheading2"/>
        <w:rPr>
          <w:szCs w:val="26"/>
        </w:rPr>
      </w:pPr>
      <w:r w:rsidRPr="002A67DE">
        <w:rPr>
          <w:szCs w:val="26"/>
        </w:rPr>
        <w:tab/>
      </w:r>
      <w:r w:rsidR="005D65B6">
        <w:rPr>
          <w:szCs w:val="26"/>
        </w:rPr>
        <w:t>July 17</w:t>
      </w:r>
      <w:r w:rsidR="000D7610">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3FD7BBE9" w:rsidR="009653A3" w:rsidRPr="002A67DE" w:rsidRDefault="006D471C" w:rsidP="009653A3">
      <w:pPr>
        <w:pStyle w:val="Heading1"/>
        <w:rPr>
          <w:szCs w:val="26"/>
        </w:rPr>
      </w:pPr>
      <w:r>
        <w:rPr>
          <w:szCs w:val="26"/>
        </w:rPr>
        <w:t>CHANGES IN SENATE BYLAWS</w:t>
      </w:r>
      <w:r>
        <w:rPr>
          <w:szCs w:val="26"/>
        </w:rPr>
        <w:br/>
        <w:t>(Report for Information)</w:t>
      </w:r>
    </w:p>
    <w:p w14:paraId="780AA0B5" w14:textId="77777777" w:rsidR="006D471C" w:rsidRPr="006D471C" w:rsidRDefault="006D471C" w:rsidP="006D471C">
      <w:pPr>
        <w:pStyle w:val="bdstyle2"/>
        <w:rPr>
          <w:szCs w:val="26"/>
        </w:rPr>
      </w:pPr>
    </w:p>
    <w:p w14:paraId="4AC42AE7" w14:textId="4FCCAC0B" w:rsidR="006D471C" w:rsidRPr="006D471C" w:rsidRDefault="006D471C" w:rsidP="006D471C">
      <w:pPr>
        <w:pStyle w:val="bdstyle2"/>
        <w:rPr>
          <w:szCs w:val="26"/>
        </w:rPr>
      </w:pPr>
      <w:r w:rsidRPr="006D471C">
        <w:rPr>
          <w:szCs w:val="26"/>
        </w:rPr>
        <w:t xml:space="preserve"> The University of Illinois </w:t>
      </w:r>
      <w:r w:rsidRPr="006D471C">
        <w:rPr>
          <w:i/>
          <w:iCs/>
          <w:szCs w:val="26"/>
        </w:rPr>
        <w:t xml:space="preserve">Statutes </w:t>
      </w:r>
      <w:r w:rsidR="002D7350" w:rsidRPr="006D471C">
        <w:rPr>
          <w:szCs w:val="26"/>
        </w:rPr>
        <w:t>provides</w:t>
      </w:r>
      <w:r w:rsidRPr="006D471C">
        <w:rPr>
          <w:szCs w:val="26"/>
        </w:rPr>
        <w:t xml:space="preserve"> that changes in Senate bylaws are reported to the Board of Trustees. The proposed changes to the University of Illinois Springfield Campus Senate are attached. The proposed revisions to the UIS Campus Senate Bylaws</w:t>
      </w:r>
      <w:r w:rsidR="005D65B6">
        <w:rPr>
          <w:szCs w:val="26"/>
        </w:rPr>
        <w:t xml:space="preserve"> </w:t>
      </w:r>
      <w:r w:rsidR="00C43037">
        <w:rPr>
          <w:szCs w:val="26"/>
        </w:rPr>
        <w:t>(RESOLUTION</w:t>
      </w:r>
      <w:r w:rsidR="005D65B6">
        <w:rPr>
          <w:szCs w:val="26"/>
        </w:rPr>
        <w:t>S</w:t>
      </w:r>
      <w:r w:rsidR="00C43037">
        <w:rPr>
          <w:szCs w:val="26"/>
        </w:rPr>
        <w:t xml:space="preserve"> 54-</w:t>
      </w:r>
      <w:r w:rsidR="005D65B6">
        <w:rPr>
          <w:szCs w:val="26"/>
        </w:rPr>
        <w:t>23 AND 54-30</w:t>
      </w:r>
      <w:r w:rsidR="00C43037">
        <w:rPr>
          <w:szCs w:val="26"/>
        </w:rPr>
        <w:t xml:space="preserve">) </w:t>
      </w:r>
      <w:r w:rsidR="005D65B6">
        <w:rPr>
          <w:szCs w:val="26"/>
        </w:rPr>
        <w:t>are</w:t>
      </w:r>
      <w:r>
        <w:rPr>
          <w:szCs w:val="26"/>
        </w:rPr>
        <w:t xml:space="preserve"> in</w:t>
      </w:r>
      <w:r w:rsidRPr="006D471C">
        <w:rPr>
          <w:szCs w:val="26"/>
        </w:rPr>
        <w:t xml:space="preserve"> </w:t>
      </w:r>
      <w:r>
        <w:rPr>
          <w:szCs w:val="26"/>
        </w:rPr>
        <w:t xml:space="preserve">regards to </w:t>
      </w:r>
      <w:r w:rsidR="005D65B6">
        <w:rPr>
          <w:szCs w:val="26"/>
        </w:rPr>
        <w:t>removal of the Committee on Sustainability as a Senate committee and to clarifying procedures for future amendments to the Senate Bylaws</w:t>
      </w:r>
      <w:r w:rsidRPr="006D471C">
        <w:rPr>
          <w:szCs w:val="26"/>
        </w:rPr>
        <w:t xml:space="preserve">. </w:t>
      </w:r>
    </w:p>
    <w:p w14:paraId="62AEB02A" w14:textId="77777777" w:rsidR="006D471C" w:rsidRPr="006D471C" w:rsidRDefault="006D471C" w:rsidP="006D471C">
      <w:pPr>
        <w:pStyle w:val="bdstyle2"/>
        <w:rPr>
          <w:szCs w:val="26"/>
        </w:rPr>
      </w:pPr>
      <w:r w:rsidRPr="006D471C">
        <w:rPr>
          <w:szCs w:val="26"/>
        </w:rPr>
        <w:t xml:space="preserve">The University Senates Conference has indicated that no further Senate jurisdiction is involved. </w:t>
      </w:r>
    </w:p>
    <w:p w14:paraId="62A929B3" w14:textId="77777777" w:rsidR="006D471C" w:rsidRPr="006D471C" w:rsidRDefault="006D471C" w:rsidP="006D471C">
      <w:pPr>
        <w:pStyle w:val="bdstyle2"/>
        <w:rPr>
          <w:szCs w:val="26"/>
        </w:rPr>
      </w:pPr>
      <w:r w:rsidRPr="006D471C">
        <w:rPr>
          <w:szCs w:val="26"/>
        </w:rPr>
        <w:t xml:space="preserve">The Chancellor, University of Illinois at Springfield, and Vice President, University of Illinois and the Executive Vice President and Vice President for Academic Affairs concur with the recommended changes in the bylaws. </w:t>
      </w:r>
    </w:p>
    <w:p w14:paraId="2F702812" w14:textId="7D9FBFFB" w:rsidR="005D65B6" w:rsidRDefault="006D471C" w:rsidP="006D471C">
      <w:pPr>
        <w:pStyle w:val="bdstyle2"/>
        <w:rPr>
          <w:szCs w:val="26"/>
        </w:rPr>
      </w:pPr>
      <w:r w:rsidRPr="006D471C">
        <w:rPr>
          <w:szCs w:val="26"/>
        </w:rPr>
        <w:t>The President of the University recommends receipt of the bylaw changes.</w:t>
      </w:r>
    </w:p>
    <w:p w14:paraId="7494F020" w14:textId="77777777" w:rsidR="005D65B6" w:rsidRDefault="005D65B6">
      <w:pPr>
        <w:rPr>
          <w:rFonts w:ascii="Times New Roman" w:eastAsia="Times New Roman" w:hAnsi="Times New Roman" w:cs="Times New Roman"/>
          <w:kern w:val="0"/>
          <w:sz w:val="26"/>
          <w:szCs w:val="26"/>
          <w14:ligatures w14:val="none"/>
        </w:rPr>
      </w:pPr>
      <w:r>
        <w:rPr>
          <w:szCs w:val="26"/>
        </w:rPr>
        <w:br w:type="page"/>
      </w:r>
    </w:p>
    <w:p w14:paraId="1CFF91D7" w14:textId="77777777" w:rsidR="005D65B6" w:rsidRDefault="005D65B6" w:rsidP="005D65B6">
      <w:pPr>
        <w:autoSpaceDE w:val="0"/>
        <w:autoSpaceDN w:val="0"/>
        <w:adjustRightInd w:val="0"/>
        <w:spacing w:after="0" w:line="240" w:lineRule="auto"/>
        <w:jc w:val="right"/>
        <w:rPr>
          <w:rFonts w:ascii="TimesNewRomanPSMT" w:hAnsi="TimesNewRomanPSMT" w:cs="TimesNewRomanPSMT"/>
          <w:kern w:val="0"/>
          <w:sz w:val="24"/>
          <w:szCs w:val="24"/>
        </w:rPr>
      </w:pPr>
      <w:r>
        <w:rPr>
          <w:rFonts w:ascii="TimesNewRomanPSMT" w:hAnsi="TimesNewRomanPSMT" w:cs="TimesNewRomanPSMT"/>
          <w:kern w:val="0"/>
          <w:sz w:val="24"/>
          <w:szCs w:val="24"/>
        </w:rPr>
        <w:lastRenderedPageBreak/>
        <w:t>Approved</w:t>
      </w:r>
    </w:p>
    <w:p w14:paraId="138AB907" w14:textId="77777777" w:rsidR="005D65B6" w:rsidRDefault="005D65B6" w:rsidP="005D65B6">
      <w:pPr>
        <w:autoSpaceDE w:val="0"/>
        <w:autoSpaceDN w:val="0"/>
        <w:adjustRightInd w:val="0"/>
        <w:spacing w:after="0" w:line="240" w:lineRule="auto"/>
        <w:jc w:val="right"/>
        <w:rPr>
          <w:rFonts w:ascii="TimesNewRomanPSMT" w:hAnsi="TimesNewRomanPSMT" w:cs="TimesNewRomanPSMT"/>
          <w:kern w:val="0"/>
          <w:sz w:val="24"/>
          <w:szCs w:val="24"/>
        </w:rPr>
      </w:pPr>
      <w:r>
        <w:rPr>
          <w:rFonts w:ascii="TimesNewRomanPSMT" w:hAnsi="TimesNewRomanPSMT" w:cs="TimesNewRomanPSMT"/>
          <w:kern w:val="0"/>
          <w:sz w:val="24"/>
          <w:szCs w:val="24"/>
        </w:rPr>
        <w:t>Campus Senate Meeting</w:t>
      </w:r>
    </w:p>
    <w:p w14:paraId="4BE905CD" w14:textId="77777777" w:rsidR="005D65B6" w:rsidRDefault="005D65B6" w:rsidP="005D65B6">
      <w:pPr>
        <w:autoSpaceDE w:val="0"/>
        <w:autoSpaceDN w:val="0"/>
        <w:adjustRightInd w:val="0"/>
        <w:spacing w:after="0" w:line="240" w:lineRule="auto"/>
        <w:jc w:val="right"/>
        <w:rPr>
          <w:rFonts w:ascii="TimesNewRomanPSMT" w:hAnsi="TimesNewRomanPSMT" w:cs="TimesNewRomanPSMT"/>
          <w:kern w:val="0"/>
          <w:sz w:val="24"/>
          <w:szCs w:val="24"/>
        </w:rPr>
      </w:pPr>
      <w:r>
        <w:rPr>
          <w:rFonts w:ascii="TimesNewRomanPSMT" w:hAnsi="TimesNewRomanPSMT" w:cs="TimesNewRomanPSMT"/>
          <w:kern w:val="0"/>
          <w:sz w:val="24"/>
          <w:szCs w:val="24"/>
        </w:rPr>
        <w:t>March 21, 2025</w:t>
      </w:r>
    </w:p>
    <w:p w14:paraId="45907585" w14:textId="2FA0DEE0" w:rsidR="005D65B6" w:rsidRDefault="005D65B6" w:rsidP="005D65B6">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UNIVERSITY OF ILLINOIS SPRINGFIELD</w:t>
      </w:r>
    </w:p>
    <w:p w14:paraId="51F9464F" w14:textId="77777777" w:rsidR="005D65B6" w:rsidRDefault="005D65B6" w:rsidP="005D65B6">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CAMPUS SENATE AY 2024/2025</w:t>
      </w:r>
    </w:p>
    <w:p w14:paraId="630B1A1E" w14:textId="77777777" w:rsidR="005D65B6" w:rsidRDefault="005D65B6" w:rsidP="005D65B6">
      <w:pPr>
        <w:autoSpaceDE w:val="0"/>
        <w:autoSpaceDN w:val="0"/>
        <w:adjustRightInd w:val="0"/>
        <w:spacing w:after="24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RESOLUTION 54-23</w:t>
      </w:r>
    </w:p>
    <w:p w14:paraId="3BF5CD6F" w14:textId="77777777" w:rsidR="005D65B6" w:rsidRDefault="005D65B6" w:rsidP="005D65B6">
      <w:pPr>
        <w:autoSpaceDE w:val="0"/>
        <w:autoSpaceDN w:val="0"/>
        <w:adjustRightInd w:val="0"/>
        <w:spacing w:after="240" w:line="240" w:lineRule="auto"/>
        <w:jc w:val="center"/>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Amend Senate Bylaws Reflecting Removal of the Committee on Sustainability</w:t>
      </w:r>
    </w:p>
    <w:p w14:paraId="56682855" w14:textId="36A62828" w:rsidR="005D65B6" w:rsidRDefault="005D65B6" w:rsidP="005D65B6">
      <w:pPr>
        <w:autoSpaceDE w:val="0"/>
        <w:autoSpaceDN w:val="0"/>
        <w:adjustRightInd w:val="0"/>
        <w:spacing w:after="240" w:line="252" w:lineRule="auto"/>
        <w:rPr>
          <w:rFonts w:ascii="TimesNewRomanPSMT" w:hAnsi="TimesNewRomanPSMT" w:cs="TimesNewRomanPSMT"/>
          <w:kern w:val="0"/>
          <w:sz w:val="24"/>
          <w:szCs w:val="24"/>
        </w:rPr>
      </w:pPr>
      <w:proofErr w:type="gramStart"/>
      <w:r>
        <w:rPr>
          <w:rFonts w:ascii="TimesNewRomanPS-BoldMT" w:hAnsi="TimesNewRomanPS-BoldMT" w:cs="TimesNewRomanPS-BoldMT"/>
          <w:b/>
          <w:bCs/>
          <w:kern w:val="0"/>
          <w:sz w:val="24"/>
          <w:szCs w:val="24"/>
        </w:rPr>
        <w:t>WHEREAS,</w:t>
      </w:r>
      <w:proofErr w:type="gramEnd"/>
      <w:r>
        <w:rPr>
          <w:rFonts w:ascii="TimesNewRomanPS-BoldMT" w:hAnsi="TimesNewRomanPS-BoldMT" w:cs="TimesNewRomanPS-BoldMT"/>
          <w:b/>
          <w:bCs/>
          <w:kern w:val="0"/>
          <w:sz w:val="24"/>
          <w:szCs w:val="24"/>
        </w:rPr>
        <w:t xml:space="preserve"> </w:t>
      </w:r>
      <w:r>
        <w:rPr>
          <w:rFonts w:ascii="TimesNewRomanPSMT" w:hAnsi="TimesNewRomanPSMT" w:cs="TimesNewRomanPSMT"/>
          <w:kern w:val="0"/>
          <w:sz w:val="24"/>
          <w:szCs w:val="24"/>
        </w:rPr>
        <w:t xml:space="preserve">sustainability is an important issue that should be considered in all areas of the university’s mission and core </w:t>
      </w:r>
      <w:proofErr w:type="gramStart"/>
      <w:r>
        <w:rPr>
          <w:rFonts w:ascii="TimesNewRomanPSMT" w:hAnsi="TimesNewRomanPSMT" w:cs="TimesNewRomanPSMT"/>
          <w:kern w:val="0"/>
          <w:sz w:val="24"/>
          <w:szCs w:val="24"/>
        </w:rPr>
        <w:t>functions;</w:t>
      </w:r>
      <w:proofErr w:type="gramEnd"/>
    </w:p>
    <w:p w14:paraId="58A2DAAF" w14:textId="3690FC47" w:rsidR="005D65B6" w:rsidRDefault="005D65B6" w:rsidP="005D65B6">
      <w:pPr>
        <w:autoSpaceDE w:val="0"/>
        <w:autoSpaceDN w:val="0"/>
        <w:adjustRightInd w:val="0"/>
        <w:spacing w:after="240" w:line="252" w:lineRule="auto"/>
        <w:rPr>
          <w:rFonts w:ascii="TimesNewRomanPSMT" w:hAnsi="TimesNewRomanPSMT" w:cs="TimesNewRomanPSMT"/>
          <w:kern w:val="0"/>
          <w:sz w:val="24"/>
          <w:szCs w:val="24"/>
        </w:rPr>
      </w:pPr>
      <w:proofErr w:type="gramStart"/>
      <w:r>
        <w:rPr>
          <w:rFonts w:ascii="TimesNewRomanPS-BoldMT" w:hAnsi="TimesNewRomanPS-BoldMT" w:cs="TimesNewRomanPS-BoldMT"/>
          <w:b/>
          <w:bCs/>
          <w:kern w:val="0"/>
          <w:sz w:val="24"/>
          <w:szCs w:val="24"/>
        </w:rPr>
        <w:t>WHEREAS,</w:t>
      </w:r>
      <w:proofErr w:type="gramEnd"/>
      <w:r>
        <w:rPr>
          <w:rFonts w:ascii="TimesNewRomanPS-BoldMT" w:hAnsi="TimesNewRomanPS-BoldMT" w:cs="TimesNewRomanPS-BoldMT"/>
          <w:b/>
          <w:bCs/>
          <w:kern w:val="0"/>
          <w:sz w:val="24"/>
          <w:szCs w:val="24"/>
        </w:rPr>
        <w:t xml:space="preserve"> </w:t>
      </w:r>
      <w:r>
        <w:rPr>
          <w:rFonts w:ascii="TimesNewRomanPSMT" w:hAnsi="TimesNewRomanPSMT" w:cs="TimesNewRomanPSMT"/>
          <w:kern w:val="0"/>
          <w:sz w:val="24"/>
          <w:szCs w:val="24"/>
        </w:rPr>
        <w:t xml:space="preserve">a new structural position as a university-level committee under the UIS Division of Finance and Administration will allow the Committee on Sustainability to more effectively incorporate sustainability into all aspects of the university’s mission and core </w:t>
      </w:r>
      <w:proofErr w:type="gramStart"/>
      <w:r>
        <w:rPr>
          <w:rFonts w:ascii="TimesNewRomanPSMT" w:hAnsi="TimesNewRomanPSMT" w:cs="TimesNewRomanPSMT"/>
          <w:kern w:val="0"/>
          <w:sz w:val="24"/>
          <w:szCs w:val="24"/>
        </w:rPr>
        <w:t>functions;</w:t>
      </w:r>
      <w:proofErr w:type="gramEnd"/>
    </w:p>
    <w:p w14:paraId="4FEE0351" w14:textId="33244CBD" w:rsidR="005D65B6" w:rsidRDefault="005D65B6" w:rsidP="005D65B6">
      <w:pPr>
        <w:autoSpaceDE w:val="0"/>
        <w:autoSpaceDN w:val="0"/>
        <w:adjustRightInd w:val="0"/>
        <w:spacing w:after="240" w:line="252"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THEREFORE, BE IT RESOLVED </w:t>
      </w:r>
      <w:r>
        <w:rPr>
          <w:rFonts w:ascii="TimesNewRomanPSMT" w:hAnsi="TimesNewRomanPSMT" w:cs="TimesNewRomanPSMT"/>
          <w:kern w:val="0"/>
          <w:sz w:val="24"/>
          <w:szCs w:val="24"/>
        </w:rPr>
        <w:t>that the Campus Senate of the University of Illinois Springfield approves the amendment to the Senate Bylaws reflecting the removal of the Committee on Sustainability effective as soon as a University Committee on Sustainability under the Division of Finance and Administration is convened; and</w:t>
      </w:r>
    </w:p>
    <w:p w14:paraId="03C525E9" w14:textId="3DA9D390" w:rsidR="005D65B6" w:rsidRDefault="005D65B6" w:rsidP="005D65B6">
      <w:pPr>
        <w:autoSpaceDE w:val="0"/>
        <w:autoSpaceDN w:val="0"/>
        <w:adjustRightInd w:val="0"/>
        <w:spacing w:after="240" w:line="252"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BE IT FURTHER RESOLVED </w:t>
      </w:r>
      <w:r>
        <w:rPr>
          <w:rFonts w:ascii="TimesNewRomanPSMT" w:hAnsi="TimesNewRomanPSMT" w:cs="TimesNewRomanPSMT"/>
          <w:kern w:val="0"/>
          <w:sz w:val="24"/>
          <w:szCs w:val="24"/>
        </w:rPr>
        <w:t>that the Campus Senate of the University of Illinois Springfield expects that this committee will continue functioning as a University Committee on Sustainability under the Division of Finance and Administration starting on or before May 15, 2025; and</w:t>
      </w:r>
    </w:p>
    <w:p w14:paraId="54ACCF5A" w14:textId="0106D0E0" w:rsidR="005D65B6" w:rsidRDefault="005D65B6" w:rsidP="005D65B6">
      <w:pPr>
        <w:autoSpaceDE w:val="0"/>
        <w:autoSpaceDN w:val="0"/>
        <w:adjustRightInd w:val="0"/>
        <w:spacing w:after="240" w:line="252"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BE IT FURTHER RESOLVED </w:t>
      </w:r>
      <w:r>
        <w:rPr>
          <w:rFonts w:ascii="TimesNewRomanPSMT" w:hAnsi="TimesNewRomanPSMT" w:cs="TimesNewRomanPSMT"/>
          <w:kern w:val="0"/>
          <w:sz w:val="24"/>
          <w:szCs w:val="24"/>
        </w:rPr>
        <w:t>that the Campus Senate Committee on Sustainability will not be removed and will continue to function according to the Senate Bylaws if a University Committee on Sustainability under the Division of Finance and Administration is not convened on or before May 15, 2025; and</w:t>
      </w:r>
    </w:p>
    <w:p w14:paraId="17178D98" w14:textId="6445BF1E" w:rsidR="005D65B6" w:rsidRDefault="005D65B6" w:rsidP="005D65B6">
      <w:pPr>
        <w:autoSpaceDE w:val="0"/>
        <w:autoSpaceDN w:val="0"/>
        <w:adjustRightInd w:val="0"/>
        <w:spacing w:after="240" w:line="252" w:lineRule="auto"/>
        <w:rPr>
          <w:rFonts w:ascii="TimesNewRomanPSMT" w:hAnsi="TimesNewRomanPSMT" w:cs="TimesNewRomanPSMT"/>
          <w:kern w:val="0"/>
          <w:sz w:val="24"/>
          <w:szCs w:val="24"/>
        </w:rPr>
      </w:pPr>
      <w:r>
        <w:rPr>
          <w:rFonts w:ascii="TimesNewRomanPS-BoldMT" w:hAnsi="TimesNewRomanPS-BoldMT" w:cs="TimesNewRomanPS-BoldMT"/>
          <w:b/>
          <w:bCs/>
          <w:kern w:val="0"/>
          <w:sz w:val="24"/>
          <w:szCs w:val="24"/>
        </w:rPr>
        <w:t xml:space="preserve">BE IT FURTHER RESOLVED </w:t>
      </w:r>
      <w:r>
        <w:rPr>
          <w:rFonts w:ascii="TimesNewRomanPSMT" w:hAnsi="TimesNewRomanPSMT" w:cs="TimesNewRomanPSMT"/>
          <w:kern w:val="0"/>
          <w:sz w:val="24"/>
          <w:szCs w:val="24"/>
        </w:rPr>
        <w:t>that the Campus Senate of the University of Illinois Springfield recommends that the University Committee on Sustainability under the Division of Finance and Administration adopt the Charge Statement and guidelines for committee composition proposed by the current members of the Campus Senate Committee on Sustainability on November 4, 2024.</w:t>
      </w:r>
    </w:p>
    <w:p w14:paraId="62C1DF67" w14:textId="77777777" w:rsidR="005D65B6" w:rsidRDefault="005D65B6">
      <w:pPr>
        <w:rPr>
          <w:rFonts w:ascii="TimesNewRomanPSMT" w:hAnsi="TimesNewRomanPSMT" w:cs="TimesNewRomanPSMT"/>
          <w:kern w:val="0"/>
          <w:sz w:val="24"/>
          <w:szCs w:val="24"/>
        </w:rPr>
      </w:pPr>
      <w:r>
        <w:rPr>
          <w:rFonts w:ascii="TimesNewRomanPSMT" w:hAnsi="TimesNewRomanPSMT" w:cs="TimesNewRomanPSMT"/>
          <w:kern w:val="0"/>
          <w:sz w:val="24"/>
          <w:szCs w:val="24"/>
        </w:rPr>
        <w:br w:type="page"/>
      </w:r>
    </w:p>
    <w:p w14:paraId="08C69237" w14:textId="77777777" w:rsidR="005D65B6" w:rsidRPr="005D65B6" w:rsidRDefault="005D65B6" w:rsidP="005D65B6">
      <w:pPr>
        <w:spacing w:after="0"/>
        <w:textAlignment w:val="baseline"/>
        <w:rPr>
          <w:rFonts w:ascii="Times New Roman" w:eastAsia="Times New Roman" w:hAnsi="Times New Roman" w:cs="Times New Roman"/>
          <w:strike/>
          <w:kern w:val="0"/>
          <w:sz w:val="24"/>
          <w:szCs w:val="24"/>
          <w14:ligatures w14:val="none"/>
        </w:rPr>
      </w:pPr>
      <w:r w:rsidRPr="005D65B6">
        <w:rPr>
          <w:rFonts w:ascii="Times New Roman" w:eastAsia="Times New Roman" w:hAnsi="Times New Roman" w:cs="Times New Roman"/>
          <w:kern w:val="0"/>
          <w:sz w:val="24"/>
          <w:szCs w:val="24"/>
          <w14:ligatures w14:val="none"/>
        </w:rPr>
        <w:lastRenderedPageBreak/>
        <w:t xml:space="preserve">Deletions are </w:t>
      </w:r>
      <w:r w:rsidRPr="005D65B6">
        <w:rPr>
          <w:rFonts w:ascii="Times New Roman" w:eastAsia="Times New Roman" w:hAnsi="Times New Roman" w:cs="Times New Roman"/>
          <w:strike/>
          <w:kern w:val="0"/>
          <w:sz w:val="24"/>
          <w:szCs w:val="24"/>
          <w14:ligatures w14:val="none"/>
        </w:rPr>
        <w:t>strikethrough</w:t>
      </w:r>
    </w:p>
    <w:p w14:paraId="44E40725" w14:textId="77777777" w:rsidR="005D65B6" w:rsidRPr="005D65B6" w:rsidRDefault="005D65B6" w:rsidP="005D65B6">
      <w:pPr>
        <w:spacing w:after="0"/>
        <w:textAlignment w:val="baseline"/>
        <w:rPr>
          <w:rFonts w:ascii="Times New Roman" w:eastAsia="Times New Roman" w:hAnsi="Times New Roman" w:cs="Times New Roman"/>
          <w:kern w:val="0"/>
          <w:sz w:val="24"/>
          <w:szCs w:val="24"/>
          <w14:ligatures w14:val="none"/>
        </w:rPr>
      </w:pPr>
      <w:r w:rsidRPr="005D65B6">
        <w:rPr>
          <w:rFonts w:ascii="Times New Roman" w:eastAsia="Times New Roman" w:hAnsi="Times New Roman" w:cs="Times New Roman"/>
          <w:kern w:val="0"/>
          <w:sz w:val="24"/>
          <w:szCs w:val="24"/>
          <w14:ligatures w14:val="none"/>
        </w:rPr>
        <w:t xml:space="preserve">Additions are </w:t>
      </w:r>
      <w:r w:rsidRPr="005D65B6">
        <w:rPr>
          <w:rFonts w:ascii="Times New Roman" w:eastAsia="Times New Roman" w:hAnsi="Times New Roman" w:cs="Times New Roman"/>
          <w:b/>
          <w:bCs/>
          <w:i/>
          <w:iCs/>
          <w:kern w:val="0"/>
          <w:sz w:val="24"/>
          <w:szCs w:val="24"/>
          <w:u w:val="single"/>
          <w14:ligatures w14:val="none"/>
        </w:rPr>
        <w:t>bolded, underlined and italicized</w:t>
      </w:r>
    </w:p>
    <w:p w14:paraId="7AF2F4FF" w14:textId="77777777" w:rsidR="005D65B6" w:rsidRPr="005D65B6" w:rsidRDefault="005D65B6" w:rsidP="005D65B6">
      <w:pPr>
        <w:spacing w:after="0"/>
        <w:jc w:val="right"/>
        <w:textAlignment w:val="baseline"/>
        <w:rPr>
          <w:rFonts w:ascii="Times New Roman" w:eastAsia="Times New Roman" w:hAnsi="Times New Roman" w:cs="Times New Roman"/>
          <w:kern w:val="0"/>
          <w:sz w:val="24"/>
          <w:szCs w:val="24"/>
          <w14:ligatures w14:val="none"/>
        </w:rPr>
      </w:pPr>
    </w:p>
    <w:p w14:paraId="55ADE3AE" w14:textId="2432EF11" w:rsidR="005D65B6" w:rsidRPr="005D65B6" w:rsidRDefault="005D65B6" w:rsidP="005D65B6">
      <w:pPr>
        <w:spacing w:after="0"/>
        <w:jc w:val="right"/>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w:t>
      </w:r>
    </w:p>
    <w:p w14:paraId="0B046C98" w14:textId="77777777" w:rsidR="005D65B6" w:rsidRPr="005D65B6" w:rsidRDefault="005D65B6" w:rsidP="005D65B6">
      <w:pPr>
        <w:spacing w:after="0"/>
        <w:jc w:val="right"/>
        <w:textAlignment w:val="baseline"/>
        <w:rPr>
          <w:rFonts w:ascii="Times New Roman" w:eastAsia="Times New Roman" w:hAnsi="Times New Roman" w:cs="Times New Roman"/>
          <w:kern w:val="0"/>
          <w:sz w:val="24"/>
          <w:szCs w:val="24"/>
          <w14:ligatures w14:val="none"/>
        </w:rPr>
      </w:pPr>
      <w:r w:rsidRPr="005D65B6">
        <w:rPr>
          <w:rFonts w:ascii="Times New Roman" w:eastAsia="Times New Roman" w:hAnsi="Times New Roman" w:cs="Times New Roman"/>
          <w:kern w:val="0"/>
          <w:sz w:val="24"/>
          <w:szCs w:val="24"/>
          <w14:ligatures w14:val="none"/>
        </w:rPr>
        <w:t>Campus Senate Meeting</w:t>
      </w:r>
    </w:p>
    <w:p w14:paraId="43C6C9A7" w14:textId="77777777" w:rsidR="005D65B6" w:rsidRPr="005D65B6" w:rsidRDefault="005D65B6" w:rsidP="005D65B6">
      <w:pPr>
        <w:spacing w:after="0"/>
        <w:jc w:val="right"/>
        <w:textAlignment w:val="baseline"/>
        <w:rPr>
          <w:rFonts w:ascii="Arial" w:eastAsia="Times New Roman" w:hAnsi="Arial" w:cs="Arial"/>
          <w:kern w:val="0"/>
          <w:sz w:val="24"/>
          <w:szCs w:val="24"/>
          <w14:ligatures w14:val="none"/>
        </w:rPr>
      </w:pPr>
      <w:r w:rsidRPr="005D65B6">
        <w:rPr>
          <w:rFonts w:ascii="Times New Roman" w:eastAsia="Times New Roman" w:hAnsi="Times New Roman" w:cs="Times New Roman"/>
          <w:kern w:val="0"/>
          <w:sz w:val="24"/>
          <w:szCs w:val="24"/>
          <w14:ligatures w14:val="none"/>
        </w:rPr>
        <w:t>March 21, 2025</w:t>
      </w:r>
    </w:p>
    <w:p w14:paraId="3C32DB9E" w14:textId="3891F30B" w:rsidR="005D65B6" w:rsidRPr="005D65B6" w:rsidRDefault="005D65B6" w:rsidP="005D65B6">
      <w:pPr>
        <w:spacing w:before="240" w:after="0"/>
        <w:jc w:val="center"/>
        <w:textAlignment w:val="baseline"/>
        <w:rPr>
          <w:rFonts w:ascii="Times New Roman" w:eastAsia="Times New Roman" w:hAnsi="Times New Roman" w:cs="Times New Roman"/>
          <w:kern w:val="0"/>
          <w:sz w:val="24"/>
          <w:szCs w:val="24"/>
          <w14:ligatures w14:val="none"/>
        </w:rPr>
      </w:pPr>
      <w:r w:rsidRPr="005D65B6">
        <w:rPr>
          <w:rFonts w:ascii="Times New Roman" w:eastAsia="Times New Roman" w:hAnsi="Times New Roman" w:cs="Times New Roman"/>
          <w:kern w:val="0"/>
          <w:sz w:val="24"/>
          <w:szCs w:val="24"/>
          <w14:ligatures w14:val="none"/>
        </w:rPr>
        <w:t>UNIVERSITY OF ILLINOIS SPRINGFIELD</w:t>
      </w:r>
    </w:p>
    <w:p w14:paraId="06200EF9" w14:textId="77777777" w:rsidR="005D65B6" w:rsidRPr="005D65B6" w:rsidRDefault="005D65B6" w:rsidP="005D65B6">
      <w:pPr>
        <w:spacing w:after="0"/>
        <w:jc w:val="center"/>
        <w:textAlignment w:val="baseline"/>
        <w:rPr>
          <w:rFonts w:ascii="Times New Roman" w:eastAsia="Times New Roman" w:hAnsi="Times New Roman" w:cs="Times New Roman"/>
          <w:kern w:val="0"/>
          <w:sz w:val="24"/>
          <w:szCs w:val="24"/>
          <w14:ligatures w14:val="none"/>
        </w:rPr>
      </w:pPr>
      <w:r w:rsidRPr="005D65B6">
        <w:rPr>
          <w:rFonts w:ascii="Times New Roman" w:eastAsia="Times New Roman" w:hAnsi="Times New Roman" w:cs="Times New Roman"/>
          <w:kern w:val="0"/>
          <w:sz w:val="24"/>
          <w:szCs w:val="24"/>
          <w14:ligatures w14:val="none"/>
        </w:rPr>
        <w:t>CAMPUS SENATE AY 2024/2025</w:t>
      </w:r>
    </w:p>
    <w:p w14:paraId="16EB2061" w14:textId="77777777" w:rsidR="005D65B6" w:rsidRPr="005D65B6" w:rsidRDefault="005D65B6" w:rsidP="005D65B6">
      <w:pPr>
        <w:spacing w:after="0"/>
        <w:jc w:val="center"/>
        <w:textAlignment w:val="baseline"/>
        <w:rPr>
          <w:rFonts w:ascii="Times New Roman" w:eastAsia="Times New Roman" w:hAnsi="Times New Roman" w:cs="Times New Roman"/>
          <w:kern w:val="0"/>
          <w:sz w:val="24"/>
          <w:szCs w:val="24"/>
          <w14:ligatures w14:val="none"/>
        </w:rPr>
      </w:pPr>
      <w:r w:rsidRPr="005D65B6">
        <w:rPr>
          <w:rFonts w:ascii="Times New Roman" w:eastAsia="Times New Roman" w:hAnsi="Times New Roman" w:cs="Times New Roman"/>
          <w:kern w:val="0"/>
          <w:sz w:val="24"/>
          <w:szCs w:val="24"/>
          <w14:ligatures w14:val="none"/>
        </w:rPr>
        <w:t>RESOLUTION 54-30</w:t>
      </w:r>
    </w:p>
    <w:p w14:paraId="5545EC60" w14:textId="77777777" w:rsidR="005D65B6" w:rsidRPr="005D65B6" w:rsidRDefault="005D65B6" w:rsidP="005D65B6">
      <w:pPr>
        <w:spacing w:before="240" w:after="0"/>
        <w:jc w:val="center"/>
        <w:textAlignment w:val="baseline"/>
        <w:rPr>
          <w:rFonts w:ascii="Times New Roman" w:eastAsia="Times New Roman" w:hAnsi="Times New Roman" w:cs="Times New Roman"/>
          <w:b/>
          <w:bCs/>
          <w:kern w:val="0"/>
          <w:sz w:val="24"/>
          <w:szCs w:val="24"/>
          <w14:ligatures w14:val="none"/>
        </w:rPr>
      </w:pPr>
      <w:r w:rsidRPr="005D65B6">
        <w:rPr>
          <w:rFonts w:ascii="Times New Roman" w:eastAsia="Times New Roman" w:hAnsi="Times New Roman" w:cs="Times New Roman"/>
          <w:b/>
          <w:bCs/>
          <w:kern w:val="0"/>
          <w:sz w:val="24"/>
          <w:szCs w:val="24"/>
          <w14:ligatures w14:val="none"/>
        </w:rPr>
        <w:t>Amend Senate Bylaws to Clarify Procedures for Amendments to the Bylaws</w:t>
      </w:r>
    </w:p>
    <w:p w14:paraId="7689EF1F" w14:textId="77777777" w:rsidR="005D65B6" w:rsidRPr="005D65B6" w:rsidRDefault="005D65B6" w:rsidP="005D65B6">
      <w:pPr>
        <w:spacing w:after="0" w:line="240" w:lineRule="auto"/>
        <w:rPr>
          <w:rFonts w:ascii="Calibri" w:eastAsia="Calibri" w:hAnsi="Calibri" w:cs="Times New Roman"/>
          <w:b/>
          <w:bCs/>
          <w:kern w:val="0"/>
          <w:sz w:val="24"/>
          <w:szCs w:val="24"/>
          <w14:ligatures w14:val="none"/>
        </w:rPr>
      </w:pPr>
    </w:p>
    <w:p w14:paraId="24A766B5" w14:textId="77777777" w:rsidR="005D65B6" w:rsidRPr="005D65B6" w:rsidRDefault="005D65B6" w:rsidP="005D65B6">
      <w:pPr>
        <w:spacing w:after="0" w:line="240" w:lineRule="auto"/>
        <w:rPr>
          <w:rFonts w:ascii="Times New Roman" w:eastAsia="Calibri" w:hAnsi="Times New Roman" w:cs="Times New Roman"/>
          <w:kern w:val="0"/>
          <w:sz w:val="24"/>
          <w:szCs w:val="24"/>
          <w14:ligatures w14:val="none"/>
        </w:rPr>
      </w:pPr>
      <w:proofErr w:type="gramStart"/>
      <w:r w:rsidRPr="005D65B6">
        <w:rPr>
          <w:rFonts w:ascii="Times New Roman" w:eastAsia="Calibri" w:hAnsi="Times New Roman" w:cs="Times New Roman"/>
          <w:b/>
          <w:bCs/>
          <w:kern w:val="0"/>
          <w:sz w:val="24"/>
          <w:szCs w:val="24"/>
          <w14:ligatures w14:val="none"/>
        </w:rPr>
        <w:t>WHEREAS,</w:t>
      </w:r>
      <w:proofErr w:type="gramEnd"/>
      <w:r w:rsidRPr="005D65B6">
        <w:rPr>
          <w:rFonts w:ascii="Times New Roman" w:eastAsia="Calibri" w:hAnsi="Times New Roman" w:cs="Times New Roman"/>
          <w:b/>
          <w:bCs/>
          <w:kern w:val="0"/>
          <w:sz w:val="24"/>
          <w:szCs w:val="24"/>
          <w14:ligatures w14:val="none"/>
        </w:rPr>
        <w:t xml:space="preserve"> </w:t>
      </w:r>
      <w:r w:rsidRPr="005D65B6">
        <w:rPr>
          <w:rFonts w:ascii="Times New Roman" w:eastAsia="Calibri" w:hAnsi="Times New Roman" w:cs="Times New Roman"/>
          <w:kern w:val="0"/>
          <w:sz w:val="24"/>
          <w:szCs w:val="24"/>
          <w14:ligatures w14:val="none"/>
        </w:rPr>
        <w:t>some provisions of the UIS Campus Senate Bylaws are inefficient or of indeterminate purpose;</w:t>
      </w:r>
      <w:r w:rsidRPr="005D65B6">
        <w:rPr>
          <w:rFonts w:ascii="Times New Roman" w:eastAsia="Calibri" w:hAnsi="Times New Roman" w:cs="Times New Roman"/>
          <w:kern w:val="0"/>
          <w:sz w:val="24"/>
          <w:szCs w:val="24"/>
          <w14:ligatures w14:val="none"/>
        </w:rPr>
        <w:br/>
      </w:r>
      <w:r w:rsidRPr="005D65B6">
        <w:rPr>
          <w:rFonts w:ascii="Times New Roman" w:eastAsia="Calibri" w:hAnsi="Times New Roman" w:cs="Times New Roman"/>
          <w:kern w:val="0"/>
          <w:sz w:val="24"/>
          <w:szCs w:val="24"/>
          <w14:ligatures w14:val="none"/>
        </w:rPr>
        <w:br/>
      </w:r>
      <w:r w:rsidRPr="005D65B6">
        <w:rPr>
          <w:rFonts w:ascii="Times New Roman" w:eastAsia="Calibri" w:hAnsi="Times New Roman" w:cs="Times New Roman"/>
          <w:b/>
          <w:bCs/>
          <w:kern w:val="0"/>
          <w:sz w:val="24"/>
          <w:szCs w:val="24"/>
          <w14:ligatures w14:val="none"/>
        </w:rPr>
        <w:t xml:space="preserve">WHEREAS, </w:t>
      </w:r>
      <w:r w:rsidRPr="005D65B6">
        <w:rPr>
          <w:rFonts w:ascii="Times New Roman" w:eastAsia="Calibri" w:hAnsi="Times New Roman" w:cs="Times New Roman"/>
          <w:kern w:val="0"/>
          <w:sz w:val="24"/>
          <w:szCs w:val="24"/>
          <w14:ligatures w14:val="none"/>
        </w:rPr>
        <w:t>this has led</w:t>
      </w:r>
      <w:r w:rsidRPr="005D65B6">
        <w:rPr>
          <w:rFonts w:ascii="Times New Roman" w:eastAsia="Calibri" w:hAnsi="Times New Roman" w:cs="Times New Roman"/>
          <w:b/>
          <w:bCs/>
          <w:kern w:val="0"/>
          <w:sz w:val="24"/>
          <w:szCs w:val="24"/>
          <w14:ligatures w14:val="none"/>
        </w:rPr>
        <w:t xml:space="preserve"> </w:t>
      </w:r>
      <w:r w:rsidRPr="005D65B6">
        <w:rPr>
          <w:rFonts w:ascii="Times New Roman" w:eastAsia="Calibri" w:hAnsi="Times New Roman" w:cs="Times New Roman"/>
          <w:kern w:val="0"/>
          <w:sz w:val="24"/>
          <w:szCs w:val="24"/>
          <w14:ligatures w14:val="none"/>
        </w:rPr>
        <w:t xml:space="preserve">to confusion and inconsistent practice regarding amendment of the Bylaws; </w:t>
      </w:r>
      <w:r w:rsidRPr="005D65B6">
        <w:rPr>
          <w:rFonts w:ascii="Times New Roman" w:eastAsia="Calibri" w:hAnsi="Times New Roman" w:cs="Times New Roman"/>
          <w:kern w:val="0"/>
          <w:sz w:val="24"/>
          <w:szCs w:val="24"/>
          <w14:ligatures w14:val="none"/>
        </w:rPr>
        <w:br/>
      </w:r>
      <w:r w:rsidRPr="005D65B6">
        <w:rPr>
          <w:rFonts w:ascii="Times New Roman" w:eastAsia="Calibri" w:hAnsi="Times New Roman" w:cs="Times New Roman"/>
          <w:kern w:val="0"/>
          <w:sz w:val="24"/>
          <w:szCs w:val="24"/>
          <w14:ligatures w14:val="none"/>
        </w:rPr>
        <w:br/>
      </w:r>
      <w:r w:rsidRPr="005D65B6">
        <w:rPr>
          <w:rFonts w:ascii="Times New Roman" w:eastAsia="Calibri" w:hAnsi="Times New Roman" w:cs="Times New Roman"/>
          <w:b/>
          <w:bCs/>
          <w:kern w:val="0"/>
          <w:sz w:val="24"/>
          <w:szCs w:val="24"/>
          <w14:ligatures w14:val="none"/>
        </w:rPr>
        <w:t xml:space="preserve">THEREFORE, BE IT RESOLVED </w:t>
      </w:r>
      <w:r w:rsidRPr="005D65B6">
        <w:rPr>
          <w:rFonts w:ascii="Times New Roman" w:eastAsia="Calibri" w:hAnsi="Times New Roman" w:cs="Times New Roman"/>
          <w:kern w:val="0"/>
          <w:sz w:val="24"/>
          <w:szCs w:val="24"/>
          <w14:ligatures w14:val="none"/>
        </w:rPr>
        <w:t>that the University of Illinois Springfield Campus Senate approves the following amendment to Campus Senate Bylaws:</w:t>
      </w:r>
    </w:p>
    <w:p w14:paraId="451BFDB4" w14:textId="77777777" w:rsidR="005D65B6" w:rsidRPr="005D65B6" w:rsidRDefault="005D65B6" w:rsidP="005D65B6">
      <w:pPr>
        <w:spacing w:after="0" w:line="240" w:lineRule="auto"/>
        <w:rPr>
          <w:rFonts w:ascii="Times New Roman" w:eastAsia="Calibri" w:hAnsi="Times New Roman" w:cs="Times New Roman"/>
          <w:kern w:val="0"/>
          <w:sz w:val="24"/>
          <w:szCs w:val="24"/>
          <w14:ligatures w14:val="none"/>
        </w:rPr>
      </w:pPr>
    </w:p>
    <w:p w14:paraId="5DE0B4F6" w14:textId="77777777" w:rsidR="005D65B6" w:rsidRPr="005D65B6" w:rsidRDefault="005D65B6" w:rsidP="005D65B6">
      <w:pPr>
        <w:spacing w:after="0" w:line="240" w:lineRule="auto"/>
        <w:rPr>
          <w:rFonts w:ascii="Times New Roman" w:eastAsia="Calibri" w:hAnsi="Times New Roman" w:cs="Times New Roman"/>
          <w:kern w:val="0"/>
          <w:sz w:val="24"/>
          <w:szCs w:val="24"/>
          <w14:ligatures w14:val="none"/>
        </w:rPr>
      </w:pPr>
    </w:p>
    <w:p w14:paraId="108B21A7" w14:textId="77777777" w:rsidR="005D65B6" w:rsidRPr="005D65B6" w:rsidRDefault="005D65B6" w:rsidP="005D65B6">
      <w:pPr>
        <w:spacing w:after="0" w:line="240" w:lineRule="auto"/>
        <w:rPr>
          <w:rFonts w:ascii="Times New Roman" w:eastAsia="Calibri" w:hAnsi="Times New Roman" w:cs="Times New Roman"/>
          <w:kern w:val="0"/>
          <w:sz w:val="24"/>
          <w:szCs w:val="24"/>
          <w14:ligatures w14:val="none"/>
        </w:rPr>
      </w:pPr>
    </w:p>
    <w:p w14:paraId="4496C6CE" w14:textId="77777777" w:rsidR="005D65B6" w:rsidRPr="005D65B6" w:rsidRDefault="005D65B6" w:rsidP="005D65B6">
      <w:pPr>
        <w:widowControl w:val="0"/>
        <w:tabs>
          <w:tab w:val="left" w:pos="2279"/>
        </w:tabs>
        <w:autoSpaceDE w:val="0"/>
        <w:autoSpaceDN w:val="0"/>
        <w:spacing w:before="236" w:after="0" w:line="240" w:lineRule="auto"/>
        <w:ind w:left="120"/>
        <w:outlineLvl w:val="0"/>
        <w:rPr>
          <w:rFonts w:ascii="Times New Roman" w:eastAsia="Times New Roman" w:hAnsi="Times New Roman" w:cs="Times New Roman"/>
          <w:b/>
          <w:bCs/>
          <w:kern w:val="0"/>
          <w:sz w:val="24"/>
          <w:szCs w:val="24"/>
          <w14:ligatures w14:val="none"/>
        </w:rPr>
      </w:pPr>
      <w:r w:rsidRPr="005D65B6">
        <w:rPr>
          <w:rFonts w:ascii="Times New Roman" w:eastAsia="Times New Roman" w:hAnsi="Times New Roman" w:cs="Times New Roman"/>
          <w:b/>
          <w:bCs/>
          <w:kern w:val="0"/>
          <w:sz w:val="24"/>
          <w:szCs w:val="24"/>
          <w14:ligatures w14:val="none"/>
        </w:rPr>
        <w:t>ARTICLE</w:t>
      </w:r>
      <w:r w:rsidRPr="005D65B6">
        <w:rPr>
          <w:rFonts w:ascii="Times New Roman" w:eastAsia="Times New Roman" w:hAnsi="Times New Roman" w:cs="Times New Roman"/>
          <w:b/>
          <w:bCs/>
          <w:spacing w:val="-5"/>
          <w:kern w:val="0"/>
          <w:sz w:val="24"/>
          <w:szCs w:val="24"/>
          <w14:ligatures w14:val="none"/>
        </w:rPr>
        <w:t xml:space="preserve"> </w:t>
      </w:r>
      <w:r w:rsidRPr="005D65B6">
        <w:rPr>
          <w:rFonts w:ascii="Times New Roman" w:eastAsia="Times New Roman" w:hAnsi="Times New Roman" w:cs="Times New Roman"/>
          <w:b/>
          <w:bCs/>
          <w:spacing w:val="-4"/>
          <w:kern w:val="0"/>
          <w:sz w:val="24"/>
          <w:szCs w:val="24"/>
          <w14:ligatures w14:val="none"/>
        </w:rPr>
        <w:t>VIII</w:t>
      </w:r>
      <w:r w:rsidRPr="005D65B6">
        <w:rPr>
          <w:rFonts w:ascii="Times New Roman" w:eastAsia="Times New Roman" w:hAnsi="Times New Roman" w:cs="Times New Roman"/>
          <w:b/>
          <w:bCs/>
          <w:kern w:val="0"/>
          <w:sz w:val="24"/>
          <w:szCs w:val="24"/>
          <w14:ligatures w14:val="none"/>
        </w:rPr>
        <w:tab/>
        <w:t>AMENDMENTS</w:t>
      </w:r>
      <w:r w:rsidRPr="005D65B6">
        <w:rPr>
          <w:rFonts w:ascii="Times New Roman" w:eastAsia="Times New Roman" w:hAnsi="Times New Roman" w:cs="Times New Roman"/>
          <w:b/>
          <w:bCs/>
          <w:spacing w:val="-4"/>
          <w:kern w:val="0"/>
          <w:sz w:val="24"/>
          <w:szCs w:val="24"/>
          <w14:ligatures w14:val="none"/>
        </w:rPr>
        <w:t xml:space="preserve"> </w:t>
      </w:r>
      <w:r w:rsidRPr="005D65B6">
        <w:rPr>
          <w:rFonts w:ascii="Times New Roman" w:eastAsia="Times New Roman" w:hAnsi="Times New Roman" w:cs="Times New Roman"/>
          <w:b/>
          <w:bCs/>
          <w:kern w:val="0"/>
          <w:sz w:val="24"/>
          <w:szCs w:val="24"/>
          <w14:ligatures w14:val="none"/>
        </w:rPr>
        <w:t>TO</w:t>
      </w:r>
      <w:r w:rsidRPr="005D65B6">
        <w:rPr>
          <w:rFonts w:ascii="Times New Roman" w:eastAsia="Times New Roman" w:hAnsi="Times New Roman" w:cs="Times New Roman"/>
          <w:b/>
          <w:bCs/>
          <w:spacing w:val="-2"/>
          <w:kern w:val="0"/>
          <w:sz w:val="24"/>
          <w:szCs w:val="24"/>
          <w14:ligatures w14:val="none"/>
        </w:rPr>
        <w:t xml:space="preserve"> </w:t>
      </w:r>
      <w:r w:rsidRPr="005D65B6">
        <w:rPr>
          <w:rFonts w:ascii="Times New Roman" w:eastAsia="Times New Roman" w:hAnsi="Times New Roman" w:cs="Times New Roman"/>
          <w:b/>
          <w:bCs/>
          <w:kern w:val="0"/>
          <w:sz w:val="24"/>
          <w:szCs w:val="24"/>
          <w14:ligatures w14:val="none"/>
        </w:rPr>
        <w:t>THE</w:t>
      </w:r>
      <w:r w:rsidRPr="005D65B6">
        <w:rPr>
          <w:rFonts w:ascii="Times New Roman" w:eastAsia="Times New Roman" w:hAnsi="Times New Roman" w:cs="Times New Roman"/>
          <w:b/>
          <w:bCs/>
          <w:spacing w:val="-2"/>
          <w:kern w:val="0"/>
          <w:sz w:val="24"/>
          <w:szCs w:val="24"/>
          <w14:ligatures w14:val="none"/>
        </w:rPr>
        <w:t xml:space="preserve"> BYLAWS</w:t>
      </w:r>
    </w:p>
    <w:p w14:paraId="67559D15" w14:textId="77777777" w:rsidR="005D65B6" w:rsidRPr="005D65B6" w:rsidRDefault="005D65B6" w:rsidP="005D65B6">
      <w:pPr>
        <w:widowControl w:val="0"/>
        <w:numPr>
          <w:ilvl w:val="0"/>
          <w:numId w:val="1"/>
        </w:numPr>
        <w:tabs>
          <w:tab w:val="left" w:pos="840"/>
        </w:tabs>
        <w:autoSpaceDE w:val="0"/>
        <w:autoSpaceDN w:val="0"/>
        <w:spacing w:before="276" w:after="0" w:line="240" w:lineRule="auto"/>
        <w:outlineLvl w:val="1"/>
        <w:rPr>
          <w:rFonts w:ascii="Times New Roman" w:eastAsia="Times New Roman" w:hAnsi="Times New Roman" w:cs="Times New Roman"/>
          <w:b/>
          <w:bCs/>
          <w:kern w:val="0"/>
          <w:sz w:val="24"/>
          <w:szCs w:val="24"/>
          <w:u w:color="000000"/>
          <w14:ligatures w14:val="none"/>
        </w:rPr>
      </w:pPr>
      <w:r w:rsidRPr="005D65B6">
        <w:rPr>
          <w:rFonts w:ascii="Times New Roman" w:eastAsia="Times New Roman" w:hAnsi="Times New Roman" w:cs="Times New Roman"/>
          <w:b/>
          <w:bCs/>
          <w:kern w:val="0"/>
          <w:sz w:val="24"/>
          <w:szCs w:val="24"/>
          <w:u w:color="000000"/>
          <w14:ligatures w14:val="none"/>
        </w:rPr>
        <w:t>Definition</w:t>
      </w:r>
      <w:r w:rsidRPr="005D65B6">
        <w:rPr>
          <w:rFonts w:ascii="Times New Roman" w:eastAsia="Times New Roman" w:hAnsi="Times New Roman" w:cs="Times New Roman"/>
          <w:b/>
          <w:bCs/>
          <w:spacing w:val="-3"/>
          <w:kern w:val="0"/>
          <w:sz w:val="24"/>
          <w:szCs w:val="24"/>
          <w:u w:color="000000"/>
          <w14:ligatures w14:val="none"/>
        </w:rPr>
        <w:t xml:space="preserve"> </w:t>
      </w:r>
      <w:r w:rsidRPr="005D65B6">
        <w:rPr>
          <w:rFonts w:ascii="Times New Roman" w:eastAsia="Times New Roman" w:hAnsi="Times New Roman" w:cs="Times New Roman"/>
          <w:b/>
          <w:bCs/>
          <w:kern w:val="0"/>
          <w:sz w:val="24"/>
          <w:szCs w:val="24"/>
          <w:u w:color="000000"/>
          <w14:ligatures w14:val="none"/>
        </w:rPr>
        <w:t>of</w:t>
      </w:r>
      <w:r w:rsidRPr="005D65B6">
        <w:rPr>
          <w:rFonts w:ascii="Times New Roman" w:eastAsia="Times New Roman" w:hAnsi="Times New Roman" w:cs="Times New Roman"/>
          <w:b/>
          <w:bCs/>
          <w:spacing w:val="-1"/>
          <w:kern w:val="0"/>
          <w:sz w:val="24"/>
          <w:szCs w:val="24"/>
          <w:u w:color="000000"/>
          <w14:ligatures w14:val="none"/>
        </w:rPr>
        <w:t xml:space="preserve"> </w:t>
      </w:r>
      <w:r w:rsidRPr="005D65B6">
        <w:rPr>
          <w:rFonts w:ascii="Times New Roman" w:eastAsia="Times New Roman" w:hAnsi="Times New Roman" w:cs="Times New Roman"/>
          <w:b/>
          <w:bCs/>
          <w:spacing w:val="-2"/>
          <w:kern w:val="0"/>
          <w:sz w:val="24"/>
          <w:szCs w:val="24"/>
          <w:u w:color="000000"/>
          <w14:ligatures w14:val="none"/>
        </w:rPr>
        <w:t>Bylaws</w:t>
      </w:r>
    </w:p>
    <w:p w14:paraId="5A781D12" w14:textId="77777777" w:rsidR="005D65B6" w:rsidRPr="005D65B6" w:rsidRDefault="005D65B6" w:rsidP="005D65B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4D0031B3" w14:textId="77777777" w:rsidR="005D65B6" w:rsidRPr="005D65B6" w:rsidRDefault="005D65B6" w:rsidP="005D65B6">
      <w:pPr>
        <w:widowControl w:val="0"/>
        <w:autoSpaceDE w:val="0"/>
        <w:autoSpaceDN w:val="0"/>
        <w:spacing w:after="0" w:line="240" w:lineRule="auto"/>
        <w:ind w:left="840" w:right="227"/>
        <w:rPr>
          <w:rFonts w:ascii="Times New Roman" w:eastAsia="Times New Roman" w:hAnsi="Times New Roman" w:cs="Times New Roman"/>
          <w:kern w:val="0"/>
          <w:sz w:val="24"/>
          <w:szCs w:val="24"/>
          <w14:ligatures w14:val="none"/>
        </w:rPr>
      </w:pPr>
      <w:r w:rsidRPr="005D65B6">
        <w:rPr>
          <w:rFonts w:ascii="Times New Roman" w:eastAsia="Times New Roman" w:hAnsi="Times New Roman" w:cs="Times New Roman"/>
          <w:kern w:val="0"/>
          <w:sz w:val="24"/>
          <w:szCs w:val="24"/>
          <w14:ligatures w14:val="none"/>
        </w:rPr>
        <w:t>Senate Bylaws are defined as policies and procedures that are of such importance that special</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procedures</w:t>
      </w:r>
      <w:r w:rsidRPr="005D65B6">
        <w:rPr>
          <w:rFonts w:ascii="Times New Roman" w:eastAsia="Times New Roman" w:hAnsi="Times New Roman" w:cs="Times New Roman"/>
          <w:spacing w:val="-2"/>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are</w:t>
      </w:r>
      <w:r w:rsidRPr="005D65B6">
        <w:rPr>
          <w:rFonts w:ascii="Times New Roman" w:eastAsia="Times New Roman" w:hAnsi="Times New Roman" w:cs="Times New Roman"/>
          <w:spacing w:val="-5"/>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provided</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to</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strike/>
          <w:spacing w:val="-4"/>
          <w:kern w:val="0"/>
          <w:sz w:val="24"/>
          <w:szCs w:val="24"/>
          <w14:ligatures w14:val="none"/>
        </w:rPr>
        <w:t>insure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b/>
          <w:bCs/>
          <w:i/>
          <w:iCs/>
          <w:kern w:val="0"/>
          <w:sz w:val="24"/>
          <w:szCs w:val="24"/>
          <w:u w:val="single"/>
          <w14:ligatures w14:val="none"/>
        </w:rPr>
        <w:t>ensure</w:t>
      </w:r>
      <w:r w:rsidRPr="005D65B6">
        <w:rPr>
          <w:rFonts w:ascii="Times New Roman" w:eastAsia="Times New Roman" w:hAnsi="Times New Roman" w:cs="Times New Roman"/>
          <w:spacing w:val="-5"/>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that</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careful</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thought</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and</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full</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discussion</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precede any changes.</w:t>
      </w:r>
    </w:p>
    <w:p w14:paraId="1B7F8B07" w14:textId="77777777" w:rsidR="005D65B6" w:rsidRPr="005D65B6" w:rsidRDefault="005D65B6" w:rsidP="005D65B6">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7054DB5" w14:textId="77777777" w:rsidR="005D65B6" w:rsidRPr="005D65B6" w:rsidRDefault="005D65B6" w:rsidP="005D65B6">
      <w:pPr>
        <w:widowControl w:val="0"/>
        <w:numPr>
          <w:ilvl w:val="0"/>
          <w:numId w:val="1"/>
        </w:numPr>
        <w:tabs>
          <w:tab w:val="left" w:pos="840"/>
        </w:tabs>
        <w:autoSpaceDE w:val="0"/>
        <w:autoSpaceDN w:val="0"/>
        <w:spacing w:after="0" w:line="240" w:lineRule="auto"/>
        <w:outlineLvl w:val="1"/>
        <w:rPr>
          <w:rFonts w:ascii="Times New Roman" w:eastAsia="Times New Roman" w:hAnsi="Times New Roman" w:cs="Times New Roman"/>
          <w:b/>
          <w:bCs/>
          <w:kern w:val="0"/>
          <w:sz w:val="24"/>
          <w:szCs w:val="24"/>
          <w:u w:color="000000"/>
          <w14:ligatures w14:val="none"/>
        </w:rPr>
      </w:pPr>
      <w:r w:rsidRPr="005D65B6">
        <w:rPr>
          <w:rFonts w:ascii="Times New Roman" w:eastAsia="Times New Roman" w:hAnsi="Times New Roman" w:cs="Times New Roman"/>
          <w:b/>
          <w:bCs/>
          <w:kern w:val="0"/>
          <w:sz w:val="24"/>
          <w:szCs w:val="24"/>
          <w:u w:color="000000"/>
          <w14:ligatures w14:val="none"/>
        </w:rPr>
        <w:t>Time</w:t>
      </w:r>
      <w:r w:rsidRPr="005D65B6">
        <w:rPr>
          <w:rFonts w:ascii="Times New Roman" w:eastAsia="Times New Roman" w:hAnsi="Times New Roman" w:cs="Times New Roman"/>
          <w:b/>
          <w:bCs/>
          <w:spacing w:val="-3"/>
          <w:kern w:val="0"/>
          <w:sz w:val="24"/>
          <w:szCs w:val="24"/>
          <w:u w:color="000000"/>
          <w14:ligatures w14:val="none"/>
        </w:rPr>
        <w:t xml:space="preserve"> </w:t>
      </w:r>
      <w:r w:rsidRPr="005D65B6">
        <w:rPr>
          <w:rFonts w:ascii="Times New Roman" w:eastAsia="Times New Roman" w:hAnsi="Times New Roman" w:cs="Times New Roman"/>
          <w:b/>
          <w:bCs/>
          <w:kern w:val="0"/>
          <w:sz w:val="24"/>
          <w:szCs w:val="24"/>
          <w:u w:color="000000"/>
          <w14:ligatures w14:val="none"/>
        </w:rPr>
        <w:t>and</w:t>
      </w:r>
      <w:r w:rsidRPr="005D65B6">
        <w:rPr>
          <w:rFonts w:ascii="Times New Roman" w:eastAsia="Times New Roman" w:hAnsi="Times New Roman" w:cs="Times New Roman"/>
          <w:b/>
          <w:bCs/>
          <w:spacing w:val="-1"/>
          <w:kern w:val="0"/>
          <w:sz w:val="24"/>
          <w:szCs w:val="24"/>
          <w:u w:color="000000"/>
          <w14:ligatures w14:val="none"/>
        </w:rPr>
        <w:t xml:space="preserve"> </w:t>
      </w:r>
      <w:r w:rsidRPr="005D65B6">
        <w:rPr>
          <w:rFonts w:ascii="Times New Roman" w:eastAsia="Times New Roman" w:hAnsi="Times New Roman" w:cs="Times New Roman"/>
          <w:b/>
          <w:bCs/>
          <w:kern w:val="0"/>
          <w:sz w:val="24"/>
          <w:szCs w:val="24"/>
          <w:u w:color="000000"/>
          <w14:ligatures w14:val="none"/>
        </w:rPr>
        <w:t>Method</w:t>
      </w:r>
      <w:r w:rsidRPr="005D65B6">
        <w:rPr>
          <w:rFonts w:ascii="Times New Roman" w:eastAsia="Times New Roman" w:hAnsi="Times New Roman" w:cs="Times New Roman"/>
          <w:b/>
          <w:bCs/>
          <w:spacing w:val="-2"/>
          <w:kern w:val="0"/>
          <w:sz w:val="24"/>
          <w:szCs w:val="24"/>
          <w:u w:color="000000"/>
          <w14:ligatures w14:val="none"/>
        </w:rPr>
        <w:t xml:space="preserve"> </w:t>
      </w:r>
      <w:r w:rsidRPr="005D65B6">
        <w:rPr>
          <w:rFonts w:ascii="Times New Roman" w:eastAsia="Times New Roman" w:hAnsi="Times New Roman" w:cs="Times New Roman"/>
          <w:b/>
          <w:bCs/>
          <w:kern w:val="0"/>
          <w:sz w:val="24"/>
          <w:szCs w:val="24"/>
          <w:u w:color="000000"/>
          <w14:ligatures w14:val="none"/>
        </w:rPr>
        <w:t xml:space="preserve">of </w:t>
      </w:r>
      <w:r w:rsidRPr="005D65B6">
        <w:rPr>
          <w:rFonts w:ascii="Times New Roman" w:eastAsia="Times New Roman" w:hAnsi="Times New Roman" w:cs="Times New Roman"/>
          <w:b/>
          <w:bCs/>
          <w:spacing w:val="-2"/>
          <w:kern w:val="0"/>
          <w:sz w:val="24"/>
          <w:szCs w:val="24"/>
          <w:u w:color="000000"/>
          <w14:ligatures w14:val="none"/>
        </w:rPr>
        <w:t>Presentation</w:t>
      </w:r>
    </w:p>
    <w:p w14:paraId="7182DB23" w14:textId="77777777" w:rsidR="005D65B6" w:rsidRPr="005D65B6" w:rsidRDefault="005D65B6" w:rsidP="005D65B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441DCB5F" w14:textId="77777777" w:rsidR="005D65B6" w:rsidRPr="005D65B6" w:rsidRDefault="005D65B6" w:rsidP="005D65B6">
      <w:pPr>
        <w:widowControl w:val="0"/>
        <w:autoSpaceDE w:val="0"/>
        <w:autoSpaceDN w:val="0"/>
        <w:spacing w:after="0" w:line="240" w:lineRule="auto"/>
        <w:ind w:left="840" w:right="241"/>
        <w:rPr>
          <w:rFonts w:ascii="Times New Roman" w:eastAsia="Times New Roman" w:hAnsi="Times New Roman" w:cs="Times New Roman"/>
          <w:kern w:val="0"/>
          <w:sz w:val="24"/>
          <w:szCs w:val="24"/>
          <w14:ligatures w14:val="none"/>
        </w:rPr>
      </w:pPr>
      <w:r w:rsidRPr="005D65B6">
        <w:rPr>
          <w:rFonts w:ascii="Times New Roman" w:eastAsia="Times New Roman" w:hAnsi="Times New Roman" w:cs="Times New Roman"/>
          <w:kern w:val="0"/>
          <w:sz w:val="24"/>
          <w:szCs w:val="24"/>
          <w14:ligatures w14:val="none"/>
        </w:rPr>
        <w:t>Any</w:t>
      </w:r>
      <w:r w:rsidRPr="005D65B6">
        <w:rPr>
          <w:rFonts w:ascii="Times New Roman" w:eastAsia="Times New Roman" w:hAnsi="Times New Roman" w:cs="Times New Roman"/>
          <w:spacing w:val="-7"/>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proposed</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amendment</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to</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these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bylaws</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must</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be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presented</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in</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writing</w:t>
      </w:r>
      <w:r w:rsidRPr="005D65B6">
        <w:rPr>
          <w:rFonts w:ascii="Times New Roman" w:eastAsia="Times New Roman" w:hAnsi="Times New Roman" w:cs="Times New Roman"/>
          <w:spacing w:val="-5"/>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to</w:t>
      </w:r>
      <w:r w:rsidRPr="005D65B6">
        <w:rPr>
          <w:rFonts w:ascii="Times New Roman" w:eastAsia="Times New Roman" w:hAnsi="Times New Roman" w:cs="Times New Roman"/>
          <w:spacing w:val="-1"/>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the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Senate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 xml:space="preserve">at least two weeks prior to any </w:t>
      </w:r>
      <w:r w:rsidRPr="005D65B6">
        <w:rPr>
          <w:rFonts w:ascii="Times New Roman" w:eastAsia="Times New Roman" w:hAnsi="Times New Roman" w:cs="Times New Roman"/>
          <w:strike/>
          <w:kern w:val="0"/>
          <w:sz w:val="24"/>
          <w:szCs w:val="24"/>
          <w14:ligatures w14:val="none"/>
        </w:rPr>
        <w:t>discussion and/or</w:t>
      </w:r>
      <w:r w:rsidRPr="005D65B6">
        <w:rPr>
          <w:rFonts w:ascii="Times New Roman" w:eastAsia="Times New Roman" w:hAnsi="Times New Roman" w:cs="Times New Roman"/>
          <w:kern w:val="0"/>
          <w:sz w:val="24"/>
          <w:szCs w:val="24"/>
          <w14:ligatures w14:val="none"/>
        </w:rPr>
        <w:t xml:space="preserve"> action by this organization.</w:t>
      </w:r>
    </w:p>
    <w:p w14:paraId="460FC684" w14:textId="77777777" w:rsidR="005D65B6" w:rsidRPr="005D65B6" w:rsidRDefault="005D65B6" w:rsidP="005D65B6">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63F88F9" w14:textId="77777777" w:rsidR="005D65B6" w:rsidRPr="005D65B6" w:rsidRDefault="005D65B6" w:rsidP="005D65B6">
      <w:pPr>
        <w:widowControl w:val="0"/>
        <w:numPr>
          <w:ilvl w:val="0"/>
          <w:numId w:val="1"/>
        </w:numPr>
        <w:tabs>
          <w:tab w:val="left" w:pos="840"/>
        </w:tabs>
        <w:autoSpaceDE w:val="0"/>
        <w:autoSpaceDN w:val="0"/>
        <w:spacing w:after="0" w:line="240" w:lineRule="auto"/>
        <w:outlineLvl w:val="1"/>
        <w:rPr>
          <w:rFonts w:ascii="Times New Roman" w:eastAsia="Times New Roman" w:hAnsi="Times New Roman" w:cs="Times New Roman"/>
          <w:b/>
          <w:bCs/>
          <w:kern w:val="0"/>
          <w:sz w:val="24"/>
          <w:szCs w:val="24"/>
          <w:u w:color="000000"/>
          <w14:ligatures w14:val="none"/>
        </w:rPr>
      </w:pPr>
      <w:r w:rsidRPr="005D65B6">
        <w:rPr>
          <w:rFonts w:ascii="Times New Roman" w:eastAsia="Times New Roman" w:hAnsi="Times New Roman" w:cs="Times New Roman"/>
          <w:b/>
          <w:bCs/>
          <w:kern w:val="0"/>
          <w:sz w:val="24"/>
          <w:szCs w:val="24"/>
          <w:u w:color="000000"/>
          <w14:ligatures w14:val="none"/>
        </w:rPr>
        <w:t>Vote</w:t>
      </w:r>
      <w:r w:rsidRPr="005D65B6">
        <w:rPr>
          <w:rFonts w:ascii="Times New Roman" w:eastAsia="Times New Roman" w:hAnsi="Times New Roman" w:cs="Times New Roman"/>
          <w:b/>
          <w:bCs/>
          <w:spacing w:val="-5"/>
          <w:kern w:val="0"/>
          <w:sz w:val="24"/>
          <w:szCs w:val="24"/>
          <w:u w:color="000000"/>
          <w14:ligatures w14:val="none"/>
        </w:rPr>
        <w:t xml:space="preserve"> </w:t>
      </w:r>
      <w:r w:rsidRPr="005D65B6">
        <w:rPr>
          <w:rFonts w:ascii="Times New Roman" w:eastAsia="Times New Roman" w:hAnsi="Times New Roman" w:cs="Times New Roman"/>
          <w:b/>
          <w:bCs/>
          <w:spacing w:val="-2"/>
          <w:kern w:val="0"/>
          <w:sz w:val="24"/>
          <w:szCs w:val="24"/>
          <w:u w:color="000000"/>
          <w14:ligatures w14:val="none"/>
        </w:rPr>
        <w:t>Required</w:t>
      </w:r>
    </w:p>
    <w:p w14:paraId="2E769C30" w14:textId="77777777" w:rsidR="005D65B6" w:rsidRPr="005D65B6" w:rsidRDefault="005D65B6" w:rsidP="005D65B6">
      <w:pPr>
        <w:widowControl w:val="0"/>
        <w:autoSpaceDE w:val="0"/>
        <w:autoSpaceDN w:val="0"/>
        <w:spacing w:before="274" w:after="0" w:line="240" w:lineRule="auto"/>
        <w:ind w:left="839" w:right="227"/>
        <w:rPr>
          <w:rFonts w:ascii="Times New Roman" w:eastAsia="Times New Roman" w:hAnsi="Times New Roman" w:cs="Times New Roman"/>
          <w:kern w:val="0"/>
          <w:sz w:val="24"/>
          <w:szCs w:val="24"/>
          <w14:ligatures w14:val="none"/>
        </w:rPr>
      </w:pPr>
      <w:r w:rsidRPr="005D65B6">
        <w:rPr>
          <w:rFonts w:ascii="Times New Roman" w:eastAsia="Times New Roman" w:hAnsi="Times New Roman" w:cs="Times New Roman"/>
          <w:kern w:val="0"/>
          <w:sz w:val="24"/>
          <w:szCs w:val="24"/>
          <w14:ligatures w14:val="none"/>
        </w:rPr>
        <w:t>Amendments</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to</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these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bylaws</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will</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require</w:t>
      </w:r>
      <w:r w:rsidRPr="005D65B6">
        <w:rPr>
          <w:rFonts w:ascii="Times New Roman" w:eastAsia="Times New Roman" w:hAnsi="Times New Roman" w:cs="Times New Roman"/>
          <w:spacing w:val="-2"/>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an</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affirmative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vote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by</w:t>
      </w:r>
      <w:r w:rsidRPr="005D65B6">
        <w:rPr>
          <w:rFonts w:ascii="Times New Roman" w:eastAsia="Times New Roman" w:hAnsi="Times New Roman" w:cs="Times New Roman"/>
          <w:spacing w:val="-8"/>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two-thirds</w:t>
      </w:r>
      <w:r w:rsidRPr="005D65B6">
        <w:rPr>
          <w:rFonts w:ascii="Times New Roman" w:eastAsia="Times New Roman" w:hAnsi="Times New Roman" w:cs="Times New Roman"/>
          <w:spacing w:val="-3"/>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of</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the</w:t>
      </w:r>
      <w:r w:rsidRPr="005D65B6">
        <w:rPr>
          <w:rFonts w:ascii="Times New Roman" w:eastAsia="Times New Roman" w:hAnsi="Times New Roman" w:cs="Times New Roman"/>
          <w:spacing w:val="-4"/>
          <w:kern w:val="0"/>
          <w:sz w:val="24"/>
          <w:szCs w:val="24"/>
          <w14:ligatures w14:val="none"/>
        </w:rPr>
        <w:t xml:space="preserve"> </w:t>
      </w:r>
      <w:r w:rsidRPr="005D65B6">
        <w:rPr>
          <w:rFonts w:ascii="Times New Roman" w:eastAsia="Times New Roman" w:hAnsi="Times New Roman" w:cs="Times New Roman"/>
          <w:kern w:val="0"/>
          <w:sz w:val="24"/>
          <w:szCs w:val="24"/>
          <w14:ligatures w14:val="none"/>
        </w:rPr>
        <w:t>members of the Campus Senate present and voting.</w:t>
      </w:r>
    </w:p>
    <w:p w14:paraId="14A04A0E" w14:textId="77777777" w:rsidR="009653A3" w:rsidRPr="002A67DE" w:rsidRDefault="009653A3" w:rsidP="005D65B6">
      <w:pPr>
        <w:autoSpaceDE w:val="0"/>
        <w:autoSpaceDN w:val="0"/>
        <w:adjustRightInd w:val="0"/>
        <w:spacing w:after="240" w:line="252" w:lineRule="auto"/>
        <w:rPr>
          <w:szCs w:val="26"/>
        </w:rPr>
      </w:pPr>
    </w:p>
    <w:sectPr w:rsidR="009653A3" w:rsidRPr="002A67DE" w:rsidSect="00E274EA">
      <w:head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F912" w14:textId="77777777" w:rsidR="00035EEC" w:rsidRDefault="00035EEC" w:rsidP="009B76E9">
      <w:pPr>
        <w:spacing w:after="0" w:line="240" w:lineRule="auto"/>
      </w:pPr>
      <w:r>
        <w:separator/>
      </w:r>
    </w:p>
  </w:endnote>
  <w:endnote w:type="continuationSeparator" w:id="0">
    <w:p w14:paraId="6CC25DC9" w14:textId="77777777" w:rsidR="00035EEC" w:rsidRDefault="00035EEC"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12B64" w14:textId="77777777" w:rsidR="00035EEC" w:rsidRDefault="00035EEC" w:rsidP="009B76E9">
      <w:pPr>
        <w:spacing w:after="0" w:line="240" w:lineRule="auto"/>
      </w:pPr>
      <w:r>
        <w:separator/>
      </w:r>
    </w:p>
  </w:footnote>
  <w:footnote w:type="continuationSeparator" w:id="0">
    <w:p w14:paraId="41DDF40E" w14:textId="77777777" w:rsidR="00035EEC" w:rsidRDefault="00035EEC"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000836"/>
      <w:docPartObj>
        <w:docPartGallery w:val="Page Numbers (Top of Page)"/>
        <w:docPartUnique/>
      </w:docPartObj>
    </w:sdtPr>
    <w:sdtEndPr>
      <w:rPr>
        <w:rFonts w:ascii="Times New Roman" w:hAnsi="Times New Roman" w:cs="Times New Roman"/>
        <w:noProof/>
        <w:sz w:val="26"/>
        <w:szCs w:val="26"/>
      </w:rPr>
    </w:sdtEndPr>
    <w:sdtContent>
      <w:p w14:paraId="13D64D91" w14:textId="501B13CE" w:rsidR="00E274EA" w:rsidRPr="00E274EA" w:rsidRDefault="00E274EA">
        <w:pPr>
          <w:pStyle w:val="Header"/>
          <w:jc w:val="center"/>
          <w:rPr>
            <w:rFonts w:ascii="Times New Roman" w:hAnsi="Times New Roman" w:cs="Times New Roman"/>
            <w:sz w:val="26"/>
            <w:szCs w:val="26"/>
          </w:rPr>
        </w:pPr>
        <w:r w:rsidRPr="00E274EA">
          <w:rPr>
            <w:rFonts w:ascii="Times New Roman" w:hAnsi="Times New Roman" w:cs="Times New Roman"/>
            <w:sz w:val="26"/>
            <w:szCs w:val="26"/>
          </w:rPr>
          <w:fldChar w:fldCharType="begin"/>
        </w:r>
        <w:r w:rsidRPr="00E274EA">
          <w:rPr>
            <w:rFonts w:ascii="Times New Roman" w:hAnsi="Times New Roman" w:cs="Times New Roman"/>
            <w:sz w:val="26"/>
            <w:szCs w:val="26"/>
          </w:rPr>
          <w:instrText xml:space="preserve"> PAGE   \* MERGEFORMAT </w:instrText>
        </w:r>
        <w:r w:rsidRPr="00E274EA">
          <w:rPr>
            <w:rFonts w:ascii="Times New Roman" w:hAnsi="Times New Roman" w:cs="Times New Roman"/>
            <w:sz w:val="26"/>
            <w:szCs w:val="26"/>
          </w:rPr>
          <w:fldChar w:fldCharType="separate"/>
        </w:r>
        <w:r w:rsidRPr="00E274EA">
          <w:rPr>
            <w:rFonts w:ascii="Times New Roman" w:hAnsi="Times New Roman" w:cs="Times New Roman"/>
            <w:noProof/>
            <w:sz w:val="26"/>
            <w:szCs w:val="26"/>
          </w:rPr>
          <w:t>2</w:t>
        </w:r>
        <w:r w:rsidRPr="00E274EA">
          <w:rPr>
            <w:rFonts w:ascii="Times New Roman" w:hAnsi="Times New Roman" w:cs="Times New Roman"/>
            <w:noProof/>
            <w:sz w:val="26"/>
            <w:szCs w:val="26"/>
          </w:rPr>
          <w:fldChar w:fldCharType="end"/>
        </w:r>
      </w:p>
    </w:sdtContent>
  </w:sdt>
  <w:p w14:paraId="262D0151" w14:textId="77777777" w:rsidR="00E274EA" w:rsidRPr="00E274EA" w:rsidRDefault="00E274EA">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83A48"/>
    <w:multiLevelType w:val="hybridMultilevel"/>
    <w:tmpl w:val="300E111E"/>
    <w:lvl w:ilvl="0" w:tplc="184098E0">
      <w:start w:val="1"/>
      <w:numFmt w:val="decimal"/>
      <w:lvlText w:val="%1."/>
      <w:lvlJc w:val="left"/>
      <w:pPr>
        <w:ind w:left="840" w:hanging="360"/>
      </w:pPr>
      <w:rPr>
        <w:rFonts w:ascii="Times New Roman" w:eastAsia="Times New Roman" w:hAnsi="Times New Roman" w:cs="Times New Roman" w:hint="default"/>
        <w:b/>
        <w:bCs/>
        <w:i w:val="0"/>
        <w:iCs w:val="0"/>
        <w:spacing w:val="0"/>
        <w:w w:val="100"/>
        <w:sz w:val="24"/>
        <w:szCs w:val="24"/>
        <w:lang w:val="en-US" w:eastAsia="en-US" w:bidi="ar-SA"/>
      </w:rPr>
    </w:lvl>
    <w:lvl w:ilvl="1" w:tplc="67F8217E">
      <w:numFmt w:val="bullet"/>
      <w:lvlText w:val="•"/>
      <w:lvlJc w:val="left"/>
      <w:pPr>
        <w:ind w:left="1740" w:hanging="360"/>
      </w:pPr>
      <w:rPr>
        <w:rFonts w:hint="default"/>
        <w:lang w:val="en-US" w:eastAsia="en-US" w:bidi="ar-SA"/>
      </w:rPr>
    </w:lvl>
    <w:lvl w:ilvl="2" w:tplc="4D32F082">
      <w:numFmt w:val="bullet"/>
      <w:lvlText w:val="•"/>
      <w:lvlJc w:val="left"/>
      <w:pPr>
        <w:ind w:left="2640" w:hanging="360"/>
      </w:pPr>
      <w:rPr>
        <w:rFonts w:hint="default"/>
        <w:lang w:val="en-US" w:eastAsia="en-US" w:bidi="ar-SA"/>
      </w:rPr>
    </w:lvl>
    <w:lvl w:ilvl="3" w:tplc="4CB8BF7E">
      <w:numFmt w:val="bullet"/>
      <w:lvlText w:val="•"/>
      <w:lvlJc w:val="left"/>
      <w:pPr>
        <w:ind w:left="3540" w:hanging="360"/>
      </w:pPr>
      <w:rPr>
        <w:rFonts w:hint="default"/>
        <w:lang w:val="en-US" w:eastAsia="en-US" w:bidi="ar-SA"/>
      </w:rPr>
    </w:lvl>
    <w:lvl w:ilvl="4" w:tplc="B7D4D2A0">
      <w:numFmt w:val="bullet"/>
      <w:lvlText w:val="•"/>
      <w:lvlJc w:val="left"/>
      <w:pPr>
        <w:ind w:left="4440" w:hanging="360"/>
      </w:pPr>
      <w:rPr>
        <w:rFonts w:hint="default"/>
        <w:lang w:val="en-US" w:eastAsia="en-US" w:bidi="ar-SA"/>
      </w:rPr>
    </w:lvl>
    <w:lvl w:ilvl="5" w:tplc="D59E94C6">
      <w:numFmt w:val="bullet"/>
      <w:lvlText w:val="•"/>
      <w:lvlJc w:val="left"/>
      <w:pPr>
        <w:ind w:left="5340" w:hanging="360"/>
      </w:pPr>
      <w:rPr>
        <w:rFonts w:hint="default"/>
        <w:lang w:val="en-US" w:eastAsia="en-US" w:bidi="ar-SA"/>
      </w:rPr>
    </w:lvl>
    <w:lvl w:ilvl="6" w:tplc="DEB44784">
      <w:numFmt w:val="bullet"/>
      <w:lvlText w:val="•"/>
      <w:lvlJc w:val="left"/>
      <w:pPr>
        <w:ind w:left="6240" w:hanging="360"/>
      </w:pPr>
      <w:rPr>
        <w:rFonts w:hint="default"/>
        <w:lang w:val="en-US" w:eastAsia="en-US" w:bidi="ar-SA"/>
      </w:rPr>
    </w:lvl>
    <w:lvl w:ilvl="7" w:tplc="103A02C0">
      <w:numFmt w:val="bullet"/>
      <w:lvlText w:val="•"/>
      <w:lvlJc w:val="left"/>
      <w:pPr>
        <w:ind w:left="7140" w:hanging="360"/>
      </w:pPr>
      <w:rPr>
        <w:rFonts w:hint="default"/>
        <w:lang w:val="en-US" w:eastAsia="en-US" w:bidi="ar-SA"/>
      </w:rPr>
    </w:lvl>
    <w:lvl w:ilvl="8" w:tplc="BD2A6752">
      <w:numFmt w:val="bullet"/>
      <w:lvlText w:val="•"/>
      <w:lvlJc w:val="left"/>
      <w:pPr>
        <w:ind w:left="8040" w:hanging="360"/>
      </w:pPr>
      <w:rPr>
        <w:rFonts w:hint="default"/>
        <w:lang w:val="en-US" w:eastAsia="en-US" w:bidi="ar-SA"/>
      </w:rPr>
    </w:lvl>
  </w:abstractNum>
  <w:num w:numId="1" w16cid:durableId="145617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35EEC"/>
    <w:rsid w:val="0006208A"/>
    <w:rsid w:val="00094C25"/>
    <w:rsid w:val="000D54F4"/>
    <w:rsid w:val="000D7610"/>
    <w:rsid w:val="000E2D99"/>
    <w:rsid w:val="00114624"/>
    <w:rsid w:val="001A04CC"/>
    <w:rsid w:val="001D7350"/>
    <w:rsid w:val="002C16D1"/>
    <w:rsid w:val="002D7350"/>
    <w:rsid w:val="00492C6E"/>
    <w:rsid w:val="004E1601"/>
    <w:rsid w:val="004F2303"/>
    <w:rsid w:val="005D65B6"/>
    <w:rsid w:val="005F565E"/>
    <w:rsid w:val="006D471C"/>
    <w:rsid w:val="007635F4"/>
    <w:rsid w:val="00790D3D"/>
    <w:rsid w:val="008F03E0"/>
    <w:rsid w:val="00936174"/>
    <w:rsid w:val="009469A0"/>
    <w:rsid w:val="009653A3"/>
    <w:rsid w:val="009B76E9"/>
    <w:rsid w:val="00A560F3"/>
    <w:rsid w:val="00B63D22"/>
    <w:rsid w:val="00C0666B"/>
    <w:rsid w:val="00C241CD"/>
    <w:rsid w:val="00C43037"/>
    <w:rsid w:val="00E274EA"/>
    <w:rsid w:val="00E450A1"/>
    <w:rsid w:val="00F141BE"/>
    <w:rsid w:val="00F4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FA9B935B2A9449C97C292F83B799D" ma:contentTypeVersion="0" ma:contentTypeDescription="Create a new document." ma:contentTypeScope="" ma:versionID="bfd0bd7c90ef9d310cb028a9b7650c9a">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3DCC2-7013-4579-ACB8-2BFC5230C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929EE2-6E4E-4BBB-BEB9-7C6401C473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FC1B1-BE0A-4693-85C7-F3CA775A3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Todd, Marla Jo</cp:lastModifiedBy>
  <cp:revision>2</cp:revision>
  <dcterms:created xsi:type="dcterms:W3CDTF">2025-06-17T02:05:00Z</dcterms:created>
  <dcterms:modified xsi:type="dcterms:W3CDTF">2025-06-17T02:05:00Z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0x0101003A4FA9B935B2A9449C97C292F83B799D</vt:lpwstr>
  </property>
</Properties>
</file>