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B91A" w14:textId="77777777" w:rsidR="004C368D" w:rsidRPr="004C368D" w:rsidRDefault="004C368D" w:rsidP="004C3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bookmarkStart w:id="0" w:name="_Hlk77839959"/>
      <w:bookmarkStart w:id="1" w:name="_Hlk93577479"/>
      <w:r w:rsidRPr="004C368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Approved by the Board of Trustees</w:t>
      </w:r>
    </w:p>
    <w:bookmarkEnd w:id="0"/>
    <w:bookmarkEnd w:id="1"/>
    <w:p w14:paraId="25AAFA35" w14:textId="77777777" w:rsidR="004C368D" w:rsidRPr="004C368D" w:rsidRDefault="004C368D" w:rsidP="004C3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4C368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July 20, 2023</w:t>
      </w:r>
    </w:p>
    <w:p w14:paraId="7F460EA9" w14:textId="4065CAE2" w:rsidR="009653A3" w:rsidRPr="002A67DE" w:rsidRDefault="00555C8B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02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7A9F5DD4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676B70">
        <w:rPr>
          <w:szCs w:val="26"/>
        </w:rPr>
        <w:t>July 20, 2023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94C4D0" w14:textId="2353390C" w:rsidR="00676B70" w:rsidRPr="00676B70" w:rsidRDefault="00676B70" w:rsidP="00FF3862">
      <w:pPr>
        <w:pStyle w:val="Heading1"/>
      </w:pPr>
      <w:r w:rsidRPr="00676B70">
        <w:t xml:space="preserve">REVISIONS TO </w:t>
      </w:r>
      <w:r w:rsidR="000B3904" w:rsidRPr="00FF3862">
        <w:t>THE</w:t>
      </w:r>
      <w:r w:rsidR="000B3904">
        <w:t xml:space="preserve"> </w:t>
      </w:r>
      <w:r w:rsidRPr="00676B70">
        <w:t xml:space="preserve">UNIVERSITY OF ILLINOIS SYSTEM </w:t>
      </w:r>
    </w:p>
    <w:p w14:paraId="144F0721" w14:textId="77777777" w:rsidR="00676B70" w:rsidRPr="00676B70" w:rsidRDefault="00676B70" w:rsidP="00676B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6B70">
        <w:rPr>
          <w:rFonts w:ascii="Times New Roman" w:hAnsi="Times New Roman" w:cs="Times New Roman"/>
          <w:sz w:val="26"/>
          <w:szCs w:val="26"/>
        </w:rPr>
        <w:t>POLICY ON BACKGROUND CHECKS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7F434D40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76B70">
        <w:rPr>
          <w:rFonts w:ascii="Times New Roman" w:hAnsi="Times New Roman" w:cs="Times New Roman"/>
          <w:sz w:val="26"/>
          <w:szCs w:val="26"/>
        </w:rPr>
        <w:t xml:space="preserve">Revisions to the University of Illinois System Policy on Background Checks 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59637850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676B70">
        <w:rPr>
          <w:szCs w:val="26"/>
        </w:rPr>
        <w:t xml:space="preserve">No New Funding Required 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5CFBA9F6" w14:textId="61AB105B" w:rsidR="00676B70" w:rsidRPr="00CC5967" w:rsidRDefault="00676B70" w:rsidP="000B3904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C5967">
        <w:rPr>
          <w:rFonts w:ascii="Times New Roman" w:hAnsi="Times New Roman" w:cs="Times New Roman"/>
          <w:sz w:val="26"/>
          <w:szCs w:val="26"/>
        </w:rPr>
        <w:t>The University of Illinois System Policy on Background Checks became effective on October 5, 2015, with amendments approved on January 12, 2016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C5967">
        <w:rPr>
          <w:rFonts w:ascii="Times New Roman" w:hAnsi="Times New Roman" w:cs="Times New Roman"/>
          <w:sz w:val="26"/>
          <w:szCs w:val="26"/>
        </w:rPr>
        <w:t xml:space="preserve"> and January 16, 2020.</w:t>
      </w:r>
    </w:p>
    <w:p w14:paraId="2606DA97" w14:textId="74AC9A8C" w:rsidR="00676B70" w:rsidRPr="009653A3" w:rsidRDefault="00676B70" w:rsidP="000B3904">
      <w:pPr>
        <w:pStyle w:val="bdstyle2"/>
        <w:ind w:firstLine="0"/>
        <w:rPr>
          <w:szCs w:val="26"/>
        </w:rPr>
      </w:pPr>
      <w:r w:rsidRPr="00CC5967">
        <w:rPr>
          <w:szCs w:val="26"/>
        </w:rPr>
        <w:tab/>
      </w:r>
      <w:r w:rsidRPr="00CC5967">
        <w:rPr>
          <w:szCs w:val="26"/>
        </w:rPr>
        <w:tab/>
      </w:r>
      <w:r w:rsidRPr="00CC5967">
        <w:rPr>
          <w:rFonts w:eastAsiaTheme="minorHAnsi"/>
          <w:szCs w:val="26"/>
        </w:rPr>
        <w:t xml:space="preserve">Revisions to the University policy are recommended as a result of the triennial policy review. Minor language changes are recommended to provide clarity to </w:t>
      </w:r>
      <w:r w:rsidR="008A4F7B">
        <w:rPr>
          <w:rFonts w:eastAsiaTheme="minorHAnsi"/>
          <w:szCs w:val="26"/>
        </w:rPr>
        <w:t>S</w:t>
      </w:r>
      <w:r w:rsidRPr="00CC5967">
        <w:rPr>
          <w:rFonts w:eastAsiaTheme="minorHAnsi"/>
          <w:szCs w:val="26"/>
        </w:rPr>
        <w:t xml:space="preserve">ystem processes and </w:t>
      </w:r>
      <w:r w:rsidR="000B3904">
        <w:rPr>
          <w:rFonts w:eastAsiaTheme="minorHAnsi"/>
          <w:szCs w:val="26"/>
        </w:rPr>
        <w:t>U</w:t>
      </w:r>
      <w:r w:rsidRPr="00CC5967">
        <w:rPr>
          <w:rFonts w:eastAsiaTheme="minorHAnsi"/>
          <w:szCs w:val="26"/>
        </w:rPr>
        <w:t xml:space="preserve">niversity nomenclature. The policy has also been reformatted to align with current </w:t>
      </w:r>
      <w:r w:rsidR="000B3904">
        <w:rPr>
          <w:rFonts w:eastAsiaTheme="minorHAnsi"/>
          <w:szCs w:val="26"/>
        </w:rPr>
        <w:t>U</w:t>
      </w:r>
      <w:r w:rsidRPr="00CC5967">
        <w:rPr>
          <w:rFonts w:eastAsiaTheme="minorHAnsi"/>
          <w:szCs w:val="26"/>
        </w:rPr>
        <w:t>niversity-prescribed policy guidelines.</w:t>
      </w:r>
      <w:r w:rsidR="009653A3" w:rsidRPr="009653A3">
        <w:rPr>
          <w:szCs w:val="26"/>
        </w:rPr>
        <w:t xml:space="preserve"> </w:t>
      </w:r>
    </w:p>
    <w:p w14:paraId="6240C3DA" w14:textId="4288D632" w:rsidR="009653A3" w:rsidRDefault="009653A3" w:rsidP="000B3904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76B70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676B70">
        <w:rPr>
          <w:i/>
          <w:iCs/>
          <w:szCs w:val="26"/>
        </w:rPr>
        <w:t>Statutes</w:t>
      </w:r>
      <w:r w:rsidRPr="00676B70">
        <w:rPr>
          <w:szCs w:val="26"/>
        </w:rPr>
        <w:t xml:space="preserve">, </w:t>
      </w:r>
      <w:r w:rsidRPr="00676B70">
        <w:rPr>
          <w:i/>
          <w:iCs/>
          <w:szCs w:val="26"/>
        </w:rPr>
        <w:t>The General Rules Concerning University Organization and Procedure</w:t>
      </w:r>
      <w:r w:rsidRPr="00676B70">
        <w:rPr>
          <w:szCs w:val="26"/>
        </w:rPr>
        <w:t>, and Board of Trustees policies and directives.</w:t>
      </w:r>
    </w:p>
    <w:p w14:paraId="6A7ECA1E" w14:textId="5CB49B7F" w:rsidR="00676B70" w:rsidRPr="002A67DE" w:rsidRDefault="00676B70" w:rsidP="000B3904">
      <w:pPr>
        <w:pStyle w:val="bdstyle2"/>
        <w:tabs>
          <w:tab w:val="clear" w:pos="720"/>
          <w:tab w:val="clear" w:pos="1440"/>
        </w:tabs>
        <w:rPr>
          <w:szCs w:val="26"/>
        </w:rPr>
      </w:pPr>
      <w:r>
        <w:rPr>
          <w:szCs w:val="26"/>
        </w:rPr>
        <w:t xml:space="preserve">The executive vice president and vice president for academic affairs concurs. </w:t>
      </w:r>
    </w:p>
    <w:p w14:paraId="2F702812" w14:textId="1F680F07" w:rsidR="009653A3" w:rsidRPr="002A67DE" w:rsidRDefault="009653A3" w:rsidP="000B3904">
      <w:pPr>
        <w:pStyle w:val="bdstyle2"/>
        <w:tabs>
          <w:tab w:val="clear" w:pos="720"/>
        </w:tabs>
        <w:rPr>
          <w:szCs w:val="26"/>
        </w:rPr>
      </w:pPr>
      <w:r w:rsidRPr="002A67DE">
        <w:rPr>
          <w:szCs w:val="26"/>
        </w:rPr>
        <w:lastRenderedPageBreak/>
        <w:t xml:space="preserve">The </w:t>
      </w:r>
      <w:r>
        <w:rPr>
          <w:szCs w:val="26"/>
        </w:rPr>
        <w:t>p</w:t>
      </w:r>
      <w:r w:rsidRPr="002A67DE">
        <w:rPr>
          <w:szCs w:val="26"/>
        </w:rPr>
        <w:t>resident of the University of Illinois System recommends approval</w:t>
      </w:r>
      <w:r w:rsidR="00676B70">
        <w:rPr>
          <w:szCs w:val="26"/>
        </w:rPr>
        <w:t>.</w:t>
      </w:r>
    </w:p>
    <w:sectPr w:rsidR="009653A3" w:rsidRPr="002A67DE" w:rsidSect="008617B3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01DF" w14:textId="77777777" w:rsidR="00AE25B7" w:rsidRDefault="00AE25B7" w:rsidP="009B76E9">
      <w:pPr>
        <w:spacing w:after="0" w:line="240" w:lineRule="auto"/>
      </w:pPr>
      <w:r>
        <w:separator/>
      </w:r>
    </w:p>
  </w:endnote>
  <w:endnote w:type="continuationSeparator" w:id="0">
    <w:p w14:paraId="24033926" w14:textId="77777777" w:rsidR="00AE25B7" w:rsidRDefault="00AE25B7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0DE1" w14:textId="77777777" w:rsidR="00AE25B7" w:rsidRDefault="00AE25B7" w:rsidP="009B76E9">
      <w:pPr>
        <w:spacing w:after="0" w:line="240" w:lineRule="auto"/>
      </w:pPr>
      <w:r>
        <w:separator/>
      </w:r>
    </w:p>
  </w:footnote>
  <w:footnote w:type="continuationSeparator" w:id="0">
    <w:p w14:paraId="0B2ED4F8" w14:textId="77777777" w:rsidR="00AE25B7" w:rsidRDefault="00AE25B7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13132463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6DE446" w14:textId="6074C8A8" w:rsidR="00794793" w:rsidRPr="00BE2CA5" w:rsidRDefault="00794793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E2CA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E2CA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E2CA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E2CA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E2CA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6A3793D" w14:textId="77777777" w:rsidR="00794793" w:rsidRDefault="00794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55722"/>
    <w:rsid w:val="000B3904"/>
    <w:rsid w:val="0017646B"/>
    <w:rsid w:val="001B40B2"/>
    <w:rsid w:val="00300640"/>
    <w:rsid w:val="00404915"/>
    <w:rsid w:val="004B57BA"/>
    <w:rsid w:val="004C368D"/>
    <w:rsid w:val="00555C8B"/>
    <w:rsid w:val="00676B70"/>
    <w:rsid w:val="00794793"/>
    <w:rsid w:val="008617B3"/>
    <w:rsid w:val="008A4F7B"/>
    <w:rsid w:val="008F03E0"/>
    <w:rsid w:val="00936174"/>
    <w:rsid w:val="009653A3"/>
    <w:rsid w:val="009B76E9"/>
    <w:rsid w:val="00AE25B7"/>
    <w:rsid w:val="00BE2CA5"/>
    <w:rsid w:val="00EC2F3D"/>
    <w:rsid w:val="00EE2DD2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FF3862"/>
    <w:pPr>
      <w:spacing w:after="0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86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6B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6B70"/>
  </w:style>
  <w:style w:type="paragraph" w:styleId="BalloonText">
    <w:name w:val="Balloon Text"/>
    <w:basedOn w:val="Normal"/>
    <w:link w:val="BalloonTextChar"/>
    <w:uiPriority w:val="99"/>
    <w:semiHidden/>
    <w:unhideWhenUsed/>
    <w:rsid w:val="00676B7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7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8</cp:revision>
  <cp:lastPrinted>2023-06-15T19:45:00Z</cp:lastPrinted>
  <dcterms:created xsi:type="dcterms:W3CDTF">2023-06-23T14:00:00Z</dcterms:created>
  <dcterms:modified xsi:type="dcterms:W3CDTF">2023-07-20T18:09:00Z</dcterms:modified>
</cp:coreProperties>
</file>