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4F21" w14:textId="77777777" w:rsidR="00AC5F3E" w:rsidRPr="00AC5F3E" w:rsidRDefault="00AC5F3E" w:rsidP="00AC5F3E">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hAnsi="Times New Roman"/>
          <w:color w:val="FF0000"/>
          <w:sz w:val="26"/>
        </w:rPr>
      </w:pPr>
      <w:bookmarkStart w:id="0" w:name="_Hlk77839959"/>
      <w:bookmarkStart w:id="1" w:name="_Hlk93577479"/>
      <w:r w:rsidRPr="00AC5F3E">
        <w:rPr>
          <w:rFonts w:ascii="Times New Roman" w:hAnsi="Times New Roman"/>
          <w:color w:val="FF0000"/>
          <w:sz w:val="26"/>
        </w:rPr>
        <w:t>Approved by the Board of Trustees</w:t>
      </w:r>
    </w:p>
    <w:bookmarkEnd w:id="0"/>
    <w:p w14:paraId="56D776E2" w14:textId="77777777" w:rsidR="00AC5F3E" w:rsidRPr="00AC5F3E" w:rsidRDefault="00AC5F3E" w:rsidP="00AC5F3E">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hAnsi="Times New Roman"/>
          <w:color w:val="FF0000"/>
          <w:sz w:val="26"/>
        </w:rPr>
      </w:pPr>
      <w:r w:rsidRPr="00AC5F3E">
        <w:rPr>
          <w:rFonts w:ascii="Times New Roman" w:hAnsi="Times New Roman"/>
          <w:color w:val="FF0000"/>
          <w:sz w:val="26"/>
        </w:rPr>
        <w:t>July 21, 2022</w:t>
      </w:r>
      <w:bookmarkEnd w:id="1"/>
    </w:p>
    <w:p w14:paraId="0A6C1487" w14:textId="6B2A746D" w:rsidR="00E06B77" w:rsidRPr="002A73C5" w:rsidRDefault="00320150" w:rsidP="002A73C5">
      <w:pPr>
        <w:jc w:val="right"/>
        <w:rPr>
          <w:rFonts w:ascii="Times New Roman" w:hAnsi="Times New Roman"/>
          <w:b/>
          <w:bCs/>
          <w:sz w:val="60"/>
          <w:szCs w:val="60"/>
        </w:rPr>
      </w:pPr>
      <w:r>
        <w:rPr>
          <w:rFonts w:ascii="Times New Roman" w:hAnsi="Times New Roman"/>
          <w:b/>
          <w:bCs/>
          <w:sz w:val="60"/>
          <w:szCs w:val="60"/>
        </w:rPr>
        <w:t>17</w:t>
      </w:r>
    </w:p>
    <w:p w14:paraId="1CA7E043" w14:textId="77777777" w:rsidR="002A73C5" w:rsidRDefault="002A73C5" w:rsidP="002A73C5">
      <w:pPr>
        <w:rPr>
          <w:rFonts w:ascii="Times New Roman" w:hAnsi="Times New Roman"/>
          <w:sz w:val="26"/>
          <w:szCs w:val="26"/>
        </w:rPr>
      </w:pPr>
    </w:p>
    <w:p w14:paraId="62F3895D" w14:textId="77777777" w:rsidR="002A73C5" w:rsidRDefault="002A73C5" w:rsidP="002A73C5">
      <w:pPr>
        <w:rPr>
          <w:rFonts w:ascii="Times New Roman" w:hAnsi="Times New Roman"/>
          <w:sz w:val="26"/>
          <w:szCs w:val="26"/>
        </w:rPr>
      </w:pPr>
    </w:p>
    <w:p w14:paraId="42CA2F71" w14:textId="77777777" w:rsidR="002A73C5" w:rsidRDefault="002A73C5" w:rsidP="002A73C5">
      <w:pPr>
        <w:tabs>
          <w:tab w:val="left" w:pos="7200"/>
        </w:tabs>
        <w:rPr>
          <w:rFonts w:ascii="Times New Roman" w:hAnsi="Times New Roman"/>
          <w:sz w:val="26"/>
          <w:szCs w:val="26"/>
        </w:rPr>
      </w:pPr>
      <w:r>
        <w:rPr>
          <w:rFonts w:ascii="Times New Roman" w:hAnsi="Times New Roman"/>
          <w:sz w:val="26"/>
          <w:szCs w:val="26"/>
        </w:rPr>
        <w:tab/>
      </w:r>
      <w:r w:rsidR="00983645" w:rsidRPr="002A73C5">
        <w:rPr>
          <w:rFonts w:ascii="Times New Roman" w:hAnsi="Times New Roman"/>
          <w:sz w:val="26"/>
          <w:szCs w:val="26"/>
        </w:rPr>
        <w:t>Board Meeting</w:t>
      </w:r>
    </w:p>
    <w:p w14:paraId="3FC001D7" w14:textId="618AE45B" w:rsidR="00983645" w:rsidRPr="002A73C5" w:rsidRDefault="002A73C5" w:rsidP="002A73C5">
      <w:pPr>
        <w:tabs>
          <w:tab w:val="left" w:pos="7200"/>
        </w:tabs>
        <w:rPr>
          <w:rFonts w:ascii="Times New Roman" w:hAnsi="Times New Roman"/>
          <w:sz w:val="26"/>
          <w:szCs w:val="26"/>
        </w:rPr>
      </w:pPr>
      <w:r>
        <w:rPr>
          <w:rFonts w:ascii="Times New Roman" w:hAnsi="Times New Roman"/>
          <w:sz w:val="26"/>
          <w:szCs w:val="26"/>
        </w:rPr>
        <w:tab/>
        <w:t>J</w:t>
      </w:r>
      <w:r w:rsidR="00041CD0" w:rsidRPr="002A73C5">
        <w:rPr>
          <w:rFonts w:ascii="Times New Roman" w:hAnsi="Times New Roman"/>
          <w:sz w:val="26"/>
          <w:szCs w:val="26"/>
        </w:rPr>
        <w:t>uly 21</w:t>
      </w:r>
      <w:r w:rsidR="00CC502E" w:rsidRPr="002A73C5">
        <w:rPr>
          <w:rFonts w:ascii="Times New Roman" w:hAnsi="Times New Roman"/>
          <w:sz w:val="26"/>
          <w:szCs w:val="26"/>
        </w:rPr>
        <w:t>,</w:t>
      </w:r>
      <w:r w:rsidR="00F710CF" w:rsidRPr="002A73C5">
        <w:rPr>
          <w:rFonts w:ascii="Times New Roman" w:hAnsi="Times New Roman"/>
          <w:sz w:val="26"/>
          <w:szCs w:val="26"/>
        </w:rPr>
        <w:t xml:space="preserve"> 202</w:t>
      </w:r>
      <w:r w:rsidR="009B0142" w:rsidRPr="002A73C5">
        <w:rPr>
          <w:rFonts w:ascii="Times New Roman" w:hAnsi="Times New Roman"/>
          <w:sz w:val="26"/>
          <w:szCs w:val="26"/>
        </w:rPr>
        <w:t>2</w:t>
      </w:r>
    </w:p>
    <w:p w14:paraId="4413777D" w14:textId="77777777" w:rsidR="00983645" w:rsidRPr="002A73C5" w:rsidRDefault="00983645" w:rsidP="002A73C5">
      <w:pPr>
        <w:rPr>
          <w:rFonts w:ascii="Times New Roman" w:hAnsi="Times New Roman"/>
          <w:sz w:val="26"/>
          <w:szCs w:val="26"/>
        </w:rPr>
      </w:pPr>
    </w:p>
    <w:p w14:paraId="39DBBCD8" w14:textId="77777777" w:rsidR="00983645" w:rsidRPr="002A73C5" w:rsidRDefault="00983645" w:rsidP="002A73C5">
      <w:pPr>
        <w:jc w:val="center"/>
        <w:rPr>
          <w:rFonts w:ascii="Times New Roman" w:hAnsi="Times New Roman"/>
          <w:sz w:val="26"/>
          <w:szCs w:val="26"/>
        </w:rPr>
      </w:pPr>
    </w:p>
    <w:p w14:paraId="66D50F7C" w14:textId="58F3FAA9" w:rsidR="002820F2" w:rsidRPr="00C96118" w:rsidRDefault="004A46E6" w:rsidP="00C96118">
      <w:pPr>
        <w:pStyle w:val="Heading1"/>
      </w:pPr>
      <w:r w:rsidRPr="00C96118">
        <w:t>E</w:t>
      </w:r>
      <w:r w:rsidR="00634FE5" w:rsidRPr="00C96118">
        <w:t xml:space="preserve">LIMINATE </w:t>
      </w:r>
      <w:r w:rsidR="00614092" w:rsidRPr="00C96118">
        <w:t>THE</w:t>
      </w:r>
      <w:r w:rsidR="00041CD0" w:rsidRPr="00C96118">
        <w:t xml:space="preserve"> INSTITUTE </w:t>
      </w:r>
      <w:r w:rsidR="00FA18D2" w:rsidRPr="00C96118">
        <w:t>FOR</w:t>
      </w:r>
      <w:r w:rsidR="00041CD0" w:rsidRPr="00C96118">
        <w:t xml:space="preserve"> LEGAL, LEGISLATIVE AND POLICY STUDIES</w:t>
      </w:r>
      <w:r w:rsidR="00F710CF" w:rsidRPr="00C96118">
        <w:t>,</w:t>
      </w:r>
      <w:r w:rsidR="00614092" w:rsidRPr="00C96118">
        <w:t xml:space="preserve"> </w:t>
      </w:r>
      <w:r w:rsidR="00F91593" w:rsidRPr="00C96118">
        <w:t>CENTER FOR STATE POLICY AND LEADER</w:t>
      </w:r>
      <w:r w:rsidR="00E87F35" w:rsidRPr="00C96118">
        <w:t>S</w:t>
      </w:r>
      <w:r w:rsidR="00F91593" w:rsidRPr="00C96118">
        <w:t xml:space="preserve">HIP, </w:t>
      </w:r>
      <w:r w:rsidR="00614092" w:rsidRPr="00C96118">
        <w:t xml:space="preserve">SPRINGFIELD </w:t>
      </w:r>
    </w:p>
    <w:p w14:paraId="16C001F5" w14:textId="77777777" w:rsidR="002820F2" w:rsidRPr="002A73C5" w:rsidRDefault="002820F2" w:rsidP="002A73C5">
      <w:pPr>
        <w:rPr>
          <w:rFonts w:ascii="Times New Roman" w:hAnsi="Times New Roman"/>
          <w:sz w:val="26"/>
          <w:szCs w:val="26"/>
          <w:u w:val="single"/>
        </w:rPr>
      </w:pPr>
    </w:p>
    <w:p w14:paraId="4F5E8A20" w14:textId="77777777" w:rsidR="00AE42C5" w:rsidRPr="002A73C5" w:rsidRDefault="0099368B" w:rsidP="002A73C5">
      <w:pPr>
        <w:rPr>
          <w:rFonts w:ascii="Times New Roman" w:hAnsi="Times New Roman"/>
          <w:sz w:val="26"/>
          <w:szCs w:val="26"/>
        </w:rPr>
      </w:pPr>
      <w:r w:rsidRPr="002A73C5">
        <w:rPr>
          <w:rFonts w:ascii="Times New Roman" w:hAnsi="Times New Roman"/>
          <w:sz w:val="26"/>
          <w:szCs w:val="26"/>
        </w:rPr>
        <w:tab/>
      </w:r>
    </w:p>
    <w:p w14:paraId="3F329DB6" w14:textId="6640E40F" w:rsidR="002A73C5" w:rsidRDefault="00784AC5" w:rsidP="002A73C5">
      <w:pPr>
        <w:tabs>
          <w:tab w:val="left" w:pos="1440"/>
        </w:tabs>
        <w:rPr>
          <w:rFonts w:ascii="Times New Roman" w:hAnsi="Times New Roman"/>
          <w:sz w:val="26"/>
          <w:szCs w:val="26"/>
        </w:rPr>
      </w:pPr>
      <w:r w:rsidRPr="002A73C5">
        <w:rPr>
          <w:rFonts w:ascii="Times New Roman" w:hAnsi="Times New Roman"/>
          <w:b/>
          <w:sz w:val="26"/>
          <w:szCs w:val="26"/>
        </w:rPr>
        <w:t>Action:</w:t>
      </w:r>
      <w:r w:rsidR="002A73C5">
        <w:rPr>
          <w:rFonts w:ascii="Times New Roman" w:hAnsi="Times New Roman"/>
          <w:sz w:val="26"/>
          <w:szCs w:val="26"/>
        </w:rPr>
        <w:tab/>
      </w:r>
      <w:r w:rsidRPr="002A73C5">
        <w:rPr>
          <w:rFonts w:ascii="Times New Roman" w:hAnsi="Times New Roman"/>
          <w:sz w:val="26"/>
          <w:szCs w:val="26"/>
        </w:rPr>
        <w:t>E</w:t>
      </w:r>
      <w:r w:rsidR="00634FE5" w:rsidRPr="002A73C5">
        <w:rPr>
          <w:rFonts w:ascii="Times New Roman" w:hAnsi="Times New Roman"/>
          <w:sz w:val="26"/>
          <w:szCs w:val="26"/>
        </w:rPr>
        <w:t xml:space="preserve">liminate </w:t>
      </w:r>
      <w:r w:rsidRPr="002A73C5">
        <w:rPr>
          <w:rFonts w:ascii="Times New Roman" w:hAnsi="Times New Roman"/>
          <w:sz w:val="26"/>
          <w:szCs w:val="26"/>
        </w:rPr>
        <w:t xml:space="preserve">the </w:t>
      </w:r>
      <w:r w:rsidR="00041CD0" w:rsidRPr="002A73C5">
        <w:rPr>
          <w:rFonts w:ascii="Times New Roman" w:hAnsi="Times New Roman"/>
          <w:sz w:val="26"/>
          <w:szCs w:val="26"/>
        </w:rPr>
        <w:t xml:space="preserve">Institute </w:t>
      </w:r>
      <w:r w:rsidR="006A40A0">
        <w:rPr>
          <w:rFonts w:ascii="Times New Roman" w:hAnsi="Times New Roman"/>
          <w:sz w:val="26"/>
          <w:szCs w:val="26"/>
        </w:rPr>
        <w:t>f</w:t>
      </w:r>
      <w:r w:rsidR="00FA18D2" w:rsidRPr="002A73C5">
        <w:rPr>
          <w:rFonts w:ascii="Times New Roman" w:hAnsi="Times New Roman"/>
          <w:sz w:val="26"/>
          <w:szCs w:val="26"/>
        </w:rPr>
        <w:t>or</w:t>
      </w:r>
      <w:r w:rsidR="00041CD0" w:rsidRPr="002A73C5">
        <w:rPr>
          <w:rFonts w:ascii="Times New Roman" w:hAnsi="Times New Roman"/>
          <w:sz w:val="26"/>
          <w:szCs w:val="26"/>
        </w:rPr>
        <w:t xml:space="preserve"> Legal, Legislative and Policy Studies</w:t>
      </w:r>
      <w:r w:rsidRPr="002A73C5">
        <w:rPr>
          <w:rFonts w:ascii="Times New Roman" w:hAnsi="Times New Roman"/>
          <w:sz w:val="26"/>
          <w:szCs w:val="26"/>
        </w:rPr>
        <w:t xml:space="preserve">, </w:t>
      </w:r>
      <w:r w:rsidR="00F91593" w:rsidRPr="002A73C5">
        <w:rPr>
          <w:rFonts w:ascii="Times New Roman" w:hAnsi="Times New Roman"/>
          <w:sz w:val="26"/>
          <w:szCs w:val="26"/>
        </w:rPr>
        <w:t xml:space="preserve">Center for </w:t>
      </w:r>
    </w:p>
    <w:p w14:paraId="54D2DD66" w14:textId="77777777" w:rsidR="002A73C5" w:rsidRDefault="002A73C5" w:rsidP="002A73C5">
      <w:pPr>
        <w:tabs>
          <w:tab w:val="left" w:pos="1440"/>
        </w:tabs>
        <w:rPr>
          <w:rFonts w:ascii="Times New Roman" w:hAnsi="Times New Roman"/>
          <w:sz w:val="26"/>
          <w:szCs w:val="26"/>
        </w:rPr>
      </w:pPr>
      <w:r>
        <w:rPr>
          <w:rFonts w:ascii="Times New Roman" w:hAnsi="Times New Roman"/>
          <w:sz w:val="26"/>
          <w:szCs w:val="26"/>
        </w:rPr>
        <w:tab/>
      </w:r>
      <w:r w:rsidR="00F91593" w:rsidRPr="002A73C5">
        <w:rPr>
          <w:rFonts w:ascii="Times New Roman" w:hAnsi="Times New Roman"/>
          <w:sz w:val="26"/>
          <w:szCs w:val="26"/>
        </w:rPr>
        <w:t>State Policy and Leadership</w:t>
      </w:r>
    </w:p>
    <w:p w14:paraId="377638A9" w14:textId="77777777" w:rsidR="002A73C5" w:rsidRDefault="002A73C5" w:rsidP="002A73C5">
      <w:pPr>
        <w:tabs>
          <w:tab w:val="left" w:pos="1440"/>
        </w:tabs>
        <w:rPr>
          <w:rFonts w:ascii="Times New Roman" w:hAnsi="Times New Roman"/>
          <w:sz w:val="26"/>
          <w:szCs w:val="26"/>
        </w:rPr>
      </w:pPr>
    </w:p>
    <w:p w14:paraId="7D4CA8A7" w14:textId="77777777" w:rsidR="002A73C5" w:rsidRDefault="00784AC5" w:rsidP="002A73C5">
      <w:pPr>
        <w:tabs>
          <w:tab w:val="left" w:pos="1440"/>
        </w:tabs>
        <w:rPr>
          <w:rFonts w:ascii="Times New Roman" w:hAnsi="Times New Roman"/>
          <w:sz w:val="26"/>
          <w:szCs w:val="26"/>
        </w:rPr>
      </w:pPr>
      <w:r w:rsidRPr="002A73C5">
        <w:rPr>
          <w:b/>
          <w:sz w:val="26"/>
          <w:szCs w:val="26"/>
        </w:rPr>
        <w:t>Funding:</w:t>
      </w:r>
      <w:r w:rsidR="002A73C5">
        <w:rPr>
          <w:sz w:val="26"/>
          <w:szCs w:val="26"/>
        </w:rPr>
        <w:tab/>
      </w:r>
      <w:r w:rsidRPr="002A73C5">
        <w:rPr>
          <w:sz w:val="26"/>
          <w:szCs w:val="26"/>
        </w:rPr>
        <w:t>No New Funding Required</w:t>
      </w:r>
    </w:p>
    <w:p w14:paraId="6E50F060" w14:textId="77777777" w:rsidR="002A73C5" w:rsidRDefault="002A73C5" w:rsidP="002A73C5">
      <w:pPr>
        <w:tabs>
          <w:tab w:val="left" w:pos="1440"/>
        </w:tabs>
        <w:rPr>
          <w:rFonts w:ascii="Times New Roman" w:hAnsi="Times New Roman"/>
          <w:sz w:val="26"/>
          <w:szCs w:val="26"/>
        </w:rPr>
      </w:pPr>
    </w:p>
    <w:p w14:paraId="6F7A9120" w14:textId="77777777" w:rsidR="002A73C5" w:rsidRDefault="002A73C5" w:rsidP="002A73C5">
      <w:pPr>
        <w:tabs>
          <w:tab w:val="left" w:pos="1440"/>
        </w:tabs>
        <w:rPr>
          <w:rFonts w:ascii="Times New Roman" w:hAnsi="Times New Roman"/>
          <w:sz w:val="26"/>
          <w:szCs w:val="26"/>
        </w:rPr>
      </w:pPr>
    </w:p>
    <w:p w14:paraId="46696945" w14:textId="77777777" w:rsidR="002A73C5" w:rsidRDefault="002A73C5" w:rsidP="002A73C5">
      <w:pPr>
        <w:tabs>
          <w:tab w:val="left" w:pos="1440"/>
        </w:tabs>
        <w:spacing w:line="480" w:lineRule="auto"/>
        <w:rPr>
          <w:rFonts w:asciiTheme="majorBidi" w:hAnsiTheme="majorBidi"/>
          <w:sz w:val="26"/>
          <w:szCs w:val="26"/>
        </w:rPr>
      </w:pPr>
      <w:r>
        <w:rPr>
          <w:rFonts w:ascii="Times New Roman" w:hAnsi="Times New Roman"/>
          <w:sz w:val="26"/>
          <w:szCs w:val="26"/>
        </w:rPr>
        <w:tab/>
      </w:r>
      <w:r w:rsidR="000634B4" w:rsidRPr="002A73C5">
        <w:rPr>
          <w:rFonts w:ascii="Times New Roman" w:hAnsi="Times New Roman"/>
          <w:sz w:val="26"/>
          <w:szCs w:val="26"/>
        </w:rPr>
        <w:t>The Chancellor, University of Illinois Springfield, and Vice President, University of Illinois System with the advice of the Springfield Senate</w:t>
      </w:r>
      <w:r w:rsidR="00D23155" w:rsidRPr="002A73C5">
        <w:rPr>
          <w:rFonts w:ascii="Times New Roman" w:hAnsi="Times New Roman"/>
          <w:sz w:val="26"/>
          <w:szCs w:val="26"/>
        </w:rPr>
        <w:t>,</w:t>
      </w:r>
      <w:r w:rsidR="000634B4" w:rsidRPr="002A73C5">
        <w:rPr>
          <w:rFonts w:ascii="Times New Roman" w:hAnsi="Times New Roman"/>
          <w:sz w:val="26"/>
          <w:szCs w:val="26"/>
        </w:rPr>
        <w:t xml:space="preserve"> recommends approval of a proposal from the </w:t>
      </w:r>
      <w:r w:rsidR="00041CD0" w:rsidRPr="002A73C5">
        <w:rPr>
          <w:rFonts w:ascii="Times New Roman" w:hAnsi="Times New Roman"/>
          <w:sz w:val="26"/>
          <w:szCs w:val="26"/>
        </w:rPr>
        <w:t>Center for State Policy and Leadership</w:t>
      </w:r>
      <w:r w:rsidR="00EE1BC4" w:rsidRPr="002A73C5">
        <w:rPr>
          <w:rFonts w:ascii="Times New Roman" w:hAnsi="Times New Roman"/>
          <w:sz w:val="26"/>
          <w:szCs w:val="26"/>
        </w:rPr>
        <w:t xml:space="preserve"> (CSPL)</w:t>
      </w:r>
      <w:r w:rsidR="00041CD0" w:rsidRPr="002A73C5">
        <w:rPr>
          <w:rFonts w:ascii="Times New Roman" w:hAnsi="Times New Roman"/>
          <w:sz w:val="26"/>
          <w:szCs w:val="26"/>
        </w:rPr>
        <w:t xml:space="preserve"> to </w:t>
      </w:r>
      <w:r w:rsidR="008E1B04" w:rsidRPr="002A73C5">
        <w:rPr>
          <w:rFonts w:asciiTheme="majorBidi" w:hAnsiTheme="majorBidi"/>
          <w:sz w:val="26"/>
          <w:szCs w:val="26"/>
        </w:rPr>
        <w:t xml:space="preserve">eliminate the </w:t>
      </w:r>
      <w:r w:rsidR="00041CD0" w:rsidRPr="002A73C5">
        <w:rPr>
          <w:rFonts w:asciiTheme="majorBidi" w:hAnsiTheme="majorBidi"/>
          <w:sz w:val="26"/>
          <w:szCs w:val="26"/>
        </w:rPr>
        <w:t xml:space="preserve">Institute </w:t>
      </w:r>
      <w:r w:rsidR="00FA18D2" w:rsidRPr="002A73C5">
        <w:rPr>
          <w:rFonts w:asciiTheme="majorBidi" w:hAnsiTheme="majorBidi"/>
          <w:sz w:val="26"/>
          <w:szCs w:val="26"/>
        </w:rPr>
        <w:t>for</w:t>
      </w:r>
      <w:r w:rsidR="00041CD0" w:rsidRPr="002A73C5">
        <w:rPr>
          <w:rFonts w:asciiTheme="majorBidi" w:hAnsiTheme="majorBidi"/>
          <w:sz w:val="26"/>
          <w:szCs w:val="26"/>
        </w:rPr>
        <w:t xml:space="preserve"> Legal, Legislative, and Policy Studies (ILLAPS)</w:t>
      </w:r>
      <w:r>
        <w:rPr>
          <w:rFonts w:asciiTheme="majorBidi" w:hAnsiTheme="majorBidi"/>
          <w:sz w:val="26"/>
          <w:szCs w:val="26"/>
        </w:rPr>
        <w:t>.</w:t>
      </w:r>
    </w:p>
    <w:p w14:paraId="5337F2E2" w14:textId="77777777" w:rsidR="002A73C5" w:rsidRDefault="002A73C5" w:rsidP="002A73C5">
      <w:pPr>
        <w:tabs>
          <w:tab w:val="left" w:pos="1440"/>
        </w:tabs>
        <w:spacing w:line="480" w:lineRule="auto"/>
        <w:rPr>
          <w:rFonts w:asciiTheme="majorBidi" w:hAnsiTheme="majorBidi"/>
          <w:sz w:val="26"/>
          <w:szCs w:val="26"/>
        </w:rPr>
      </w:pPr>
      <w:r>
        <w:rPr>
          <w:rFonts w:asciiTheme="majorBidi" w:hAnsiTheme="majorBidi"/>
          <w:sz w:val="26"/>
          <w:szCs w:val="26"/>
        </w:rPr>
        <w:tab/>
      </w:r>
      <w:r w:rsidR="00EE1BC4" w:rsidRPr="002A73C5">
        <w:rPr>
          <w:rFonts w:ascii="Times New Roman" w:hAnsi="Times New Roman"/>
          <w:sz w:val="26"/>
          <w:szCs w:val="26"/>
        </w:rPr>
        <w:t xml:space="preserve">Currently structured under the CSPL, </w:t>
      </w:r>
      <w:r w:rsidR="00041CD0" w:rsidRPr="002A73C5">
        <w:rPr>
          <w:rFonts w:ascii="Times New Roman" w:hAnsi="Times New Roman"/>
          <w:sz w:val="26"/>
          <w:szCs w:val="26"/>
        </w:rPr>
        <w:t>ILLAPS serves as the concentrated research arm of the Center.</w:t>
      </w:r>
      <w:r w:rsidR="007C27E2" w:rsidRPr="002A73C5">
        <w:rPr>
          <w:rFonts w:ascii="Times New Roman" w:hAnsi="Times New Roman"/>
          <w:sz w:val="26"/>
          <w:szCs w:val="26"/>
        </w:rPr>
        <w:t xml:space="preserve">  </w:t>
      </w:r>
      <w:r w:rsidR="00B940A9" w:rsidRPr="002A73C5">
        <w:rPr>
          <w:rFonts w:ascii="Times New Roman" w:hAnsi="Times New Roman"/>
          <w:sz w:val="26"/>
          <w:szCs w:val="26"/>
        </w:rPr>
        <w:t>The elimination of ILLAPS</w:t>
      </w:r>
      <w:r w:rsidR="003F77FF" w:rsidRPr="002A73C5">
        <w:rPr>
          <w:rFonts w:ascii="Times New Roman" w:hAnsi="Times New Roman"/>
          <w:sz w:val="26"/>
          <w:szCs w:val="26"/>
        </w:rPr>
        <w:t xml:space="preserve">, which is a component of a larger restructuring of CSPL, </w:t>
      </w:r>
      <w:r w:rsidR="00B940A9" w:rsidRPr="002A73C5">
        <w:rPr>
          <w:rFonts w:ascii="Times New Roman" w:hAnsi="Times New Roman"/>
          <w:sz w:val="26"/>
          <w:szCs w:val="26"/>
        </w:rPr>
        <w:t>will be in name</w:t>
      </w:r>
      <w:r w:rsidR="00FA18D2" w:rsidRPr="002A73C5">
        <w:rPr>
          <w:rFonts w:ascii="Times New Roman" w:hAnsi="Times New Roman"/>
          <w:sz w:val="26"/>
          <w:szCs w:val="26"/>
        </w:rPr>
        <w:t>-</w:t>
      </w:r>
      <w:r w:rsidR="00B940A9" w:rsidRPr="002A73C5">
        <w:rPr>
          <w:rFonts w:ascii="Times New Roman" w:hAnsi="Times New Roman"/>
          <w:sz w:val="26"/>
          <w:szCs w:val="26"/>
        </w:rPr>
        <w:t>only</w:t>
      </w:r>
      <w:r w:rsidR="003F77FF" w:rsidRPr="002A73C5">
        <w:rPr>
          <w:rFonts w:ascii="Times New Roman" w:hAnsi="Times New Roman"/>
          <w:sz w:val="26"/>
          <w:szCs w:val="26"/>
        </w:rPr>
        <w:t xml:space="preserve">.  All </w:t>
      </w:r>
      <w:r w:rsidR="004955EF" w:rsidRPr="002A73C5">
        <w:rPr>
          <w:rFonts w:ascii="Times New Roman" w:hAnsi="Times New Roman"/>
          <w:sz w:val="26"/>
          <w:szCs w:val="26"/>
        </w:rPr>
        <w:t xml:space="preserve">ILLAPS </w:t>
      </w:r>
      <w:r w:rsidR="003F77FF" w:rsidRPr="002A73C5">
        <w:rPr>
          <w:rFonts w:ascii="Times New Roman" w:hAnsi="Times New Roman"/>
          <w:sz w:val="26"/>
          <w:szCs w:val="26"/>
        </w:rPr>
        <w:t xml:space="preserve">research and operations will </w:t>
      </w:r>
      <w:r w:rsidR="00B940A9" w:rsidRPr="002A73C5">
        <w:rPr>
          <w:rFonts w:ascii="Times New Roman" w:hAnsi="Times New Roman"/>
          <w:sz w:val="26"/>
          <w:szCs w:val="26"/>
        </w:rPr>
        <w:t>continue as a part of the CSPL</w:t>
      </w:r>
      <w:r w:rsidR="003F77FF" w:rsidRPr="002A73C5">
        <w:rPr>
          <w:rFonts w:ascii="Times New Roman" w:hAnsi="Times New Roman"/>
          <w:sz w:val="26"/>
          <w:szCs w:val="26"/>
        </w:rPr>
        <w:t xml:space="preserve"> and this request does not reduce any current staff, funding, or resources.  Eliminating the ILLAPS layer will help to unpack the CSPL to make its functions more understandable to external stakeholders and the general public, </w:t>
      </w:r>
      <w:r w:rsidR="0010480B" w:rsidRPr="002A73C5">
        <w:rPr>
          <w:rFonts w:ascii="Times New Roman" w:hAnsi="Times New Roman"/>
          <w:sz w:val="26"/>
          <w:szCs w:val="26"/>
        </w:rPr>
        <w:t xml:space="preserve">while streamlining functions and strengthening </w:t>
      </w:r>
      <w:r w:rsidR="004955EF" w:rsidRPr="002A73C5">
        <w:rPr>
          <w:rFonts w:ascii="Times New Roman" w:hAnsi="Times New Roman"/>
          <w:sz w:val="26"/>
          <w:szCs w:val="26"/>
        </w:rPr>
        <w:t xml:space="preserve">the </w:t>
      </w:r>
      <w:r w:rsidR="0010480B" w:rsidRPr="002A73C5">
        <w:rPr>
          <w:rFonts w:ascii="Times New Roman" w:hAnsi="Times New Roman"/>
          <w:sz w:val="26"/>
          <w:szCs w:val="26"/>
        </w:rPr>
        <w:t>capacity and operations of the C</w:t>
      </w:r>
      <w:r w:rsidR="00EE1BC4" w:rsidRPr="002A73C5">
        <w:rPr>
          <w:rFonts w:ascii="Times New Roman" w:hAnsi="Times New Roman"/>
          <w:sz w:val="26"/>
          <w:szCs w:val="26"/>
        </w:rPr>
        <w:t>enter.</w:t>
      </w:r>
    </w:p>
    <w:p w14:paraId="2F647756" w14:textId="77777777" w:rsidR="002A73C5" w:rsidRDefault="002A73C5" w:rsidP="002A73C5">
      <w:pPr>
        <w:tabs>
          <w:tab w:val="left" w:pos="1440"/>
        </w:tabs>
        <w:spacing w:line="480" w:lineRule="auto"/>
        <w:rPr>
          <w:rFonts w:ascii="Times New Roman" w:hAnsi="Times New Roman"/>
          <w:sz w:val="26"/>
          <w:szCs w:val="26"/>
        </w:rPr>
      </w:pPr>
      <w:r>
        <w:rPr>
          <w:rFonts w:asciiTheme="majorBidi" w:hAnsiTheme="majorBidi"/>
          <w:sz w:val="26"/>
          <w:szCs w:val="26"/>
        </w:rPr>
        <w:tab/>
      </w:r>
      <w:r w:rsidR="004F3C17" w:rsidRPr="002A73C5">
        <w:rPr>
          <w:rFonts w:ascii="Times New Roman" w:hAnsi="Times New Roman"/>
          <w:sz w:val="26"/>
          <w:szCs w:val="26"/>
        </w:rPr>
        <w:t xml:space="preserve">The current ILLAPS Research Director position will be renamed as the CSPL Research </w:t>
      </w:r>
      <w:r w:rsidR="00FA18D2" w:rsidRPr="002A73C5">
        <w:rPr>
          <w:rFonts w:ascii="Times New Roman" w:hAnsi="Times New Roman"/>
          <w:sz w:val="26"/>
          <w:szCs w:val="26"/>
        </w:rPr>
        <w:t>D</w:t>
      </w:r>
      <w:r w:rsidR="004F3C17" w:rsidRPr="002A73C5">
        <w:rPr>
          <w:rFonts w:ascii="Times New Roman" w:hAnsi="Times New Roman"/>
          <w:sz w:val="26"/>
          <w:szCs w:val="26"/>
        </w:rPr>
        <w:t xml:space="preserve">irector, reflecting more accurately the actual role and responsibilities of </w:t>
      </w:r>
      <w:r w:rsidR="004F3C17" w:rsidRPr="002A73C5">
        <w:rPr>
          <w:rFonts w:ascii="Times New Roman" w:hAnsi="Times New Roman"/>
          <w:sz w:val="26"/>
          <w:szCs w:val="26"/>
        </w:rPr>
        <w:lastRenderedPageBreak/>
        <w:t xml:space="preserve">the position.  The reporting lines of the ILLAPS fiscal and administrative staff moved to CSPL as part of an earlier phase of the restructuring, which enabled centralization of fiscal and administrative functions </w:t>
      </w:r>
      <w:r w:rsidR="006B7613" w:rsidRPr="002A73C5">
        <w:rPr>
          <w:rFonts w:ascii="Times New Roman" w:hAnsi="Times New Roman"/>
          <w:sz w:val="26"/>
          <w:szCs w:val="26"/>
        </w:rPr>
        <w:t xml:space="preserve">for more effective operations, increased consistency, and improved efficiency in processes.  The ILLAPS reporting structure will remain the same, reporting to the Office of Executive Director of </w:t>
      </w:r>
      <w:r w:rsidR="004955EF" w:rsidRPr="002A73C5">
        <w:rPr>
          <w:rFonts w:ascii="Times New Roman" w:hAnsi="Times New Roman"/>
          <w:sz w:val="26"/>
          <w:szCs w:val="26"/>
        </w:rPr>
        <w:t xml:space="preserve">the </w:t>
      </w:r>
      <w:r w:rsidR="006B7613" w:rsidRPr="002A73C5">
        <w:rPr>
          <w:rFonts w:ascii="Times New Roman" w:hAnsi="Times New Roman"/>
          <w:sz w:val="26"/>
          <w:szCs w:val="26"/>
        </w:rPr>
        <w:t>CSPL.  All current research and evaluation projects will continue uninterrupted.</w:t>
      </w:r>
    </w:p>
    <w:p w14:paraId="5572ABD8" w14:textId="77777777" w:rsidR="002A73C5" w:rsidRDefault="002A73C5" w:rsidP="002A73C5">
      <w:pPr>
        <w:tabs>
          <w:tab w:val="left" w:pos="1440"/>
        </w:tabs>
        <w:spacing w:line="480" w:lineRule="auto"/>
        <w:rPr>
          <w:rFonts w:ascii="Times New Roman" w:hAnsi="Times New Roman"/>
          <w:sz w:val="26"/>
          <w:szCs w:val="26"/>
        </w:rPr>
      </w:pPr>
      <w:r>
        <w:rPr>
          <w:rFonts w:ascii="Times New Roman" w:hAnsi="Times New Roman"/>
          <w:sz w:val="26"/>
          <w:szCs w:val="26"/>
        </w:rPr>
        <w:tab/>
      </w:r>
      <w:r w:rsidR="00EE1BC4" w:rsidRPr="002A73C5">
        <w:rPr>
          <w:rFonts w:ascii="Times New Roman" w:hAnsi="Times New Roman"/>
          <w:sz w:val="26"/>
          <w:szCs w:val="26"/>
        </w:rPr>
        <w:t xml:space="preserve">No new state-appropriated funding is requested.  </w:t>
      </w:r>
      <w:r w:rsidR="006B7613" w:rsidRPr="002A73C5">
        <w:rPr>
          <w:rFonts w:ascii="Times New Roman" w:hAnsi="Times New Roman"/>
          <w:sz w:val="26"/>
          <w:szCs w:val="26"/>
        </w:rPr>
        <w:t>The elimination of ILLAPS will not impact the CSPL budget or funding</w:t>
      </w:r>
      <w:r w:rsidR="00EE1BC4" w:rsidRPr="002A73C5">
        <w:rPr>
          <w:rFonts w:ascii="Times New Roman" w:hAnsi="Times New Roman"/>
          <w:sz w:val="26"/>
          <w:szCs w:val="26"/>
        </w:rPr>
        <w:t xml:space="preserve"> and s</w:t>
      </w:r>
      <w:r w:rsidR="006B7613" w:rsidRPr="002A73C5">
        <w:rPr>
          <w:rFonts w:ascii="Times New Roman" w:hAnsi="Times New Roman"/>
          <w:sz w:val="26"/>
          <w:szCs w:val="26"/>
        </w:rPr>
        <w:t xml:space="preserve">taff and projects will continue to be funded as they are now.  </w:t>
      </w:r>
      <w:r w:rsidR="000E2356" w:rsidRPr="002A73C5">
        <w:rPr>
          <w:rFonts w:ascii="Times New Roman" w:hAnsi="Times New Roman"/>
          <w:sz w:val="26"/>
          <w:szCs w:val="26"/>
        </w:rPr>
        <w:t>Led by the Research Director, the existing staff and faculty will continue to be industrious in their role and in their development of new external funding and funded projects that advance the mission of the CSPL.</w:t>
      </w:r>
    </w:p>
    <w:p w14:paraId="48C94AF7" w14:textId="2B3759DB" w:rsidR="000634B4" w:rsidRPr="002A73C5" w:rsidRDefault="002A73C5" w:rsidP="002A73C5">
      <w:pPr>
        <w:tabs>
          <w:tab w:val="left" w:pos="1440"/>
        </w:tabs>
        <w:spacing w:line="480" w:lineRule="auto"/>
        <w:rPr>
          <w:rFonts w:asciiTheme="majorBidi" w:hAnsiTheme="majorBidi"/>
          <w:sz w:val="26"/>
          <w:szCs w:val="26"/>
        </w:rPr>
      </w:pPr>
      <w:r>
        <w:rPr>
          <w:rFonts w:ascii="Times New Roman" w:hAnsi="Times New Roman"/>
          <w:sz w:val="26"/>
          <w:szCs w:val="26"/>
        </w:rPr>
        <w:tab/>
      </w:r>
      <w:r w:rsidR="000634B4" w:rsidRPr="002A73C5">
        <w:rPr>
          <w:rFonts w:ascii="Times New Roman" w:hAnsi="Times New Roman"/>
          <w:sz w:val="26"/>
          <w:szCs w:val="26"/>
        </w:rPr>
        <w:t xml:space="preserve">The Board action recommended in this item complies in all material respects with applicable State and federal laws, University of Illinois </w:t>
      </w:r>
      <w:r w:rsidR="000634B4" w:rsidRPr="002A73C5">
        <w:rPr>
          <w:rFonts w:ascii="Times New Roman" w:hAnsi="Times New Roman"/>
          <w:i/>
          <w:sz w:val="26"/>
          <w:szCs w:val="26"/>
        </w:rPr>
        <w:t>Statutes</w:t>
      </w:r>
      <w:r w:rsidR="000634B4" w:rsidRPr="002A73C5">
        <w:rPr>
          <w:rFonts w:ascii="Times New Roman" w:hAnsi="Times New Roman"/>
          <w:sz w:val="26"/>
          <w:szCs w:val="26"/>
        </w:rPr>
        <w:t xml:space="preserve">, </w:t>
      </w:r>
      <w:r w:rsidR="000634B4" w:rsidRPr="002A73C5">
        <w:rPr>
          <w:rFonts w:ascii="Times New Roman" w:hAnsi="Times New Roman"/>
          <w:i/>
          <w:sz w:val="26"/>
          <w:szCs w:val="26"/>
        </w:rPr>
        <w:t>The General Rules Concerning University Organization and Procedure</w:t>
      </w:r>
      <w:r w:rsidR="000634B4" w:rsidRPr="002A73C5">
        <w:rPr>
          <w:rFonts w:ascii="Times New Roman" w:hAnsi="Times New Roman"/>
          <w:sz w:val="26"/>
          <w:szCs w:val="26"/>
        </w:rPr>
        <w:t>, and Board of Trustees policies and directives.</w:t>
      </w:r>
      <w:r w:rsidR="0033160C" w:rsidRPr="002A73C5">
        <w:rPr>
          <w:rFonts w:ascii="Times New Roman" w:hAnsi="Times New Roman"/>
          <w:sz w:val="26"/>
          <w:szCs w:val="26"/>
        </w:rPr>
        <w:t xml:space="preserve">  </w:t>
      </w:r>
    </w:p>
    <w:p w14:paraId="3F9CEBD5" w14:textId="4374DD83" w:rsidR="00905E2D" w:rsidRPr="002A73C5" w:rsidRDefault="000634B4" w:rsidP="002A73C5">
      <w:pPr>
        <w:tabs>
          <w:tab w:val="left" w:pos="1440"/>
        </w:tabs>
        <w:spacing w:line="480" w:lineRule="auto"/>
        <w:rPr>
          <w:rFonts w:ascii="Times New Roman" w:hAnsi="Times New Roman"/>
          <w:sz w:val="26"/>
          <w:szCs w:val="26"/>
        </w:rPr>
      </w:pPr>
      <w:r w:rsidRPr="002A73C5">
        <w:rPr>
          <w:rFonts w:ascii="Times New Roman" w:hAnsi="Times New Roman"/>
          <w:sz w:val="26"/>
          <w:szCs w:val="26"/>
        </w:rPr>
        <w:t xml:space="preserve">           </w:t>
      </w:r>
      <w:r w:rsidRPr="002A73C5">
        <w:rPr>
          <w:rFonts w:ascii="Times New Roman" w:hAnsi="Times New Roman"/>
          <w:sz w:val="26"/>
          <w:szCs w:val="26"/>
        </w:rPr>
        <w:tab/>
      </w:r>
      <w:r w:rsidR="00905E2D" w:rsidRPr="002A73C5">
        <w:rPr>
          <w:rFonts w:ascii="Times New Roman" w:hAnsi="Times New Roman"/>
          <w:sz w:val="26"/>
          <w:szCs w:val="26"/>
        </w:rPr>
        <w:t>The Interim Executive Vice President and Vice President for Academic Affairs concurs with this recommendation.</w:t>
      </w:r>
      <w:r w:rsidR="0079660C" w:rsidRPr="002A73C5">
        <w:rPr>
          <w:rFonts w:ascii="Times New Roman" w:hAnsi="Times New Roman"/>
          <w:sz w:val="26"/>
          <w:szCs w:val="26"/>
        </w:rPr>
        <w:t xml:space="preserve">  The University Senates Conference has indicated that no further Senate jurisdiction is involved.</w:t>
      </w:r>
    </w:p>
    <w:p w14:paraId="5AD9FF06" w14:textId="61BD0AED" w:rsidR="002E7D3C" w:rsidRPr="002A73C5" w:rsidRDefault="00905E2D" w:rsidP="002A73C5">
      <w:pPr>
        <w:tabs>
          <w:tab w:val="left" w:pos="1440"/>
        </w:tabs>
        <w:spacing w:line="480" w:lineRule="auto"/>
        <w:rPr>
          <w:rFonts w:ascii="Times New Roman" w:eastAsia="Calibri" w:hAnsi="Times New Roman"/>
          <w:color w:val="000000"/>
          <w:sz w:val="26"/>
          <w:szCs w:val="26"/>
        </w:rPr>
      </w:pPr>
      <w:r w:rsidRPr="002A73C5">
        <w:rPr>
          <w:rFonts w:ascii="Times New Roman" w:hAnsi="Times New Roman"/>
          <w:sz w:val="26"/>
          <w:szCs w:val="26"/>
        </w:rPr>
        <w:tab/>
        <w:t xml:space="preserve">The President of the University </w:t>
      </w:r>
      <w:r w:rsidR="002A73C5">
        <w:rPr>
          <w:rFonts w:ascii="Times New Roman" w:hAnsi="Times New Roman"/>
          <w:sz w:val="26"/>
          <w:szCs w:val="26"/>
        </w:rPr>
        <w:t xml:space="preserve">of Illinois System </w:t>
      </w:r>
      <w:r w:rsidRPr="002A73C5">
        <w:rPr>
          <w:rFonts w:ascii="Times New Roman" w:hAnsi="Times New Roman"/>
          <w:sz w:val="26"/>
          <w:szCs w:val="26"/>
        </w:rPr>
        <w:t>recommends approval.</w:t>
      </w:r>
      <w:r w:rsidR="00780EF3" w:rsidRPr="002A73C5">
        <w:rPr>
          <w:rFonts w:ascii="Times New Roman" w:hAnsi="Times New Roman"/>
          <w:sz w:val="26"/>
          <w:szCs w:val="26"/>
        </w:rPr>
        <w:t xml:space="preserve">  This action is subject to further review by the Illinois Board of Higher Education (IBHE), but IBHE approval is not required. </w:t>
      </w:r>
    </w:p>
    <w:sectPr w:rsidR="002E7D3C" w:rsidRPr="002A73C5" w:rsidSect="002A73C5">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A78F" w14:textId="77777777" w:rsidR="00D1386A" w:rsidRDefault="00D1386A" w:rsidP="009833DE">
      <w:r>
        <w:separator/>
      </w:r>
    </w:p>
  </w:endnote>
  <w:endnote w:type="continuationSeparator" w:id="0">
    <w:p w14:paraId="1B070C70" w14:textId="77777777" w:rsidR="00D1386A" w:rsidRDefault="00D1386A"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4C65" w14:textId="77777777" w:rsidR="00D1386A" w:rsidRDefault="00D1386A" w:rsidP="009833DE">
      <w:r>
        <w:separator/>
      </w:r>
    </w:p>
  </w:footnote>
  <w:footnote w:type="continuationSeparator" w:id="0">
    <w:p w14:paraId="195F6933" w14:textId="77777777" w:rsidR="00D1386A" w:rsidRDefault="00D1386A"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163231"/>
      <w:docPartObj>
        <w:docPartGallery w:val="Page Numbers (Top of Page)"/>
        <w:docPartUnique/>
      </w:docPartObj>
    </w:sdtPr>
    <w:sdtEndPr>
      <w:rPr>
        <w:rStyle w:val="PageNumber"/>
      </w:rPr>
    </w:sdtEndPr>
    <w:sdtContent>
      <w:p w14:paraId="138F62EC" w14:textId="736683A1" w:rsidR="002A73C5" w:rsidRDefault="002A73C5" w:rsidP="00B554F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BE79C" w14:textId="77777777" w:rsidR="009833DE" w:rsidRDefault="0098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547949481"/>
      <w:docPartObj>
        <w:docPartGallery w:val="Page Numbers (Top of Page)"/>
        <w:docPartUnique/>
      </w:docPartObj>
    </w:sdtPr>
    <w:sdtEndPr>
      <w:rPr>
        <w:rStyle w:val="PageNumber"/>
      </w:rPr>
    </w:sdtEndPr>
    <w:sdtContent>
      <w:p w14:paraId="4A22CCB8" w14:textId="0D840903" w:rsidR="002A73C5" w:rsidRPr="002A73C5" w:rsidRDefault="002A73C5" w:rsidP="00B554FC">
        <w:pPr>
          <w:pStyle w:val="Header"/>
          <w:framePr w:wrap="none" w:vAnchor="text" w:hAnchor="margin" w:xAlign="center" w:y="1"/>
          <w:rPr>
            <w:rStyle w:val="PageNumber"/>
            <w:rFonts w:ascii="Times New Roman" w:hAnsi="Times New Roman"/>
            <w:sz w:val="26"/>
            <w:szCs w:val="26"/>
          </w:rPr>
        </w:pPr>
        <w:r w:rsidRPr="002A73C5">
          <w:rPr>
            <w:rStyle w:val="PageNumber"/>
            <w:rFonts w:ascii="Times New Roman" w:hAnsi="Times New Roman"/>
            <w:sz w:val="26"/>
            <w:szCs w:val="26"/>
          </w:rPr>
          <w:fldChar w:fldCharType="begin"/>
        </w:r>
        <w:r w:rsidRPr="002A73C5">
          <w:rPr>
            <w:rStyle w:val="PageNumber"/>
            <w:rFonts w:ascii="Times New Roman" w:hAnsi="Times New Roman"/>
            <w:sz w:val="26"/>
            <w:szCs w:val="26"/>
          </w:rPr>
          <w:instrText xml:space="preserve"> PAGE </w:instrText>
        </w:r>
        <w:r w:rsidRPr="002A73C5">
          <w:rPr>
            <w:rStyle w:val="PageNumber"/>
            <w:rFonts w:ascii="Times New Roman" w:hAnsi="Times New Roman"/>
            <w:sz w:val="26"/>
            <w:szCs w:val="26"/>
          </w:rPr>
          <w:fldChar w:fldCharType="separate"/>
        </w:r>
        <w:r w:rsidRPr="002A73C5">
          <w:rPr>
            <w:rStyle w:val="PageNumber"/>
            <w:rFonts w:ascii="Times New Roman" w:hAnsi="Times New Roman"/>
            <w:noProof/>
            <w:sz w:val="26"/>
            <w:szCs w:val="26"/>
          </w:rPr>
          <w:t>2</w:t>
        </w:r>
        <w:r w:rsidRPr="002A73C5">
          <w:rPr>
            <w:rStyle w:val="PageNumber"/>
            <w:rFonts w:ascii="Times New Roman" w:hAnsi="Times New Roman"/>
            <w:sz w:val="26"/>
            <w:szCs w:val="26"/>
          </w:rPr>
          <w:fldChar w:fldCharType="end"/>
        </w:r>
      </w:p>
    </w:sdtContent>
  </w:sdt>
  <w:p w14:paraId="07AE6E18" w14:textId="505BEC3D" w:rsidR="009833DE" w:rsidRDefault="009833DE">
    <w:pPr>
      <w:pStyle w:val="Header"/>
    </w:pPr>
  </w:p>
  <w:p w14:paraId="7182CF6D" w14:textId="77777777" w:rsidR="002A73C5" w:rsidRDefault="002A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4076688">
    <w:abstractNumId w:val="0"/>
  </w:num>
  <w:num w:numId="2" w16cid:durableId="44361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03D91"/>
    <w:rsid w:val="0001138B"/>
    <w:rsid w:val="00030C6A"/>
    <w:rsid w:val="00034721"/>
    <w:rsid w:val="0003544C"/>
    <w:rsid w:val="00037A62"/>
    <w:rsid w:val="00041CD0"/>
    <w:rsid w:val="000475BB"/>
    <w:rsid w:val="000518C7"/>
    <w:rsid w:val="0006214B"/>
    <w:rsid w:val="000634B4"/>
    <w:rsid w:val="0006472E"/>
    <w:rsid w:val="00070CBB"/>
    <w:rsid w:val="00077286"/>
    <w:rsid w:val="00080BDD"/>
    <w:rsid w:val="00092058"/>
    <w:rsid w:val="000A2B52"/>
    <w:rsid w:val="000C22D9"/>
    <w:rsid w:val="000D49AB"/>
    <w:rsid w:val="000D5AD6"/>
    <w:rsid w:val="000D5FBA"/>
    <w:rsid w:val="000D66E5"/>
    <w:rsid w:val="000D7FF9"/>
    <w:rsid w:val="000E009B"/>
    <w:rsid w:val="000E2356"/>
    <w:rsid w:val="000E5A94"/>
    <w:rsid w:val="001014B8"/>
    <w:rsid w:val="0010207D"/>
    <w:rsid w:val="0010480B"/>
    <w:rsid w:val="001178F2"/>
    <w:rsid w:val="00124E7D"/>
    <w:rsid w:val="0013046D"/>
    <w:rsid w:val="001440CA"/>
    <w:rsid w:val="00144263"/>
    <w:rsid w:val="0017286E"/>
    <w:rsid w:val="00180B7A"/>
    <w:rsid w:val="00184303"/>
    <w:rsid w:val="001852CF"/>
    <w:rsid w:val="00192A42"/>
    <w:rsid w:val="001955C6"/>
    <w:rsid w:val="001965E7"/>
    <w:rsid w:val="001974F6"/>
    <w:rsid w:val="001A06B2"/>
    <w:rsid w:val="001A0EC5"/>
    <w:rsid w:val="001B0878"/>
    <w:rsid w:val="001B673E"/>
    <w:rsid w:val="001D164B"/>
    <w:rsid w:val="001D2DC5"/>
    <w:rsid w:val="001E2509"/>
    <w:rsid w:val="001E36AD"/>
    <w:rsid w:val="00206559"/>
    <w:rsid w:val="002069A8"/>
    <w:rsid w:val="00214543"/>
    <w:rsid w:val="00231A4B"/>
    <w:rsid w:val="0024411C"/>
    <w:rsid w:val="0024417C"/>
    <w:rsid w:val="00245CB2"/>
    <w:rsid w:val="002547A7"/>
    <w:rsid w:val="00264D43"/>
    <w:rsid w:val="002820F2"/>
    <w:rsid w:val="00291AB7"/>
    <w:rsid w:val="002A73C5"/>
    <w:rsid w:val="002B3E89"/>
    <w:rsid w:val="002E4B09"/>
    <w:rsid w:val="002E7D3C"/>
    <w:rsid w:val="002F0C12"/>
    <w:rsid w:val="002F641F"/>
    <w:rsid w:val="00302A8E"/>
    <w:rsid w:val="00312B02"/>
    <w:rsid w:val="00314AA9"/>
    <w:rsid w:val="003151C9"/>
    <w:rsid w:val="00316BBE"/>
    <w:rsid w:val="00320150"/>
    <w:rsid w:val="003263D3"/>
    <w:rsid w:val="003264A8"/>
    <w:rsid w:val="0033160C"/>
    <w:rsid w:val="003341A0"/>
    <w:rsid w:val="0035004E"/>
    <w:rsid w:val="003530E0"/>
    <w:rsid w:val="003612EA"/>
    <w:rsid w:val="00361EBE"/>
    <w:rsid w:val="003634CB"/>
    <w:rsid w:val="003637A4"/>
    <w:rsid w:val="0038151D"/>
    <w:rsid w:val="0038743F"/>
    <w:rsid w:val="003A3C70"/>
    <w:rsid w:val="003B11D7"/>
    <w:rsid w:val="003B1FBE"/>
    <w:rsid w:val="003B2EC1"/>
    <w:rsid w:val="003C19E5"/>
    <w:rsid w:val="003D0187"/>
    <w:rsid w:val="003D19C3"/>
    <w:rsid w:val="003D6E76"/>
    <w:rsid w:val="003E2F37"/>
    <w:rsid w:val="003E6EE7"/>
    <w:rsid w:val="003F77FF"/>
    <w:rsid w:val="0041322B"/>
    <w:rsid w:val="0042149F"/>
    <w:rsid w:val="00423BEA"/>
    <w:rsid w:val="00433D3A"/>
    <w:rsid w:val="00461E71"/>
    <w:rsid w:val="00466126"/>
    <w:rsid w:val="00466E45"/>
    <w:rsid w:val="004773E4"/>
    <w:rsid w:val="00492A14"/>
    <w:rsid w:val="00492F81"/>
    <w:rsid w:val="004955EF"/>
    <w:rsid w:val="00496AB3"/>
    <w:rsid w:val="004A46E6"/>
    <w:rsid w:val="004A6F84"/>
    <w:rsid w:val="004B48F8"/>
    <w:rsid w:val="004C0D21"/>
    <w:rsid w:val="004C2789"/>
    <w:rsid w:val="004C36CD"/>
    <w:rsid w:val="004C5264"/>
    <w:rsid w:val="004D777D"/>
    <w:rsid w:val="004D7797"/>
    <w:rsid w:val="004F3C17"/>
    <w:rsid w:val="004F40F1"/>
    <w:rsid w:val="004F516A"/>
    <w:rsid w:val="00501232"/>
    <w:rsid w:val="00503D86"/>
    <w:rsid w:val="00511441"/>
    <w:rsid w:val="00514EA7"/>
    <w:rsid w:val="00516D73"/>
    <w:rsid w:val="0051769E"/>
    <w:rsid w:val="00520098"/>
    <w:rsid w:val="00520695"/>
    <w:rsid w:val="00523338"/>
    <w:rsid w:val="005234FE"/>
    <w:rsid w:val="00526D02"/>
    <w:rsid w:val="005363D6"/>
    <w:rsid w:val="00551B43"/>
    <w:rsid w:val="005551C0"/>
    <w:rsid w:val="00560B24"/>
    <w:rsid w:val="00563308"/>
    <w:rsid w:val="005758E2"/>
    <w:rsid w:val="00587EC7"/>
    <w:rsid w:val="005A0E64"/>
    <w:rsid w:val="005B20D2"/>
    <w:rsid w:val="005B5135"/>
    <w:rsid w:val="005C654A"/>
    <w:rsid w:val="005D38B5"/>
    <w:rsid w:val="005E344E"/>
    <w:rsid w:val="005E7160"/>
    <w:rsid w:val="005F7161"/>
    <w:rsid w:val="005F76BC"/>
    <w:rsid w:val="00604F97"/>
    <w:rsid w:val="006077C4"/>
    <w:rsid w:val="00610D20"/>
    <w:rsid w:val="00614092"/>
    <w:rsid w:val="00624B3C"/>
    <w:rsid w:val="0062629C"/>
    <w:rsid w:val="00634FE5"/>
    <w:rsid w:val="00640597"/>
    <w:rsid w:val="00640859"/>
    <w:rsid w:val="00641CC7"/>
    <w:rsid w:val="00660E6E"/>
    <w:rsid w:val="00663B17"/>
    <w:rsid w:val="0068592D"/>
    <w:rsid w:val="00690C01"/>
    <w:rsid w:val="0069608B"/>
    <w:rsid w:val="006A08B0"/>
    <w:rsid w:val="006A0915"/>
    <w:rsid w:val="006A0FC9"/>
    <w:rsid w:val="006A1BE7"/>
    <w:rsid w:val="006A299C"/>
    <w:rsid w:val="006A3B0E"/>
    <w:rsid w:val="006A40A0"/>
    <w:rsid w:val="006B214F"/>
    <w:rsid w:val="006B7613"/>
    <w:rsid w:val="006C2CAD"/>
    <w:rsid w:val="006C395D"/>
    <w:rsid w:val="006C64E0"/>
    <w:rsid w:val="006D6E91"/>
    <w:rsid w:val="006D7E67"/>
    <w:rsid w:val="007101C7"/>
    <w:rsid w:val="00714582"/>
    <w:rsid w:val="007162EB"/>
    <w:rsid w:val="0072004B"/>
    <w:rsid w:val="0072346F"/>
    <w:rsid w:val="00723B5A"/>
    <w:rsid w:val="0073598A"/>
    <w:rsid w:val="00737093"/>
    <w:rsid w:val="007453A5"/>
    <w:rsid w:val="00757B3E"/>
    <w:rsid w:val="00766195"/>
    <w:rsid w:val="00766AC1"/>
    <w:rsid w:val="007759BF"/>
    <w:rsid w:val="00780EF3"/>
    <w:rsid w:val="00784AC5"/>
    <w:rsid w:val="007923D9"/>
    <w:rsid w:val="007931BA"/>
    <w:rsid w:val="0079523C"/>
    <w:rsid w:val="0079660C"/>
    <w:rsid w:val="007A55BA"/>
    <w:rsid w:val="007C27E2"/>
    <w:rsid w:val="007C2C33"/>
    <w:rsid w:val="007C76F8"/>
    <w:rsid w:val="007D6105"/>
    <w:rsid w:val="007E2ED4"/>
    <w:rsid w:val="007F6196"/>
    <w:rsid w:val="00804715"/>
    <w:rsid w:val="00810110"/>
    <w:rsid w:val="00812FDE"/>
    <w:rsid w:val="00815877"/>
    <w:rsid w:val="008244B9"/>
    <w:rsid w:val="00826CA1"/>
    <w:rsid w:val="00851F36"/>
    <w:rsid w:val="00852EAD"/>
    <w:rsid w:val="00862581"/>
    <w:rsid w:val="008639D0"/>
    <w:rsid w:val="00864803"/>
    <w:rsid w:val="00864939"/>
    <w:rsid w:val="0087001F"/>
    <w:rsid w:val="00875042"/>
    <w:rsid w:val="00886AE1"/>
    <w:rsid w:val="00891844"/>
    <w:rsid w:val="0089361B"/>
    <w:rsid w:val="0089470B"/>
    <w:rsid w:val="008971BE"/>
    <w:rsid w:val="008A071E"/>
    <w:rsid w:val="008A6E3D"/>
    <w:rsid w:val="008B1FD3"/>
    <w:rsid w:val="008B4432"/>
    <w:rsid w:val="008C19DC"/>
    <w:rsid w:val="008C1DE4"/>
    <w:rsid w:val="008C3C09"/>
    <w:rsid w:val="008D245D"/>
    <w:rsid w:val="008D388A"/>
    <w:rsid w:val="008D5D5B"/>
    <w:rsid w:val="008E0224"/>
    <w:rsid w:val="008E0494"/>
    <w:rsid w:val="008E1B04"/>
    <w:rsid w:val="008E5A5C"/>
    <w:rsid w:val="00903BCC"/>
    <w:rsid w:val="00905E2D"/>
    <w:rsid w:val="00916810"/>
    <w:rsid w:val="009201C9"/>
    <w:rsid w:val="00921D21"/>
    <w:rsid w:val="00932CF6"/>
    <w:rsid w:val="00940733"/>
    <w:rsid w:val="009407DD"/>
    <w:rsid w:val="00946185"/>
    <w:rsid w:val="00946522"/>
    <w:rsid w:val="009471C7"/>
    <w:rsid w:val="0095114F"/>
    <w:rsid w:val="00965D65"/>
    <w:rsid w:val="00976C72"/>
    <w:rsid w:val="009833DE"/>
    <w:rsid w:val="00983645"/>
    <w:rsid w:val="00986255"/>
    <w:rsid w:val="00991CD4"/>
    <w:rsid w:val="0099368B"/>
    <w:rsid w:val="00995538"/>
    <w:rsid w:val="009959FC"/>
    <w:rsid w:val="009B0142"/>
    <w:rsid w:val="009B0240"/>
    <w:rsid w:val="009B0C80"/>
    <w:rsid w:val="009B3ADD"/>
    <w:rsid w:val="009B4D15"/>
    <w:rsid w:val="009C1DAC"/>
    <w:rsid w:val="009E4CD0"/>
    <w:rsid w:val="009F2FBE"/>
    <w:rsid w:val="009F404E"/>
    <w:rsid w:val="009F47F8"/>
    <w:rsid w:val="009F5B98"/>
    <w:rsid w:val="00A30B5F"/>
    <w:rsid w:val="00A61720"/>
    <w:rsid w:val="00A65B26"/>
    <w:rsid w:val="00A70D8F"/>
    <w:rsid w:val="00A8573B"/>
    <w:rsid w:val="00A86828"/>
    <w:rsid w:val="00AC5F3E"/>
    <w:rsid w:val="00AD7188"/>
    <w:rsid w:val="00AE3AAE"/>
    <w:rsid w:val="00AE42C5"/>
    <w:rsid w:val="00AE4975"/>
    <w:rsid w:val="00AF7B7A"/>
    <w:rsid w:val="00B07DC8"/>
    <w:rsid w:val="00B100D2"/>
    <w:rsid w:val="00B121A2"/>
    <w:rsid w:val="00B20A64"/>
    <w:rsid w:val="00B2368C"/>
    <w:rsid w:val="00B2427E"/>
    <w:rsid w:val="00B36ED1"/>
    <w:rsid w:val="00B36FB3"/>
    <w:rsid w:val="00B37846"/>
    <w:rsid w:val="00B41F60"/>
    <w:rsid w:val="00B422F6"/>
    <w:rsid w:val="00B4318F"/>
    <w:rsid w:val="00B649F4"/>
    <w:rsid w:val="00B71036"/>
    <w:rsid w:val="00B7413A"/>
    <w:rsid w:val="00B85B52"/>
    <w:rsid w:val="00B85D89"/>
    <w:rsid w:val="00B86C85"/>
    <w:rsid w:val="00B90D7E"/>
    <w:rsid w:val="00B940A9"/>
    <w:rsid w:val="00BA59FD"/>
    <w:rsid w:val="00BA65DF"/>
    <w:rsid w:val="00BB27E8"/>
    <w:rsid w:val="00BB7003"/>
    <w:rsid w:val="00BB7826"/>
    <w:rsid w:val="00BD7286"/>
    <w:rsid w:val="00BE0F84"/>
    <w:rsid w:val="00C036E8"/>
    <w:rsid w:val="00C04FD5"/>
    <w:rsid w:val="00C1077B"/>
    <w:rsid w:val="00C139D9"/>
    <w:rsid w:val="00C17EC4"/>
    <w:rsid w:val="00C237BE"/>
    <w:rsid w:val="00C266E2"/>
    <w:rsid w:val="00C31C2C"/>
    <w:rsid w:val="00C32EF1"/>
    <w:rsid w:val="00C3759D"/>
    <w:rsid w:val="00C741A9"/>
    <w:rsid w:val="00C91AB6"/>
    <w:rsid w:val="00C94A5F"/>
    <w:rsid w:val="00C96118"/>
    <w:rsid w:val="00C96335"/>
    <w:rsid w:val="00CA1AEB"/>
    <w:rsid w:val="00CB085F"/>
    <w:rsid w:val="00CB0F6B"/>
    <w:rsid w:val="00CB2430"/>
    <w:rsid w:val="00CC3AA6"/>
    <w:rsid w:val="00CC502E"/>
    <w:rsid w:val="00CD265F"/>
    <w:rsid w:val="00CD3C7E"/>
    <w:rsid w:val="00CD5109"/>
    <w:rsid w:val="00CD6403"/>
    <w:rsid w:val="00CE0FEB"/>
    <w:rsid w:val="00CF563A"/>
    <w:rsid w:val="00CF5741"/>
    <w:rsid w:val="00D1386A"/>
    <w:rsid w:val="00D15153"/>
    <w:rsid w:val="00D154AB"/>
    <w:rsid w:val="00D2046D"/>
    <w:rsid w:val="00D23155"/>
    <w:rsid w:val="00D238AE"/>
    <w:rsid w:val="00D52CCA"/>
    <w:rsid w:val="00D75F14"/>
    <w:rsid w:val="00D7649A"/>
    <w:rsid w:val="00D84C2A"/>
    <w:rsid w:val="00D93FCD"/>
    <w:rsid w:val="00D949B2"/>
    <w:rsid w:val="00D97DC7"/>
    <w:rsid w:val="00DB207A"/>
    <w:rsid w:val="00DB6D5E"/>
    <w:rsid w:val="00DD096A"/>
    <w:rsid w:val="00DD122E"/>
    <w:rsid w:val="00E06B77"/>
    <w:rsid w:val="00E13F8E"/>
    <w:rsid w:val="00E1680B"/>
    <w:rsid w:val="00E24559"/>
    <w:rsid w:val="00E24CDE"/>
    <w:rsid w:val="00E25C67"/>
    <w:rsid w:val="00E4437C"/>
    <w:rsid w:val="00E464E9"/>
    <w:rsid w:val="00E84154"/>
    <w:rsid w:val="00E872F7"/>
    <w:rsid w:val="00E87F35"/>
    <w:rsid w:val="00E901AD"/>
    <w:rsid w:val="00E91F9D"/>
    <w:rsid w:val="00E92512"/>
    <w:rsid w:val="00E94AC2"/>
    <w:rsid w:val="00E94D90"/>
    <w:rsid w:val="00E975E3"/>
    <w:rsid w:val="00EB2AC0"/>
    <w:rsid w:val="00EB4187"/>
    <w:rsid w:val="00EB5FBE"/>
    <w:rsid w:val="00EC2BF5"/>
    <w:rsid w:val="00EC4110"/>
    <w:rsid w:val="00EC480B"/>
    <w:rsid w:val="00EC66EF"/>
    <w:rsid w:val="00EE1BC4"/>
    <w:rsid w:val="00EE3247"/>
    <w:rsid w:val="00EE472E"/>
    <w:rsid w:val="00EF5562"/>
    <w:rsid w:val="00EF7F1C"/>
    <w:rsid w:val="00F02C15"/>
    <w:rsid w:val="00F10DA3"/>
    <w:rsid w:val="00F22881"/>
    <w:rsid w:val="00F26FE9"/>
    <w:rsid w:val="00F3047D"/>
    <w:rsid w:val="00F35483"/>
    <w:rsid w:val="00F3567A"/>
    <w:rsid w:val="00F41604"/>
    <w:rsid w:val="00F425BF"/>
    <w:rsid w:val="00F5791C"/>
    <w:rsid w:val="00F710CF"/>
    <w:rsid w:val="00F77219"/>
    <w:rsid w:val="00F80F4F"/>
    <w:rsid w:val="00F91593"/>
    <w:rsid w:val="00FA18D2"/>
    <w:rsid w:val="00FA77BA"/>
    <w:rsid w:val="00FB2809"/>
    <w:rsid w:val="00FB4785"/>
    <w:rsid w:val="00FB6A6A"/>
    <w:rsid w:val="00FE1BAE"/>
    <w:rsid w:val="00FE2775"/>
    <w:rsid w:val="00FE7882"/>
    <w:rsid w:val="00FF48B9"/>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1">
    <w:name w:val="heading 1"/>
    <w:basedOn w:val="ListParagraph"/>
    <w:next w:val="Normal"/>
    <w:link w:val="Heading1Char"/>
    <w:uiPriority w:val="9"/>
    <w:qFormat/>
    <w:rsid w:val="00C96118"/>
    <w:pPr>
      <w:ind w:left="0"/>
      <w:jc w:val="center"/>
      <w:outlineLvl w:val="0"/>
    </w:pPr>
    <w:rPr>
      <w:rFonts w:ascii="Times New Roman" w:hAnsi="Times New Roman" w:cs="Times New Roman"/>
      <w:sz w:val="26"/>
      <w:szCs w:val="26"/>
    </w:rPr>
  </w:style>
  <w:style w:type="paragraph" w:styleId="Heading2">
    <w:name w:val="heading 2"/>
    <w:basedOn w:val="Normal"/>
    <w:next w:val="Normal"/>
    <w:link w:val="Heading2Char"/>
    <w:qFormat/>
    <w:rsid w:val="0099368B"/>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99368B"/>
    <w:rPr>
      <w:rFonts w:ascii="Times New Roman" w:eastAsia="Times New Roman" w:hAnsi="Times New Roman"/>
      <w:b/>
      <w:bCs/>
      <w:sz w:val="24"/>
      <w:szCs w:val="24"/>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4773E4"/>
    <w:rPr>
      <w:sz w:val="16"/>
      <w:szCs w:val="16"/>
    </w:rPr>
  </w:style>
  <w:style w:type="paragraph" w:styleId="CommentText">
    <w:name w:val="annotation text"/>
    <w:basedOn w:val="Normal"/>
    <w:link w:val="CommentTextChar"/>
    <w:uiPriority w:val="99"/>
    <w:semiHidden/>
    <w:unhideWhenUsed/>
    <w:rsid w:val="004773E4"/>
  </w:style>
  <w:style w:type="character" w:customStyle="1" w:styleId="CommentTextChar">
    <w:name w:val="Comment Text Char"/>
    <w:basedOn w:val="DefaultParagraphFont"/>
    <w:link w:val="CommentText"/>
    <w:uiPriority w:val="99"/>
    <w:semiHidden/>
    <w:rsid w:val="004773E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4773E4"/>
    <w:rPr>
      <w:b/>
      <w:bCs/>
    </w:rPr>
  </w:style>
  <w:style w:type="character" w:customStyle="1" w:styleId="CommentSubjectChar">
    <w:name w:val="Comment Subject Char"/>
    <w:basedOn w:val="CommentTextChar"/>
    <w:link w:val="CommentSubject"/>
    <w:uiPriority w:val="99"/>
    <w:semiHidden/>
    <w:rsid w:val="004773E4"/>
    <w:rPr>
      <w:rFonts w:ascii="CG Times" w:eastAsia="Times New Roman" w:hAnsi="CG Times"/>
      <w:b/>
      <w:bCs/>
    </w:rPr>
  </w:style>
  <w:style w:type="paragraph" w:customStyle="1" w:styleId="western">
    <w:name w:val="western"/>
    <w:basedOn w:val="Normal"/>
    <w:rsid w:val="00CD265F"/>
    <w:pPr>
      <w:spacing w:before="100" w:beforeAutospacing="1" w:after="100" w:afterAutospacing="1"/>
    </w:pPr>
    <w:rPr>
      <w:rFonts w:ascii="Times New Roman" w:hAnsi="Times New Roman"/>
      <w:sz w:val="24"/>
      <w:szCs w:val="24"/>
    </w:rPr>
  </w:style>
  <w:style w:type="character" w:styleId="PageNumber">
    <w:name w:val="page number"/>
    <w:basedOn w:val="DefaultParagraphFont"/>
    <w:uiPriority w:val="99"/>
    <w:semiHidden/>
    <w:unhideWhenUsed/>
    <w:rsid w:val="002A73C5"/>
  </w:style>
  <w:style w:type="character" w:customStyle="1" w:styleId="Heading1Char">
    <w:name w:val="Heading 1 Char"/>
    <w:basedOn w:val="DefaultParagraphFont"/>
    <w:link w:val="Heading1"/>
    <w:uiPriority w:val="9"/>
    <w:rsid w:val="00C96118"/>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17E8-5B5D-49ED-A3FC-2E6D0178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8</cp:revision>
  <cp:lastPrinted>2015-10-12T22:05:00Z</cp:lastPrinted>
  <dcterms:created xsi:type="dcterms:W3CDTF">2022-06-24T00:44:00Z</dcterms:created>
  <dcterms:modified xsi:type="dcterms:W3CDTF">2022-07-21T14:12:00Z</dcterms:modified>
</cp:coreProperties>
</file>