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9202" w14:textId="77777777" w:rsidR="00F7266E" w:rsidRPr="00F7266E" w:rsidRDefault="00F7266E" w:rsidP="00F72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F7266E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78251E35" w14:textId="77777777" w:rsidR="00F7266E" w:rsidRPr="00F7266E" w:rsidRDefault="00F7266E" w:rsidP="00F72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F7266E">
        <w:rPr>
          <w:rFonts w:ascii="Times New Roman" w:eastAsia="Times New Roman" w:hAnsi="Times New Roman" w:cs="Times New Roman"/>
          <w:color w:val="FF0000"/>
          <w:sz w:val="26"/>
          <w:szCs w:val="20"/>
        </w:rPr>
        <w:t>July 21, 2022</w:t>
      </w:r>
      <w:bookmarkEnd w:id="1"/>
    </w:p>
    <w:p w14:paraId="06B99315" w14:textId="5B5BA39B" w:rsidR="00D32278" w:rsidRPr="00C2758A" w:rsidRDefault="00CD0907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21</w:t>
      </w:r>
    </w:p>
    <w:p w14:paraId="2F4C95CB" w14:textId="77777777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ED9730D" w14:textId="77777777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E2725C" w14:textId="213D67AE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Board Meeting</w:t>
      </w:r>
    </w:p>
    <w:p w14:paraId="37F55658" w14:textId="4BBF4744" w:rsidR="00EF1EF8" w:rsidRPr="00C2758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B3FA3" w:rsidRPr="00C2758A">
        <w:rPr>
          <w:rFonts w:ascii="Times New Roman" w:eastAsia="Times New Roman" w:hAnsi="Times New Roman" w:cs="Times New Roman"/>
          <w:sz w:val="26"/>
          <w:szCs w:val="26"/>
        </w:rPr>
        <w:t>July</w:t>
      </w:r>
      <w:r w:rsidR="00F20E87" w:rsidRPr="00C275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62E1">
        <w:rPr>
          <w:rFonts w:ascii="Times New Roman" w:eastAsia="Times New Roman" w:hAnsi="Times New Roman" w:cs="Times New Roman"/>
          <w:sz w:val="26"/>
          <w:szCs w:val="26"/>
        </w:rPr>
        <w:t>21</w:t>
      </w:r>
      <w:r w:rsidR="00EF1EF8" w:rsidRPr="00C2758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DB3FA3" w:rsidRPr="00C2758A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464359B1" w14:textId="041DD95E" w:rsidR="00EF1EF8" w:rsidRDefault="00EF1EF8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828A093" w14:textId="77777777" w:rsidR="00D25012" w:rsidRPr="00C2758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C2758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C2758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44D0E88" w14:textId="6669F40D" w:rsidR="00EF1EF8" w:rsidRPr="008330C2" w:rsidRDefault="00EF11C7" w:rsidP="008330C2">
      <w:pPr>
        <w:pStyle w:val="Heading1"/>
      </w:pPr>
      <w:r w:rsidRPr="008330C2">
        <w:t>APPROVE</w:t>
      </w:r>
      <w:r w:rsidR="00EF1EF8" w:rsidRPr="008330C2">
        <w:t xml:space="preserve"> PROJECT</w:t>
      </w:r>
      <w:r w:rsidR="00694D64" w:rsidRPr="008330C2">
        <w:t xml:space="preserve"> BUDGET</w:t>
      </w:r>
      <w:r w:rsidRPr="008330C2">
        <w:t>,</w:t>
      </w:r>
      <w:r w:rsidR="00EF1EF8" w:rsidRPr="008330C2">
        <w:t xml:space="preserve"> </w:t>
      </w:r>
      <w:r w:rsidR="00C67DF7" w:rsidRPr="008330C2">
        <w:t xml:space="preserve">REPLACE </w:t>
      </w:r>
      <w:r w:rsidR="0006376F" w:rsidRPr="008330C2">
        <w:t>AIR HANDLING UNITS S-4 AND S-10</w:t>
      </w:r>
      <w:r w:rsidR="00D25012" w:rsidRPr="008330C2">
        <w:t xml:space="preserve">, </w:t>
      </w:r>
      <w:r w:rsidR="0006376F" w:rsidRPr="008330C2">
        <w:t>UNIVERSITY OF ILLINOIS HOSPITAL</w:t>
      </w:r>
      <w:r w:rsidR="00EF1EF8" w:rsidRPr="008330C2">
        <w:t>, CHICAGO</w:t>
      </w:r>
    </w:p>
    <w:p w14:paraId="23ADC109" w14:textId="19A4EE70" w:rsidR="00EF1EF8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75BF9A7" w14:textId="77777777" w:rsidR="00D25012" w:rsidRPr="00C2758A" w:rsidRDefault="00D25012" w:rsidP="00D25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884CA09" w14:textId="71D59810" w:rsidR="00D25012" w:rsidRPr="00D25012" w:rsidRDefault="00EF1EF8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D25012">
        <w:rPr>
          <w:rFonts w:ascii="Times New Roman" w:eastAsia="Times New Roman" w:hAnsi="Times New Roman" w:cs="Times New Roman"/>
          <w:sz w:val="26"/>
          <w:szCs w:val="26"/>
        </w:rPr>
        <w:tab/>
      </w:r>
      <w:r w:rsidR="0006376F" w:rsidRPr="0006376F">
        <w:rPr>
          <w:rFonts w:ascii="Times New Roman" w:eastAsia="Times New Roman" w:hAnsi="Times New Roman" w:cs="Times New Roman"/>
          <w:sz w:val="26"/>
          <w:szCs w:val="26"/>
        </w:rPr>
        <w:t>Approve Project Budget</w:t>
      </w:r>
      <w:r w:rsidR="005A1F7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6376F" w:rsidRPr="0006376F">
        <w:rPr>
          <w:rFonts w:ascii="Times New Roman" w:eastAsia="Times New Roman" w:hAnsi="Times New Roman" w:cs="Times New Roman"/>
          <w:sz w:val="26"/>
          <w:szCs w:val="26"/>
        </w:rPr>
        <w:t>Replace Air Handling Units S-4 and S-10</w:t>
      </w:r>
      <w:r w:rsidR="00D250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35FBDB04" w14:textId="77777777" w:rsidR="00D25012" w:rsidRDefault="00D25012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06376F" w:rsidRPr="0006376F">
        <w:rPr>
          <w:rFonts w:ascii="Times New Roman" w:eastAsia="Times New Roman" w:hAnsi="Times New Roman" w:cs="Times New Roman"/>
          <w:sz w:val="26"/>
          <w:szCs w:val="26"/>
        </w:rPr>
        <w:t>University of Illinois Hospital</w:t>
      </w:r>
    </w:p>
    <w:p w14:paraId="2743FFDE" w14:textId="77777777" w:rsidR="00D25012" w:rsidRDefault="00D25012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0D603C1" w14:textId="18ECCD43" w:rsidR="004976E8" w:rsidRPr="00D25012" w:rsidRDefault="00EF1EF8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D25012">
        <w:rPr>
          <w:rFonts w:ascii="Times New Roman" w:eastAsia="Times New Roman" w:hAnsi="Times New Roman" w:cs="Times New Roman"/>
          <w:sz w:val="26"/>
          <w:szCs w:val="26"/>
        </w:rPr>
        <w:tab/>
      </w:r>
      <w:r w:rsidR="0006376F" w:rsidRPr="0006376F">
        <w:rPr>
          <w:rFonts w:ascii="Times New Roman" w:eastAsia="Times New Roman" w:hAnsi="Times New Roman" w:cs="Times New Roman"/>
          <w:sz w:val="26"/>
          <w:szCs w:val="26"/>
        </w:rPr>
        <w:t>Activity, Storeroom, and Service Funds</w:t>
      </w:r>
      <w:r w:rsidR="0006376F" w:rsidRPr="0006376F" w:rsidDel="000637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F933A2" w14:textId="123E902B" w:rsidR="00D25012" w:rsidRDefault="00D25012" w:rsidP="00D25012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631F3E" w14:textId="77777777" w:rsidR="00D25012" w:rsidRDefault="00D25012" w:rsidP="00D25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774C8CF" w14:textId="3B24DAE3" w:rsidR="00D25012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6376F">
        <w:rPr>
          <w:rFonts w:ascii="Times New Roman" w:hAnsi="Times New Roman" w:cs="Times New Roman"/>
          <w:sz w:val="26"/>
          <w:szCs w:val="26"/>
        </w:rPr>
        <w:t xml:space="preserve">In March 2022, the University of Illinois Chicago employed a professional services consultant to provide professional services for the </w:t>
      </w:r>
      <w:r w:rsidR="0006376F" w:rsidRPr="0006376F">
        <w:rPr>
          <w:rFonts w:ascii="Times New Roman" w:hAnsi="Times New Roman" w:cs="Times New Roman"/>
          <w:sz w:val="26"/>
          <w:szCs w:val="26"/>
        </w:rPr>
        <w:t>Replace Air Handling Units S-4 and S-10</w:t>
      </w:r>
      <w:r w:rsidR="005A1F71">
        <w:rPr>
          <w:rFonts w:ascii="Times New Roman" w:hAnsi="Times New Roman" w:cs="Times New Roman"/>
          <w:sz w:val="26"/>
          <w:szCs w:val="26"/>
        </w:rPr>
        <w:t xml:space="preserve">, 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University of Illinois Hospital </w:t>
      </w:r>
      <w:r w:rsidR="0006376F">
        <w:rPr>
          <w:rFonts w:ascii="Times New Roman" w:hAnsi="Times New Roman" w:cs="Times New Roman"/>
          <w:sz w:val="26"/>
          <w:szCs w:val="26"/>
        </w:rPr>
        <w:t>project.  The objective of the project is to rep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lace aging critical </w:t>
      </w:r>
      <w:r w:rsidR="0006376F">
        <w:rPr>
          <w:rFonts w:ascii="Times New Roman" w:hAnsi="Times New Roman" w:cs="Times New Roman"/>
          <w:sz w:val="26"/>
          <w:szCs w:val="26"/>
        </w:rPr>
        <w:t>Heating,</w:t>
      </w:r>
      <w:r w:rsidR="005A1F71">
        <w:rPr>
          <w:rFonts w:ascii="Times New Roman" w:hAnsi="Times New Roman" w:cs="Times New Roman"/>
          <w:sz w:val="26"/>
          <w:szCs w:val="26"/>
        </w:rPr>
        <w:t xml:space="preserve"> </w:t>
      </w:r>
      <w:r w:rsidR="0006376F">
        <w:rPr>
          <w:rFonts w:ascii="Times New Roman" w:hAnsi="Times New Roman" w:cs="Times New Roman"/>
          <w:sz w:val="26"/>
          <w:szCs w:val="26"/>
        </w:rPr>
        <w:t>Ventilation, and Cooling (</w:t>
      </w:r>
      <w:r w:rsidR="0006376F" w:rsidRPr="0006376F">
        <w:rPr>
          <w:rFonts w:ascii="Times New Roman" w:hAnsi="Times New Roman" w:cs="Times New Roman"/>
          <w:sz w:val="26"/>
          <w:szCs w:val="26"/>
        </w:rPr>
        <w:t>HVAC</w:t>
      </w:r>
      <w:r w:rsidR="0006376F">
        <w:rPr>
          <w:rFonts w:ascii="Times New Roman" w:hAnsi="Times New Roman" w:cs="Times New Roman"/>
          <w:sz w:val="26"/>
          <w:szCs w:val="26"/>
        </w:rPr>
        <w:t>)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 infrastructure</w:t>
      </w:r>
      <w:r w:rsidR="005A1F71">
        <w:rPr>
          <w:rFonts w:ascii="Times New Roman" w:hAnsi="Times New Roman" w:cs="Times New Roman"/>
          <w:sz w:val="26"/>
          <w:szCs w:val="26"/>
        </w:rPr>
        <w:t xml:space="preserve">, 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two air </w:t>
      </w:r>
      <w:r w:rsidR="00597627">
        <w:rPr>
          <w:rFonts w:ascii="Times New Roman" w:hAnsi="Times New Roman" w:cs="Times New Roman"/>
          <w:sz w:val="26"/>
          <w:szCs w:val="26"/>
        </w:rPr>
        <w:t>handling</w:t>
      </w:r>
      <w:r w:rsidR="00597627" w:rsidRPr="0006376F">
        <w:rPr>
          <w:rFonts w:ascii="Times New Roman" w:hAnsi="Times New Roman" w:cs="Times New Roman"/>
          <w:sz w:val="26"/>
          <w:szCs w:val="26"/>
        </w:rPr>
        <w:t xml:space="preserve"> 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units that provide ventilation and thermal comfort to 60,000 </w:t>
      </w:r>
      <w:r w:rsidR="005A1F71">
        <w:rPr>
          <w:rFonts w:ascii="Times New Roman" w:hAnsi="Times New Roman" w:cs="Times New Roman"/>
          <w:sz w:val="26"/>
          <w:szCs w:val="26"/>
        </w:rPr>
        <w:t>square feet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 of occupied floor space</w:t>
      </w:r>
      <w:r w:rsidR="005A1F71">
        <w:rPr>
          <w:rFonts w:ascii="Times New Roman" w:hAnsi="Times New Roman" w:cs="Times New Roman"/>
          <w:sz w:val="26"/>
          <w:szCs w:val="26"/>
        </w:rPr>
        <w:t xml:space="preserve">, </w:t>
      </w:r>
      <w:r w:rsidR="00597627">
        <w:rPr>
          <w:rFonts w:ascii="Times New Roman" w:hAnsi="Times New Roman" w:cs="Times New Roman"/>
          <w:sz w:val="26"/>
          <w:szCs w:val="26"/>
        </w:rPr>
        <w:t>on</w:t>
      </w:r>
      <w:r w:rsidR="00597627" w:rsidRPr="0006376F">
        <w:rPr>
          <w:rFonts w:ascii="Times New Roman" w:hAnsi="Times New Roman" w:cs="Times New Roman"/>
          <w:sz w:val="26"/>
          <w:szCs w:val="26"/>
        </w:rPr>
        <w:t xml:space="preserve"> </w:t>
      </w:r>
      <w:r w:rsidR="0006376F" w:rsidRPr="0006376F">
        <w:rPr>
          <w:rFonts w:ascii="Times New Roman" w:hAnsi="Times New Roman" w:cs="Times New Roman"/>
          <w:sz w:val="26"/>
          <w:szCs w:val="26"/>
        </w:rPr>
        <w:t>the 9th floor of the University of Illinois Hospital located at 1740 W</w:t>
      </w:r>
      <w:r>
        <w:rPr>
          <w:rFonts w:ascii="Times New Roman" w:hAnsi="Times New Roman" w:cs="Times New Roman"/>
          <w:sz w:val="26"/>
          <w:szCs w:val="26"/>
        </w:rPr>
        <w:t>est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 Taylor Street, Chicago.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This equipment is original to the building construction and exceeds </w:t>
      </w:r>
      <w:r w:rsidR="0006376F">
        <w:rPr>
          <w:rFonts w:ascii="Times New Roman" w:hAnsi="Times New Roman" w:cs="Times New Roman"/>
          <w:sz w:val="26"/>
          <w:szCs w:val="26"/>
        </w:rPr>
        <w:t>its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 useful service life </w:t>
      </w:r>
      <w:r w:rsidR="0006376F">
        <w:rPr>
          <w:rFonts w:ascii="Times New Roman" w:hAnsi="Times New Roman" w:cs="Times New Roman"/>
          <w:sz w:val="26"/>
          <w:szCs w:val="26"/>
        </w:rPr>
        <w:t>by 19 years.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376F" w:rsidRPr="0006376F">
        <w:rPr>
          <w:rFonts w:ascii="Times New Roman" w:hAnsi="Times New Roman" w:cs="Times New Roman"/>
          <w:sz w:val="26"/>
          <w:szCs w:val="26"/>
        </w:rPr>
        <w:t>Replacement air handling units will utilize similar fan wall technology and general configurations to air handling units replaced by a previous capital project</w:t>
      </w:r>
      <w:r w:rsidR="00597627">
        <w:rPr>
          <w:rFonts w:ascii="Times New Roman" w:hAnsi="Times New Roman" w:cs="Times New Roman"/>
          <w:sz w:val="26"/>
          <w:szCs w:val="26"/>
        </w:rPr>
        <w:t>, allowing</w:t>
      </w:r>
      <w:r w:rsidR="0006376F" w:rsidRPr="0006376F">
        <w:rPr>
          <w:rFonts w:ascii="Times New Roman" w:hAnsi="Times New Roman" w:cs="Times New Roman"/>
          <w:sz w:val="26"/>
          <w:szCs w:val="26"/>
        </w:rPr>
        <w:t xml:space="preserve"> for ease of operation and maintenance.</w:t>
      </w:r>
    </w:p>
    <w:p w14:paraId="0C03DA92" w14:textId="4DB875B6" w:rsidR="00D25012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97627">
        <w:rPr>
          <w:rFonts w:ascii="Times New Roman" w:hAnsi="Times New Roman" w:cs="Times New Roman"/>
          <w:sz w:val="26"/>
          <w:szCs w:val="26"/>
        </w:rPr>
        <w:t>For</w:t>
      </w:r>
      <w:r w:rsidR="006346B9">
        <w:rPr>
          <w:rFonts w:ascii="Times New Roman" w:hAnsi="Times New Roman" w:cs="Times New Roman"/>
          <w:sz w:val="26"/>
          <w:szCs w:val="26"/>
        </w:rPr>
        <w:t xml:space="preserve"> the project to proceed, it is necessary to approve the </w:t>
      </w:r>
      <w:r w:rsidR="00597627">
        <w:rPr>
          <w:rFonts w:ascii="Times New Roman" w:hAnsi="Times New Roman" w:cs="Times New Roman"/>
          <w:sz w:val="26"/>
          <w:szCs w:val="26"/>
        </w:rPr>
        <w:t>p</w:t>
      </w:r>
      <w:r w:rsidR="006346B9">
        <w:rPr>
          <w:rFonts w:ascii="Times New Roman" w:hAnsi="Times New Roman" w:cs="Times New Roman"/>
          <w:sz w:val="26"/>
          <w:szCs w:val="26"/>
        </w:rPr>
        <w:t xml:space="preserve">roject </w:t>
      </w:r>
      <w:r w:rsidR="00597627">
        <w:rPr>
          <w:rFonts w:ascii="Times New Roman" w:hAnsi="Times New Roman" w:cs="Times New Roman"/>
          <w:sz w:val="26"/>
          <w:szCs w:val="26"/>
        </w:rPr>
        <w:t>b</w:t>
      </w:r>
      <w:r w:rsidR="006346B9">
        <w:rPr>
          <w:rFonts w:ascii="Times New Roman" w:hAnsi="Times New Roman" w:cs="Times New Roman"/>
          <w:sz w:val="26"/>
          <w:szCs w:val="26"/>
        </w:rPr>
        <w:t>udget.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46B9">
        <w:rPr>
          <w:rFonts w:ascii="Times New Roman" w:hAnsi="Times New Roman" w:cs="Times New Roman"/>
          <w:sz w:val="26"/>
          <w:szCs w:val="26"/>
        </w:rPr>
        <w:t xml:space="preserve">Accordingly, the </w:t>
      </w:r>
      <w:r w:rsidR="005A1F71">
        <w:rPr>
          <w:rFonts w:ascii="Times New Roman" w:hAnsi="Times New Roman" w:cs="Times New Roman"/>
          <w:sz w:val="26"/>
          <w:szCs w:val="26"/>
        </w:rPr>
        <w:t xml:space="preserve">Interim </w:t>
      </w:r>
      <w:r w:rsidR="006346B9">
        <w:rPr>
          <w:rFonts w:ascii="Times New Roman" w:hAnsi="Times New Roman" w:cs="Times New Roman"/>
          <w:sz w:val="26"/>
          <w:szCs w:val="26"/>
        </w:rPr>
        <w:t xml:space="preserve">Chancellor, University of Illinois Chicago, and </w:t>
      </w:r>
      <w:r w:rsidR="00CD0907">
        <w:rPr>
          <w:rFonts w:ascii="Times New Roman" w:hAnsi="Times New Roman" w:cs="Times New Roman"/>
          <w:sz w:val="26"/>
          <w:szCs w:val="26"/>
        </w:rPr>
        <w:t xml:space="preserve">Interim </w:t>
      </w:r>
      <w:r w:rsidR="006346B9">
        <w:rPr>
          <w:rFonts w:ascii="Times New Roman" w:hAnsi="Times New Roman" w:cs="Times New Roman"/>
          <w:sz w:val="26"/>
          <w:szCs w:val="26"/>
        </w:rPr>
        <w:t>Vice President, University of Illinois</w:t>
      </w:r>
      <w:r w:rsidR="005A1F71">
        <w:rPr>
          <w:rFonts w:ascii="Times New Roman" w:hAnsi="Times New Roman" w:cs="Times New Roman"/>
          <w:sz w:val="26"/>
          <w:szCs w:val="26"/>
        </w:rPr>
        <w:t xml:space="preserve"> System</w:t>
      </w:r>
      <w:r w:rsidR="006346B9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 </w:t>
      </w:r>
      <w:r w:rsidR="00597627">
        <w:rPr>
          <w:rFonts w:ascii="Times New Roman" w:hAnsi="Times New Roman" w:cs="Times New Roman"/>
          <w:sz w:val="26"/>
          <w:szCs w:val="26"/>
        </w:rPr>
        <w:t>recommend</w:t>
      </w:r>
      <w:r w:rsidR="005A1F71">
        <w:rPr>
          <w:rFonts w:ascii="Times New Roman" w:hAnsi="Times New Roman" w:cs="Times New Roman"/>
          <w:sz w:val="26"/>
          <w:szCs w:val="26"/>
        </w:rPr>
        <w:t>s</w:t>
      </w:r>
      <w:r w:rsidR="00597627">
        <w:rPr>
          <w:rFonts w:ascii="Times New Roman" w:hAnsi="Times New Roman" w:cs="Times New Roman"/>
          <w:sz w:val="26"/>
          <w:szCs w:val="26"/>
        </w:rPr>
        <w:t xml:space="preserve"> </w:t>
      </w:r>
      <w:r w:rsidR="006346B9">
        <w:rPr>
          <w:rFonts w:ascii="Times New Roman" w:hAnsi="Times New Roman" w:cs="Times New Roman"/>
          <w:sz w:val="26"/>
          <w:szCs w:val="26"/>
        </w:rPr>
        <w:t xml:space="preserve">that the Board of Trustees approve the </w:t>
      </w:r>
      <w:r w:rsidR="006346B9" w:rsidRPr="006346B9">
        <w:rPr>
          <w:rFonts w:ascii="Times New Roman" w:hAnsi="Times New Roman" w:cs="Times New Roman"/>
          <w:sz w:val="26"/>
          <w:szCs w:val="26"/>
        </w:rPr>
        <w:t>Replace Air Handling Units S-4 and S-10</w:t>
      </w:r>
      <w:r w:rsidR="005A1F71">
        <w:rPr>
          <w:rFonts w:ascii="Times New Roman" w:hAnsi="Times New Roman" w:cs="Times New Roman"/>
          <w:sz w:val="26"/>
          <w:szCs w:val="26"/>
        </w:rPr>
        <w:t xml:space="preserve">, </w:t>
      </w:r>
      <w:r w:rsidR="006346B9" w:rsidRPr="006346B9">
        <w:rPr>
          <w:rFonts w:ascii="Times New Roman" w:hAnsi="Times New Roman" w:cs="Times New Roman"/>
          <w:sz w:val="26"/>
          <w:szCs w:val="26"/>
        </w:rPr>
        <w:t>University of Illinois Hospital</w:t>
      </w:r>
      <w:r w:rsidR="006346B9">
        <w:rPr>
          <w:rFonts w:ascii="Times New Roman" w:hAnsi="Times New Roman" w:cs="Times New Roman"/>
          <w:sz w:val="26"/>
          <w:szCs w:val="26"/>
        </w:rPr>
        <w:t xml:space="preserve"> project with a project budget of </w:t>
      </w:r>
      <w:r w:rsidR="006346B9" w:rsidRPr="006346B9">
        <w:rPr>
          <w:rFonts w:ascii="Times New Roman" w:hAnsi="Times New Roman" w:cs="Times New Roman"/>
          <w:sz w:val="26"/>
          <w:szCs w:val="26"/>
        </w:rPr>
        <w:t>$7,841,800.</w:t>
      </w:r>
    </w:p>
    <w:p w14:paraId="2D45F7C7" w14:textId="77777777" w:rsidR="00D25012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46B9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346B9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="006346B9">
        <w:rPr>
          <w:rFonts w:ascii="Times New Roman" w:hAnsi="Times New Roman" w:cs="Times New Roman"/>
          <w:sz w:val="26"/>
          <w:szCs w:val="26"/>
        </w:rPr>
        <w:t xml:space="preserve"> </w:t>
      </w:r>
      <w:r w:rsidR="006346B9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="006346B9">
        <w:rPr>
          <w:rFonts w:ascii="Times New Roman" w:hAnsi="Times New Roman" w:cs="Times New Roman"/>
          <w:sz w:val="26"/>
          <w:szCs w:val="26"/>
        </w:rPr>
        <w:t>, and the Board of Trustees policies and directives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7AA034" w14:textId="77777777" w:rsidR="00D25012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46B9" w:rsidRPr="00D25012">
        <w:rPr>
          <w:rFonts w:ascii="Times New Roman" w:hAnsi="Times New Roman" w:cs="Times New Roman"/>
          <w:sz w:val="26"/>
          <w:szCs w:val="26"/>
        </w:rPr>
        <w:t>Funds for this project are available from the University of Illinois Hospital Activity, Storeroom, and Service Funds.</w:t>
      </w:r>
    </w:p>
    <w:p w14:paraId="5C8D3604" w14:textId="6E47B7F8" w:rsidR="00F35F71" w:rsidRPr="00C2758A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46B9" w:rsidRPr="00D25012">
        <w:rPr>
          <w:rFonts w:ascii="Times New Roman" w:hAnsi="Times New Roman" w:cs="Times New Roman"/>
          <w:sz w:val="26"/>
          <w:szCs w:val="26"/>
        </w:rPr>
        <w:t xml:space="preserve">The President of the University </w:t>
      </w:r>
      <w:r w:rsidRPr="00D25012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6346B9" w:rsidRPr="00D25012">
        <w:rPr>
          <w:rFonts w:ascii="Times New Roman" w:hAnsi="Times New Roman" w:cs="Times New Roman"/>
          <w:sz w:val="26"/>
          <w:szCs w:val="26"/>
        </w:rPr>
        <w:t>concurs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F35F71" w:rsidRPr="00C2758A" w:rsidSect="005A1F71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8A41" w14:textId="77777777" w:rsidR="0003796E" w:rsidRDefault="0003796E" w:rsidP="00DB3FA3">
      <w:pPr>
        <w:spacing w:after="0" w:line="240" w:lineRule="auto"/>
      </w:pPr>
      <w:r>
        <w:separator/>
      </w:r>
    </w:p>
  </w:endnote>
  <w:endnote w:type="continuationSeparator" w:id="0">
    <w:p w14:paraId="50B0F17E" w14:textId="77777777" w:rsidR="0003796E" w:rsidRDefault="0003796E" w:rsidP="00D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C05A" w14:textId="77777777" w:rsidR="0003796E" w:rsidRDefault="0003796E" w:rsidP="00DB3FA3">
      <w:pPr>
        <w:spacing w:after="0" w:line="240" w:lineRule="auto"/>
      </w:pPr>
      <w:r>
        <w:separator/>
      </w:r>
    </w:p>
  </w:footnote>
  <w:footnote w:type="continuationSeparator" w:id="0">
    <w:p w14:paraId="6E4BC979" w14:textId="77777777" w:rsidR="0003796E" w:rsidRDefault="0003796E" w:rsidP="00DB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61794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E0AE9D" w14:textId="3413F19A" w:rsidR="005A1F71" w:rsidRDefault="005A1F71" w:rsidP="009B71B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28BCD2" w14:textId="77777777" w:rsidR="005A1F71" w:rsidRDefault="005A1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2830365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80C4578" w14:textId="151A497D" w:rsidR="005A1F71" w:rsidRPr="005A1F71" w:rsidRDefault="005A1F71" w:rsidP="009B71B7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5A1F7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5A1F71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5A1F7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5A1F71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5A1F7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EAB98A9" w14:textId="45F87385" w:rsidR="005A1F71" w:rsidRDefault="005A1F71">
    <w:pPr>
      <w:pStyle w:val="Header"/>
    </w:pPr>
  </w:p>
  <w:p w14:paraId="67747F6B" w14:textId="77777777" w:rsidR="005A1F71" w:rsidRDefault="005A1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DM2MjY3szAzNTRR0lEKTi0uzszPAykwrAUAvsNn4SwAAAA="/>
  </w:docVars>
  <w:rsids>
    <w:rsidRoot w:val="00865EB7"/>
    <w:rsid w:val="00010C28"/>
    <w:rsid w:val="0003796E"/>
    <w:rsid w:val="0006376F"/>
    <w:rsid w:val="00071637"/>
    <w:rsid w:val="00085977"/>
    <w:rsid w:val="00125ADA"/>
    <w:rsid w:val="001845BC"/>
    <w:rsid w:val="001A0AE5"/>
    <w:rsid w:val="001E1592"/>
    <w:rsid w:val="001F0CDB"/>
    <w:rsid w:val="00206D7E"/>
    <w:rsid w:val="002332F0"/>
    <w:rsid w:val="00273016"/>
    <w:rsid w:val="00280B69"/>
    <w:rsid w:val="002F069F"/>
    <w:rsid w:val="003046FA"/>
    <w:rsid w:val="003E43F9"/>
    <w:rsid w:val="003F3D6A"/>
    <w:rsid w:val="0041609C"/>
    <w:rsid w:val="00417425"/>
    <w:rsid w:val="00421545"/>
    <w:rsid w:val="004411F0"/>
    <w:rsid w:val="00474D5D"/>
    <w:rsid w:val="004976E8"/>
    <w:rsid w:val="00510BF1"/>
    <w:rsid w:val="00597627"/>
    <w:rsid w:val="005A1F71"/>
    <w:rsid w:val="005A611D"/>
    <w:rsid w:val="005D494D"/>
    <w:rsid w:val="00614337"/>
    <w:rsid w:val="006346B9"/>
    <w:rsid w:val="006524EA"/>
    <w:rsid w:val="00694D64"/>
    <w:rsid w:val="006B60AD"/>
    <w:rsid w:val="006D5435"/>
    <w:rsid w:val="006E7BE1"/>
    <w:rsid w:val="0071403B"/>
    <w:rsid w:val="007532A8"/>
    <w:rsid w:val="00767983"/>
    <w:rsid w:val="00796395"/>
    <w:rsid w:val="00812B78"/>
    <w:rsid w:val="00812D59"/>
    <w:rsid w:val="008330C2"/>
    <w:rsid w:val="008509B9"/>
    <w:rsid w:val="00865EB7"/>
    <w:rsid w:val="00867F72"/>
    <w:rsid w:val="0089768F"/>
    <w:rsid w:val="00897A16"/>
    <w:rsid w:val="008B2B00"/>
    <w:rsid w:val="008C380D"/>
    <w:rsid w:val="0091057C"/>
    <w:rsid w:val="009D1E55"/>
    <w:rsid w:val="00A03F46"/>
    <w:rsid w:val="00A45AF3"/>
    <w:rsid w:val="00AA3F11"/>
    <w:rsid w:val="00AB2455"/>
    <w:rsid w:val="00AC69BF"/>
    <w:rsid w:val="00AE5F68"/>
    <w:rsid w:val="00AE7D9B"/>
    <w:rsid w:val="00B65B9D"/>
    <w:rsid w:val="00BF3572"/>
    <w:rsid w:val="00C262E1"/>
    <w:rsid w:val="00C2758A"/>
    <w:rsid w:val="00C67DF7"/>
    <w:rsid w:val="00CC7649"/>
    <w:rsid w:val="00CD0907"/>
    <w:rsid w:val="00CD79FA"/>
    <w:rsid w:val="00D21A20"/>
    <w:rsid w:val="00D25012"/>
    <w:rsid w:val="00D32278"/>
    <w:rsid w:val="00DB3FA3"/>
    <w:rsid w:val="00DD5C13"/>
    <w:rsid w:val="00EE4065"/>
    <w:rsid w:val="00EF0C9A"/>
    <w:rsid w:val="00EF11C7"/>
    <w:rsid w:val="00EF1EF8"/>
    <w:rsid w:val="00F016E9"/>
    <w:rsid w:val="00F20E87"/>
    <w:rsid w:val="00F31E2D"/>
    <w:rsid w:val="00F35F71"/>
    <w:rsid w:val="00F44C91"/>
    <w:rsid w:val="00F7266E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0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A3"/>
  </w:style>
  <w:style w:type="paragraph" w:styleId="Footer">
    <w:name w:val="footer"/>
    <w:basedOn w:val="Normal"/>
    <w:link w:val="Foot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A3"/>
  </w:style>
  <w:style w:type="paragraph" w:styleId="Revision">
    <w:name w:val="Revision"/>
    <w:hidden/>
    <w:uiPriority w:val="99"/>
    <w:semiHidden/>
    <w:rsid w:val="002332F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5A1F71"/>
  </w:style>
  <w:style w:type="character" w:customStyle="1" w:styleId="Heading1Char">
    <w:name w:val="Heading 1 Char"/>
    <w:basedOn w:val="DefaultParagraphFont"/>
    <w:link w:val="Heading1"/>
    <w:uiPriority w:val="9"/>
    <w:rsid w:val="008330C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 Lee</cp:lastModifiedBy>
  <cp:revision>6</cp:revision>
  <cp:lastPrinted>2020-02-12T16:53:00Z</cp:lastPrinted>
  <dcterms:created xsi:type="dcterms:W3CDTF">2022-06-29T21:31:00Z</dcterms:created>
  <dcterms:modified xsi:type="dcterms:W3CDTF">2022-07-21T14:13:00Z</dcterms:modified>
</cp:coreProperties>
</file>