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F8A6" w14:textId="77777777" w:rsidR="00982061" w:rsidRPr="00982061" w:rsidRDefault="00982061" w:rsidP="0098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982061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p w14:paraId="085BE0E9" w14:textId="77777777" w:rsidR="00982061" w:rsidRPr="00982061" w:rsidRDefault="00982061" w:rsidP="0098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982061">
        <w:rPr>
          <w:rFonts w:ascii="Times New Roman" w:hAnsi="Times New Roman"/>
          <w:color w:val="FF0000"/>
          <w:sz w:val="26"/>
          <w:szCs w:val="26"/>
        </w:rPr>
        <w:t>July 22, 2021</w:t>
      </w:r>
    </w:p>
    <w:p w14:paraId="7646C444" w14:textId="44C1F9A9" w:rsidR="004B231D" w:rsidRPr="004B231D" w:rsidRDefault="00CC143B" w:rsidP="00171BEA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</w:t>
      </w:r>
      <w:r w:rsidR="004050A0">
        <w:rPr>
          <w:rFonts w:ascii="Times New Roman" w:hAnsi="Times New Roman"/>
          <w:b/>
          <w:sz w:val="60"/>
          <w:szCs w:val="60"/>
        </w:rPr>
        <w:t>1</w:t>
      </w:r>
    </w:p>
    <w:p w14:paraId="13E45BB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3A9FC9E9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1F11B33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0515B222" w14:textId="4D942923" w:rsidR="003A4A04" w:rsidRDefault="0060363D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July 22</w:t>
      </w:r>
      <w:r w:rsidR="008C5EA7">
        <w:rPr>
          <w:rFonts w:ascii="Times New Roman" w:hAnsi="Times New Roman"/>
          <w:sz w:val="26"/>
        </w:rPr>
        <w:t>, 20</w:t>
      </w:r>
      <w:r w:rsidR="00931E67">
        <w:rPr>
          <w:rFonts w:ascii="Times New Roman" w:hAnsi="Times New Roman"/>
          <w:sz w:val="26"/>
        </w:rPr>
        <w:t>2</w:t>
      </w:r>
      <w:r w:rsidR="00393F0C">
        <w:rPr>
          <w:rFonts w:ascii="Times New Roman" w:hAnsi="Times New Roman"/>
          <w:sz w:val="26"/>
        </w:rPr>
        <w:t>1</w:t>
      </w:r>
    </w:p>
    <w:p w14:paraId="2C5F71B5" w14:textId="77777777" w:rsidR="000B2DD5" w:rsidRDefault="000B2DD5">
      <w:pPr>
        <w:pStyle w:val="Heading1"/>
      </w:pPr>
    </w:p>
    <w:p w14:paraId="6499FECC" w14:textId="77777777" w:rsidR="0089610C" w:rsidRPr="0089610C" w:rsidRDefault="0089610C" w:rsidP="0089610C"/>
    <w:p w14:paraId="02D0D458" w14:textId="2B97A8CB" w:rsidR="003A4A04" w:rsidRDefault="0089610C">
      <w:pPr>
        <w:pStyle w:val="Heading1"/>
      </w:pPr>
      <w:r>
        <w:t xml:space="preserve">APPOINT </w:t>
      </w:r>
      <w:r w:rsidR="00E21D23">
        <w:t xml:space="preserve">ACTING </w:t>
      </w:r>
      <w:r w:rsidR="00931E67">
        <w:t>DEAN</w:t>
      </w:r>
      <w:r w:rsidR="003A4A04">
        <w:t xml:space="preserve">, </w:t>
      </w:r>
      <w:r w:rsidR="00E21D23">
        <w:t>GRADUATE COLLEGE</w:t>
      </w:r>
      <w:r w:rsidR="009623C6">
        <w:t>, CHICAGO</w:t>
      </w:r>
    </w:p>
    <w:p w14:paraId="206EED97" w14:textId="77777777" w:rsidR="0089610C" w:rsidRPr="0089610C" w:rsidRDefault="0089610C" w:rsidP="0089610C"/>
    <w:p w14:paraId="5A9D877B" w14:textId="77777777" w:rsidR="003A4A04" w:rsidRDefault="003A4A04">
      <w:pPr>
        <w:jc w:val="center"/>
        <w:rPr>
          <w:rFonts w:ascii="Times New Roman" w:hAnsi="Times New Roman"/>
          <w:sz w:val="26"/>
        </w:rPr>
      </w:pPr>
    </w:p>
    <w:p w14:paraId="6863716B" w14:textId="0DE79FD0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  <w:t>Appoint</w:t>
      </w:r>
      <w:r w:rsidR="00B02020">
        <w:rPr>
          <w:rFonts w:ascii="Times New Roman" w:hAnsi="Times New Roman"/>
          <w:sz w:val="26"/>
        </w:rPr>
        <w:t xml:space="preserve"> </w:t>
      </w:r>
      <w:r w:rsidR="003A31DF">
        <w:rPr>
          <w:rFonts w:ascii="Times New Roman" w:hAnsi="Times New Roman"/>
          <w:sz w:val="26"/>
        </w:rPr>
        <w:t xml:space="preserve">Acting </w:t>
      </w:r>
      <w:r w:rsidR="0060363D">
        <w:rPr>
          <w:rFonts w:ascii="Times New Roman" w:hAnsi="Times New Roman"/>
          <w:sz w:val="26"/>
        </w:rPr>
        <w:t xml:space="preserve">Dean, </w:t>
      </w:r>
      <w:r w:rsidR="00E21D23">
        <w:rPr>
          <w:rFonts w:ascii="Times New Roman" w:hAnsi="Times New Roman"/>
          <w:sz w:val="26"/>
        </w:rPr>
        <w:t>Graduate College</w:t>
      </w:r>
      <w:r w:rsidR="0060363D">
        <w:rPr>
          <w:rFonts w:ascii="Times New Roman" w:hAnsi="Times New Roman"/>
          <w:sz w:val="26"/>
        </w:rPr>
        <w:t>, Chicago</w:t>
      </w:r>
    </w:p>
    <w:p w14:paraId="4A02F9C0" w14:textId="77777777" w:rsidR="008B5592" w:rsidRDefault="008B5592">
      <w:pPr>
        <w:ind w:left="1440" w:hanging="1440"/>
        <w:rPr>
          <w:rFonts w:ascii="Times New Roman" w:hAnsi="Times New Roman"/>
          <w:b/>
          <w:sz w:val="26"/>
        </w:rPr>
      </w:pPr>
    </w:p>
    <w:p w14:paraId="6F341975" w14:textId="77777777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State Appropriated Funds</w:t>
      </w:r>
    </w:p>
    <w:p w14:paraId="3CC18E1F" w14:textId="77777777" w:rsidR="003A4A04" w:rsidRDefault="003A4A04">
      <w:pPr>
        <w:ind w:left="1440" w:hanging="1440"/>
        <w:rPr>
          <w:rFonts w:ascii="Times New Roman" w:hAnsi="Times New Roman"/>
          <w:b/>
          <w:sz w:val="26"/>
        </w:rPr>
      </w:pPr>
    </w:p>
    <w:p w14:paraId="68761566" w14:textId="77777777" w:rsidR="003A4A04" w:rsidRDefault="003A4A04">
      <w:pPr>
        <w:ind w:left="1440" w:hanging="1440"/>
        <w:rPr>
          <w:rFonts w:ascii="Times New Roman" w:hAnsi="Times New Roman"/>
          <w:sz w:val="26"/>
        </w:rPr>
      </w:pPr>
    </w:p>
    <w:p w14:paraId="151FD79A" w14:textId="266EDD5B" w:rsidR="00CE4B63" w:rsidRDefault="00244407" w:rsidP="00244407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A4A04">
        <w:rPr>
          <w:rFonts w:ascii="Times New Roman" w:hAnsi="Times New Roman"/>
          <w:sz w:val="26"/>
        </w:rPr>
        <w:t xml:space="preserve">The </w:t>
      </w:r>
      <w:r w:rsidR="00931E67">
        <w:rPr>
          <w:rFonts w:ascii="Times New Roman" w:hAnsi="Times New Roman"/>
          <w:sz w:val="26"/>
        </w:rPr>
        <w:t xml:space="preserve">Chancellor, </w:t>
      </w:r>
      <w:r w:rsidR="00EE683A">
        <w:rPr>
          <w:rFonts w:ascii="Times New Roman" w:hAnsi="Times New Roman"/>
          <w:sz w:val="26"/>
        </w:rPr>
        <w:t xml:space="preserve">University of Illinois </w:t>
      </w:r>
      <w:r w:rsidR="003A4A04">
        <w:rPr>
          <w:rFonts w:ascii="Times New Roman" w:hAnsi="Times New Roman"/>
          <w:sz w:val="26"/>
        </w:rPr>
        <w:t>Chicago</w:t>
      </w:r>
      <w:r w:rsidR="00931E67">
        <w:rPr>
          <w:rFonts w:ascii="Times New Roman" w:hAnsi="Times New Roman"/>
          <w:sz w:val="26"/>
        </w:rPr>
        <w:t xml:space="preserve">, and Vice President, University of Illinois </w:t>
      </w:r>
      <w:r w:rsidR="00D4346E">
        <w:rPr>
          <w:rFonts w:ascii="Times New Roman" w:hAnsi="Times New Roman"/>
          <w:sz w:val="26"/>
        </w:rPr>
        <w:t xml:space="preserve">System </w:t>
      </w:r>
      <w:r w:rsidR="00931E67">
        <w:rPr>
          <w:rFonts w:ascii="Times New Roman" w:hAnsi="Times New Roman"/>
          <w:sz w:val="26"/>
        </w:rPr>
        <w:t>recommends</w:t>
      </w:r>
      <w:r w:rsidR="003A4A04">
        <w:rPr>
          <w:rFonts w:ascii="Times New Roman" w:hAnsi="Times New Roman"/>
          <w:sz w:val="26"/>
        </w:rPr>
        <w:t xml:space="preserve"> the appointment of</w:t>
      </w:r>
      <w:r w:rsidR="00F941EF">
        <w:rPr>
          <w:rFonts w:ascii="Times New Roman" w:hAnsi="Times New Roman"/>
          <w:sz w:val="26"/>
        </w:rPr>
        <w:t xml:space="preserve"> </w:t>
      </w:r>
      <w:r w:rsidR="00E21D23">
        <w:rPr>
          <w:rFonts w:ascii="Times New Roman" w:hAnsi="Times New Roman"/>
          <w:sz w:val="26"/>
        </w:rPr>
        <w:t xml:space="preserve">Jonathan </w:t>
      </w:r>
      <w:r w:rsidR="00A25F1E">
        <w:rPr>
          <w:rFonts w:ascii="Times New Roman" w:hAnsi="Times New Roman"/>
          <w:sz w:val="26"/>
        </w:rPr>
        <w:t>J.</w:t>
      </w:r>
      <w:r w:rsidR="00E21D23">
        <w:rPr>
          <w:rFonts w:ascii="Times New Roman" w:hAnsi="Times New Roman"/>
          <w:sz w:val="26"/>
        </w:rPr>
        <w:t xml:space="preserve"> Art</w:t>
      </w:r>
      <w:r w:rsidR="00B02020">
        <w:rPr>
          <w:rFonts w:ascii="Times New Roman" w:hAnsi="Times New Roman"/>
          <w:sz w:val="26"/>
        </w:rPr>
        <w:t xml:space="preserve">, </w:t>
      </w:r>
      <w:r w:rsidR="008567B1">
        <w:rPr>
          <w:rFonts w:ascii="Times New Roman" w:hAnsi="Times New Roman"/>
          <w:sz w:val="26"/>
        </w:rPr>
        <w:t>presently</w:t>
      </w:r>
      <w:r w:rsidR="008D03B5">
        <w:rPr>
          <w:rFonts w:ascii="Times New Roman" w:hAnsi="Times New Roman"/>
          <w:sz w:val="26"/>
        </w:rPr>
        <w:t xml:space="preserve"> </w:t>
      </w:r>
      <w:r w:rsidR="00E21D23">
        <w:rPr>
          <w:rFonts w:ascii="Times New Roman" w:hAnsi="Times New Roman"/>
          <w:sz w:val="26"/>
        </w:rPr>
        <w:t xml:space="preserve">Associate Dean of the Graduate College, Associate </w:t>
      </w:r>
      <w:r w:rsidR="0060363D">
        <w:rPr>
          <w:rFonts w:ascii="Times New Roman" w:hAnsi="Times New Roman"/>
          <w:sz w:val="26"/>
        </w:rPr>
        <w:t xml:space="preserve">Professor </w:t>
      </w:r>
      <w:r w:rsidR="00E21D23">
        <w:rPr>
          <w:rFonts w:ascii="Times New Roman" w:hAnsi="Times New Roman"/>
          <w:sz w:val="26"/>
        </w:rPr>
        <w:t>of Anatomy and Cell Biology</w:t>
      </w:r>
      <w:r w:rsidR="008D03B5">
        <w:rPr>
          <w:rFonts w:ascii="Times New Roman" w:hAnsi="Times New Roman"/>
          <w:sz w:val="26"/>
        </w:rPr>
        <w:t>,</w:t>
      </w:r>
      <w:r w:rsidR="003C074C">
        <w:rPr>
          <w:rFonts w:ascii="Times New Roman" w:hAnsi="Times New Roman"/>
          <w:sz w:val="26"/>
        </w:rPr>
        <w:t xml:space="preserve"> </w:t>
      </w:r>
      <w:r w:rsidR="0060363D">
        <w:rPr>
          <w:rFonts w:ascii="Times New Roman" w:hAnsi="Times New Roman"/>
          <w:sz w:val="26"/>
        </w:rPr>
        <w:t xml:space="preserve">College of </w:t>
      </w:r>
      <w:r w:rsidR="00E21D23">
        <w:rPr>
          <w:rFonts w:ascii="Times New Roman" w:hAnsi="Times New Roman"/>
          <w:sz w:val="26"/>
        </w:rPr>
        <w:t>Medicine</w:t>
      </w:r>
      <w:r w:rsidR="00FC0894">
        <w:rPr>
          <w:rFonts w:ascii="Times New Roman" w:hAnsi="Times New Roman"/>
          <w:sz w:val="26"/>
        </w:rPr>
        <w:t xml:space="preserve"> Chicago</w:t>
      </w:r>
      <w:r w:rsidR="00931E67">
        <w:rPr>
          <w:rFonts w:ascii="Times New Roman" w:hAnsi="Times New Roman"/>
          <w:sz w:val="26"/>
        </w:rPr>
        <w:t>,</w:t>
      </w:r>
      <w:r w:rsidR="00EC78A2">
        <w:rPr>
          <w:rFonts w:ascii="Times New Roman" w:hAnsi="Times New Roman"/>
          <w:sz w:val="26"/>
        </w:rPr>
        <w:t xml:space="preserve"> </w:t>
      </w:r>
      <w:r w:rsidR="003A31DF">
        <w:rPr>
          <w:rFonts w:ascii="Times New Roman" w:hAnsi="Times New Roman"/>
          <w:sz w:val="26"/>
        </w:rPr>
        <w:t xml:space="preserve">Associate Professor of Biomedical Engineering, College of Engineering, and Assistant to the Director, Research Resources Center, Office of the Vice Chancellor for Research, </w:t>
      </w:r>
      <w:r w:rsidR="00B02AC2">
        <w:rPr>
          <w:rFonts w:ascii="Times New Roman" w:hAnsi="Times New Roman"/>
          <w:sz w:val="26"/>
        </w:rPr>
        <w:t xml:space="preserve">as </w:t>
      </w:r>
      <w:r w:rsidR="00E21D23">
        <w:rPr>
          <w:rFonts w:ascii="Times New Roman" w:hAnsi="Times New Roman"/>
          <w:sz w:val="26"/>
        </w:rPr>
        <w:t xml:space="preserve">Acting </w:t>
      </w:r>
      <w:r w:rsidR="003A038C">
        <w:rPr>
          <w:rFonts w:ascii="Times New Roman" w:hAnsi="Times New Roman"/>
          <w:sz w:val="26"/>
        </w:rPr>
        <w:t>Dean</w:t>
      </w:r>
      <w:r w:rsidR="003C238C">
        <w:rPr>
          <w:rFonts w:ascii="Times New Roman" w:hAnsi="Times New Roman"/>
          <w:sz w:val="26"/>
        </w:rPr>
        <w:t xml:space="preserve"> of the </w:t>
      </w:r>
      <w:r w:rsidR="00E21D23">
        <w:rPr>
          <w:rFonts w:ascii="Times New Roman" w:hAnsi="Times New Roman"/>
          <w:sz w:val="26"/>
        </w:rPr>
        <w:t>Graduate College</w:t>
      </w:r>
      <w:r w:rsidR="00EC78A2">
        <w:rPr>
          <w:rFonts w:ascii="Times New Roman" w:hAnsi="Times New Roman"/>
          <w:sz w:val="26"/>
        </w:rPr>
        <w:t>,</w:t>
      </w:r>
      <w:r w:rsidR="00931E67">
        <w:rPr>
          <w:rFonts w:ascii="Times New Roman" w:hAnsi="Times New Roman"/>
          <w:sz w:val="26"/>
        </w:rPr>
        <w:t xml:space="preserve"> </w:t>
      </w:r>
      <w:r w:rsidR="00CE4B63">
        <w:rPr>
          <w:rFonts w:ascii="Times New Roman" w:hAnsi="Times New Roman"/>
          <w:sz w:val="26"/>
        </w:rPr>
        <w:t xml:space="preserve">non-tenured, </w:t>
      </w:r>
      <w:r w:rsidR="000467F7">
        <w:rPr>
          <w:rFonts w:ascii="Times New Roman" w:hAnsi="Times New Roman"/>
          <w:sz w:val="26"/>
        </w:rPr>
        <w:t xml:space="preserve">on a twelve-month service basis, </w:t>
      </w:r>
      <w:r w:rsidR="003A038C">
        <w:rPr>
          <w:rFonts w:ascii="Times New Roman" w:hAnsi="Times New Roman"/>
          <w:sz w:val="26"/>
        </w:rPr>
        <w:t xml:space="preserve">on </w:t>
      </w:r>
      <w:r w:rsidR="00164320">
        <w:rPr>
          <w:rFonts w:ascii="Times New Roman" w:hAnsi="Times New Roman"/>
          <w:sz w:val="26"/>
        </w:rPr>
        <w:t>zero</w:t>
      </w:r>
      <w:r w:rsidR="003A038C">
        <w:rPr>
          <w:rFonts w:ascii="Times New Roman" w:hAnsi="Times New Roman"/>
          <w:sz w:val="26"/>
        </w:rPr>
        <w:t xml:space="preserve"> percent time, </w:t>
      </w:r>
      <w:r w:rsidR="00164320">
        <w:rPr>
          <w:rFonts w:ascii="Times New Roman" w:hAnsi="Times New Roman"/>
          <w:sz w:val="26"/>
        </w:rPr>
        <w:t>with a monthly</w:t>
      </w:r>
      <w:r w:rsidR="00A37087">
        <w:rPr>
          <w:rFonts w:ascii="Times New Roman" w:hAnsi="Times New Roman"/>
          <w:sz w:val="26"/>
        </w:rPr>
        <w:t xml:space="preserve"> administrative increment of $</w:t>
      </w:r>
      <w:r w:rsidR="00EC78A2">
        <w:rPr>
          <w:rFonts w:ascii="Times New Roman" w:hAnsi="Times New Roman"/>
          <w:sz w:val="26"/>
        </w:rPr>
        <w:t>5</w:t>
      </w:r>
      <w:r w:rsidR="00FA1A18">
        <w:rPr>
          <w:rFonts w:ascii="Times New Roman" w:hAnsi="Times New Roman"/>
          <w:sz w:val="26"/>
        </w:rPr>
        <w:t>,000</w:t>
      </w:r>
      <w:r w:rsidR="00A37087">
        <w:rPr>
          <w:rFonts w:ascii="Times New Roman" w:hAnsi="Times New Roman"/>
          <w:sz w:val="26"/>
        </w:rPr>
        <w:t xml:space="preserve">, beginning </w:t>
      </w:r>
      <w:r w:rsidR="00A25F1E">
        <w:rPr>
          <w:rFonts w:ascii="Times New Roman" w:hAnsi="Times New Roman"/>
          <w:sz w:val="26"/>
        </w:rPr>
        <w:t>July 23</w:t>
      </w:r>
      <w:r w:rsidR="008B5592">
        <w:rPr>
          <w:rFonts w:ascii="Times New Roman" w:hAnsi="Times New Roman"/>
          <w:sz w:val="26"/>
        </w:rPr>
        <w:t xml:space="preserve">, </w:t>
      </w:r>
      <w:r w:rsidR="008D03B5">
        <w:rPr>
          <w:rFonts w:ascii="Times New Roman" w:hAnsi="Times New Roman"/>
          <w:sz w:val="26"/>
        </w:rPr>
        <w:t>20</w:t>
      </w:r>
      <w:r w:rsidR="006F4624">
        <w:rPr>
          <w:rFonts w:ascii="Times New Roman" w:hAnsi="Times New Roman"/>
          <w:sz w:val="26"/>
        </w:rPr>
        <w:t>21</w:t>
      </w:r>
      <w:r w:rsidR="00B94B18">
        <w:rPr>
          <w:rFonts w:ascii="Times New Roman" w:hAnsi="Times New Roman"/>
          <w:sz w:val="26"/>
        </w:rPr>
        <w:t>.</w:t>
      </w:r>
      <w:r w:rsidR="00FB2F58">
        <w:rPr>
          <w:rFonts w:ascii="Times New Roman" w:hAnsi="Times New Roman"/>
          <w:sz w:val="26"/>
        </w:rPr>
        <w:t xml:space="preserve"> </w:t>
      </w:r>
    </w:p>
    <w:p w14:paraId="79E817B8" w14:textId="350D2EA1" w:rsidR="00164320" w:rsidRDefault="00244407" w:rsidP="00244407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164320" w:rsidRPr="00164320">
        <w:rPr>
          <w:rFonts w:ascii="Times New Roman" w:hAnsi="Times New Roman"/>
          <w:sz w:val="26"/>
        </w:rPr>
        <w:t xml:space="preserve">Dr. </w:t>
      </w:r>
      <w:r w:rsidR="00164320">
        <w:rPr>
          <w:rFonts w:ascii="Times New Roman" w:hAnsi="Times New Roman"/>
          <w:sz w:val="26"/>
        </w:rPr>
        <w:t>Art</w:t>
      </w:r>
      <w:r w:rsidR="00164320" w:rsidRPr="00164320">
        <w:rPr>
          <w:rFonts w:ascii="Times New Roman" w:hAnsi="Times New Roman"/>
          <w:sz w:val="26"/>
        </w:rPr>
        <w:t xml:space="preserve"> will continue to hold the position of </w:t>
      </w:r>
      <w:r w:rsidR="00164320">
        <w:rPr>
          <w:rFonts w:ascii="Times New Roman" w:hAnsi="Times New Roman"/>
          <w:sz w:val="26"/>
        </w:rPr>
        <w:t xml:space="preserve">Associate </w:t>
      </w:r>
      <w:r w:rsidR="00164320" w:rsidRPr="00164320">
        <w:rPr>
          <w:rFonts w:ascii="Times New Roman" w:hAnsi="Times New Roman"/>
          <w:sz w:val="26"/>
        </w:rPr>
        <w:t xml:space="preserve">Dean of the Graduate College, non-tenured, on a </w:t>
      </w:r>
      <w:r w:rsidR="009B7552">
        <w:rPr>
          <w:rFonts w:ascii="Times New Roman" w:hAnsi="Times New Roman"/>
          <w:sz w:val="26"/>
        </w:rPr>
        <w:t>twelve</w:t>
      </w:r>
      <w:r w:rsidR="00164320" w:rsidRPr="00164320">
        <w:rPr>
          <w:rFonts w:ascii="Times New Roman" w:hAnsi="Times New Roman"/>
          <w:sz w:val="26"/>
        </w:rPr>
        <w:t xml:space="preserve">-month service basis, on </w:t>
      </w:r>
      <w:r w:rsidR="00164320">
        <w:rPr>
          <w:rFonts w:ascii="Times New Roman" w:hAnsi="Times New Roman"/>
          <w:sz w:val="26"/>
        </w:rPr>
        <w:t>zero</w:t>
      </w:r>
      <w:r w:rsidR="00164320" w:rsidRPr="00164320">
        <w:rPr>
          <w:rFonts w:ascii="Times New Roman" w:hAnsi="Times New Roman"/>
          <w:sz w:val="26"/>
        </w:rPr>
        <w:t xml:space="preserve"> percent time, with an administrative increment of $</w:t>
      </w:r>
      <w:r w:rsidR="00E3633E">
        <w:rPr>
          <w:rFonts w:ascii="Times New Roman" w:hAnsi="Times New Roman"/>
          <w:sz w:val="26"/>
        </w:rPr>
        <w:t>22,864.34</w:t>
      </w:r>
      <w:r w:rsidR="00FC0894">
        <w:rPr>
          <w:rFonts w:ascii="Times New Roman" w:hAnsi="Times New Roman"/>
          <w:sz w:val="26"/>
        </w:rPr>
        <w:t xml:space="preserve">; </w:t>
      </w:r>
      <w:r w:rsidR="00164320" w:rsidRPr="00164320">
        <w:rPr>
          <w:rFonts w:ascii="Times New Roman" w:hAnsi="Times New Roman"/>
          <w:sz w:val="26"/>
        </w:rPr>
        <w:t xml:space="preserve">the rank of </w:t>
      </w:r>
      <w:r w:rsidR="00164320">
        <w:rPr>
          <w:rFonts w:ascii="Times New Roman" w:hAnsi="Times New Roman"/>
          <w:sz w:val="26"/>
        </w:rPr>
        <w:t xml:space="preserve">Associate </w:t>
      </w:r>
      <w:r w:rsidR="00164320" w:rsidRPr="00164320">
        <w:rPr>
          <w:rFonts w:ascii="Times New Roman" w:hAnsi="Times New Roman"/>
          <w:sz w:val="26"/>
        </w:rPr>
        <w:t xml:space="preserve">Professor of </w:t>
      </w:r>
      <w:r w:rsidR="00164320">
        <w:rPr>
          <w:rFonts w:ascii="Times New Roman" w:hAnsi="Times New Roman"/>
          <w:sz w:val="26"/>
        </w:rPr>
        <w:t>Anatomy and Cell Biology</w:t>
      </w:r>
      <w:r w:rsidR="00164320" w:rsidRPr="00164320">
        <w:rPr>
          <w:rFonts w:ascii="Times New Roman" w:hAnsi="Times New Roman"/>
          <w:sz w:val="26"/>
        </w:rPr>
        <w:t>, College of Medicine Chicago, on indefinite tenure, o</w:t>
      </w:r>
      <w:r w:rsidR="00FC0894">
        <w:rPr>
          <w:rFonts w:ascii="Times New Roman" w:hAnsi="Times New Roman"/>
          <w:sz w:val="26"/>
        </w:rPr>
        <w:t>n a</w:t>
      </w:r>
      <w:r w:rsidR="00164320" w:rsidRPr="00164320">
        <w:rPr>
          <w:rFonts w:ascii="Times New Roman" w:hAnsi="Times New Roman"/>
          <w:sz w:val="26"/>
        </w:rPr>
        <w:t xml:space="preserve"> </w:t>
      </w:r>
      <w:r w:rsidR="00CD117D">
        <w:rPr>
          <w:rFonts w:ascii="Times New Roman" w:hAnsi="Times New Roman"/>
          <w:sz w:val="26"/>
        </w:rPr>
        <w:t>twelve</w:t>
      </w:r>
      <w:r w:rsidR="009621B4">
        <w:rPr>
          <w:rFonts w:ascii="Times New Roman" w:hAnsi="Times New Roman"/>
          <w:sz w:val="26"/>
        </w:rPr>
        <w:t xml:space="preserve">-month service </w:t>
      </w:r>
      <w:r w:rsidR="00164320" w:rsidRPr="00164320">
        <w:rPr>
          <w:rFonts w:ascii="Times New Roman" w:hAnsi="Times New Roman"/>
          <w:sz w:val="26"/>
        </w:rPr>
        <w:t xml:space="preserve">basis, on </w:t>
      </w:r>
      <w:r w:rsidR="00E3633E">
        <w:rPr>
          <w:rFonts w:ascii="Times New Roman" w:hAnsi="Times New Roman"/>
          <w:sz w:val="26"/>
        </w:rPr>
        <w:t>100</w:t>
      </w:r>
      <w:r w:rsidR="00164320" w:rsidRPr="00164320">
        <w:rPr>
          <w:rFonts w:ascii="Times New Roman" w:hAnsi="Times New Roman"/>
          <w:sz w:val="26"/>
        </w:rPr>
        <w:t xml:space="preserve"> percent time, at an annual salary of $</w:t>
      </w:r>
      <w:r w:rsidR="00E3633E">
        <w:rPr>
          <w:rFonts w:ascii="Times New Roman" w:hAnsi="Times New Roman"/>
          <w:sz w:val="26"/>
        </w:rPr>
        <w:t>119,439</w:t>
      </w:r>
      <w:r w:rsidR="00FC0894">
        <w:rPr>
          <w:rFonts w:ascii="Times New Roman" w:hAnsi="Times New Roman"/>
          <w:sz w:val="26"/>
        </w:rPr>
        <w:t xml:space="preserve">; </w:t>
      </w:r>
      <w:r w:rsidR="009A6536">
        <w:rPr>
          <w:rFonts w:ascii="Times New Roman" w:hAnsi="Times New Roman"/>
          <w:sz w:val="26"/>
        </w:rPr>
        <w:t xml:space="preserve">the rank of </w:t>
      </w:r>
      <w:r w:rsidR="00FC0894">
        <w:rPr>
          <w:rFonts w:ascii="Times New Roman" w:hAnsi="Times New Roman"/>
          <w:sz w:val="26"/>
        </w:rPr>
        <w:t xml:space="preserve">Associate Professor of Biomedical Engineering, College of Engineering, non-tenured, on a </w:t>
      </w:r>
      <w:r w:rsidR="00CD117D">
        <w:rPr>
          <w:rFonts w:ascii="Times New Roman" w:hAnsi="Times New Roman"/>
          <w:sz w:val="26"/>
        </w:rPr>
        <w:t>twelve</w:t>
      </w:r>
      <w:r w:rsidR="00FC0894">
        <w:rPr>
          <w:rFonts w:ascii="Times New Roman" w:hAnsi="Times New Roman"/>
          <w:sz w:val="26"/>
        </w:rPr>
        <w:t>-</w:t>
      </w:r>
      <w:r w:rsidR="00FC0894">
        <w:rPr>
          <w:rFonts w:ascii="Times New Roman" w:hAnsi="Times New Roman"/>
          <w:sz w:val="26"/>
        </w:rPr>
        <w:lastRenderedPageBreak/>
        <w:t>month service basis, on zero percent time; and Assistant to the Director, Research Resources Center, Office of the Vice Chancellor for Research, non-tenured, on a twelve-month service basis, on zero percent time</w:t>
      </w:r>
      <w:r w:rsidR="00164320" w:rsidRPr="00164320">
        <w:rPr>
          <w:rFonts w:ascii="Times New Roman" w:hAnsi="Times New Roman"/>
          <w:sz w:val="26"/>
        </w:rPr>
        <w:t xml:space="preserve">, </w:t>
      </w:r>
      <w:r w:rsidR="00833071">
        <w:rPr>
          <w:rFonts w:ascii="Times New Roman" w:hAnsi="Times New Roman"/>
          <w:sz w:val="26"/>
        </w:rPr>
        <w:t>beginning</w:t>
      </w:r>
      <w:r w:rsidR="00164320" w:rsidRPr="00164320">
        <w:rPr>
          <w:rFonts w:ascii="Times New Roman" w:hAnsi="Times New Roman"/>
          <w:sz w:val="26"/>
        </w:rPr>
        <w:t xml:space="preserve"> </w:t>
      </w:r>
      <w:r w:rsidR="00A25F1E">
        <w:rPr>
          <w:rFonts w:ascii="Times New Roman" w:hAnsi="Times New Roman"/>
          <w:sz w:val="26"/>
        </w:rPr>
        <w:t>July 23</w:t>
      </w:r>
      <w:r w:rsidR="00164320" w:rsidRPr="00164320">
        <w:rPr>
          <w:rFonts w:ascii="Times New Roman" w:hAnsi="Times New Roman"/>
          <w:sz w:val="26"/>
        </w:rPr>
        <w:t>, 2021, for a total annual salary of $</w:t>
      </w:r>
      <w:r w:rsidR="00164320">
        <w:rPr>
          <w:rFonts w:ascii="Times New Roman" w:hAnsi="Times New Roman"/>
          <w:sz w:val="26"/>
        </w:rPr>
        <w:t>142,303.34</w:t>
      </w:r>
      <w:r w:rsidR="00164320" w:rsidRPr="00164320">
        <w:rPr>
          <w:rFonts w:ascii="Times New Roman" w:hAnsi="Times New Roman"/>
          <w:sz w:val="26"/>
        </w:rPr>
        <w:t>.</w:t>
      </w:r>
    </w:p>
    <w:p w14:paraId="395985C9" w14:textId="0649E017" w:rsidR="0009244B" w:rsidRDefault="0009244B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Dr. Art has served as Acting Dean Designate of the Graduate College under the same conditions and salary arrangement, beginning May 24, 2021</w:t>
      </w:r>
      <w:r w:rsidR="00501E7B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through July 22, 2021.</w:t>
      </w:r>
      <w:r w:rsidR="00650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He will act in place of Karen J. Colley, who </w:t>
      </w:r>
      <w:r w:rsidR="003A31DF">
        <w:rPr>
          <w:rFonts w:ascii="Times New Roman" w:hAnsi="Times New Roman"/>
          <w:sz w:val="26"/>
        </w:rPr>
        <w:t xml:space="preserve">will </w:t>
      </w:r>
      <w:r>
        <w:rPr>
          <w:rFonts w:ascii="Times New Roman" w:hAnsi="Times New Roman"/>
          <w:sz w:val="26"/>
        </w:rPr>
        <w:t>return to her position in August 2021.</w:t>
      </w:r>
    </w:p>
    <w:p w14:paraId="25FC5C67" w14:textId="58B16BB8" w:rsidR="00FD428C" w:rsidRDefault="00FD428C" w:rsidP="00FD428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This recommendation was forwarded from the</w:t>
      </w:r>
      <w:r w:rsidR="009A6536">
        <w:rPr>
          <w:rFonts w:ascii="Times New Roman" w:hAnsi="Times New Roman"/>
          <w:sz w:val="26"/>
        </w:rPr>
        <w:t xml:space="preserve"> Acting Provost and Vice Chancellor for Academic Affairs.</w:t>
      </w:r>
    </w:p>
    <w:p w14:paraId="5D71AD2A" w14:textId="77777777" w:rsidR="00F97CC9" w:rsidRDefault="00F97CC9" w:rsidP="00F97CC9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Board action recommended in this item complies in all material aspects with applicable State and federal laws, University of Illinois </w:t>
      </w:r>
      <w:r w:rsidRPr="001E2CEB">
        <w:rPr>
          <w:rFonts w:ascii="Times New Roman" w:hAnsi="Times New Roman"/>
          <w:i/>
          <w:sz w:val="26"/>
        </w:rPr>
        <w:t>Statutes, the General Rules Concerning University Organization and Procedure,</w:t>
      </w:r>
      <w:r>
        <w:rPr>
          <w:rFonts w:ascii="Times New Roman" w:hAnsi="Times New Roman"/>
          <w:sz w:val="26"/>
        </w:rPr>
        <w:t xml:space="preserve"> and the Board of Trustees policies and directives.</w:t>
      </w:r>
    </w:p>
    <w:p w14:paraId="6D0D049D" w14:textId="36DEECF2" w:rsidR="00FD428C" w:rsidRDefault="00501E7B" w:rsidP="00501E7B">
      <w:pPr>
        <w:tabs>
          <w:tab w:val="left" w:pos="720"/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FD428C">
        <w:rPr>
          <w:rFonts w:ascii="Times New Roman" w:hAnsi="Times New Roman"/>
          <w:sz w:val="26"/>
        </w:rPr>
        <w:t xml:space="preserve">The </w:t>
      </w:r>
      <w:r w:rsidR="00844AA9">
        <w:rPr>
          <w:rFonts w:ascii="Times New Roman" w:hAnsi="Times New Roman"/>
          <w:sz w:val="26"/>
        </w:rPr>
        <w:t xml:space="preserve">Interim </w:t>
      </w:r>
      <w:r w:rsidR="00FD428C">
        <w:rPr>
          <w:rFonts w:ascii="Times New Roman" w:hAnsi="Times New Roman"/>
          <w:sz w:val="26"/>
        </w:rPr>
        <w:t>Executive Vice President and Vice President for Academic Affairs concurs with this recommendation.</w:t>
      </w:r>
    </w:p>
    <w:p w14:paraId="6C7D58DE" w14:textId="387E9E77" w:rsidR="00D704CC" w:rsidRDefault="00FD428C" w:rsidP="005D3A1E">
      <w:pPr>
        <w:spacing w:line="480" w:lineRule="auto"/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The President of the University recommends approval.</w:t>
      </w:r>
    </w:p>
    <w:p w14:paraId="0210E12F" w14:textId="2413644F" w:rsidR="0066560E" w:rsidRPr="000E0CAF" w:rsidRDefault="00B57BDD" w:rsidP="0066560E">
      <w:pPr>
        <w:pStyle w:val="bdbio2"/>
        <w:jc w:val="center"/>
        <w:rPr>
          <w:bCs/>
        </w:rPr>
      </w:pPr>
      <w:r w:rsidRPr="00D704CC">
        <w:br w:type="page"/>
      </w:r>
      <w:r w:rsidR="00A25F1E">
        <w:rPr>
          <w:bCs/>
        </w:rPr>
        <w:lastRenderedPageBreak/>
        <w:t>JONATHAN J. ART</w:t>
      </w:r>
    </w:p>
    <w:p w14:paraId="09089B37" w14:textId="77777777" w:rsidR="008A6E50" w:rsidRPr="008A6E50" w:rsidRDefault="008A6E50" w:rsidP="0066560E">
      <w:pPr>
        <w:pStyle w:val="bdbio2"/>
        <w:jc w:val="center"/>
        <w:rPr>
          <w:b/>
          <w:bCs/>
          <w:u w:val="single"/>
        </w:rPr>
      </w:pPr>
    </w:p>
    <w:p w14:paraId="2A374D7F" w14:textId="77777777" w:rsidR="00E1588C" w:rsidRDefault="008741F1" w:rsidP="00E1588C">
      <w:pPr>
        <w:pStyle w:val="BodyText"/>
        <w:spacing w:line="240" w:lineRule="auto"/>
      </w:pPr>
      <w:r>
        <w:t>Education</w:t>
      </w:r>
    </w:p>
    <w:p w14:paraId="3CBEAB1C" w14:textId="4C5CEF6A" w:rsidR="00833071" w:rsidRDefault="00E1588C" w:rsidP="00E1588C">
      <w:pPr>
        <w:pStyle w:val="BodyText"/>
        <w:tabs>
          <w:tab w:val="left" w:pos="180"/>
        </w:tabs>
        <w:spacing w:line="240" w:lineRule="auto"/>
      </w:pPr>
      <w:r>
        <w:tab/>
      </w:r>
      <w:r w:rsidR="00833071">
        <w:t>Oberlin College, Ohio, A.B., 1972</w:t>
      </w:r>
    </w:p>
    <w:p w14:paraId="24599844" w14:textId="0DE6100E" w:rsidR="00833071" w:rsidRDefault="00833071" w:rsidP="00E1588C">
      <w:pPr>
        <w:pStyle w:val="BodyText"/>
        <w:tabs>
          <w:tab w:val="left" w:pos="180"/>
        </w:tabs>
        <w:spacing w:line="240" w:lineRule="auto"/>
      </w:pPr>
      <w:r>
        <w:tab/>
        <w:t>University of Chicago, Illinois, Ph.D., 1979</w:t>
      </w:r>
    </w:p>
    <w:p w14:paraId="14D1636D" w14:textId="2D3D37F0" w:rsidR="00005282" w:rsidRDefault="00005282" w:rsidP="008741F1">
      <w:pPr>
        <w:pStyle w:val="BodyText"/>
        <w:spacing w:line="240" w:lineRule="auto"/>
      </w:pPr>
    </w:p>
    <w:p w14:paraId="3FE0070B" w14:textId="77777777" w:rsidR="008741F1" w:rsidRDefault="008741F1" w:rsidP="008741F1">
      <w:pPr>
        <w:pStyle w:val="BodyText"/>
        <w:spacing w:line="240" w:lineRule="auto"/>
      </w:pPr>
      <w:r>
        <w:t>Professional and Other Experience</w:t>
      </w:r>
    </w:p>
    <w:p w14:paraId="61F5CA61" w14:textId="0A8B1234" w:rsidR="00E2127F" w:rsidRDefault="00E2127F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University of Sussex, Brighton, United Kingdom, 1979-81, Postdoctoral Research </w:t>
      </w:r>
    </w:p>
    <w:p w14:paraId="35CD3671" w14:textId="7F904CF9" w:rsidR="00E2127F" w:rsidRDefault="00E2127F" w:rsidP="00630F9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Fellow, Ethology and Neurobiology Group</w:t>
      </w:r>
    </w:p>
    <w:p w14:paraId="6C0CF0F3" w14:textId="77777777" w:rsidR="00630F95" w:rsidRDefault="00163C3B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Physiological Laboratory, Cambridge, United Kingdom, </w:t>
      </w:r>
      <w:r w:rsidR="00630F95">
        <w:rPr>
          <w:rFonts w:ascii="Times New Roman" w:hAnsi="Times New Roman"/>
          <w:sz w:val="26"/>
          <w:szCs w:val="26"/>
        </w:rPr>
        <w:t xml:space="preserve">1981-83, Postdoctoral </w:t>
      </w:r>
    </w:p>
    <w:p w14:paraId="72E13EA4" w14:textId="532A02B2" w:rsidR="00163C3B" w:rsidRDefault="00630F95" w:rsidP="00630F9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Research Fellow; </w:t>
      </w:r>
      <w:r w:rsidR="00163C3B">
        <w:rPr>
          <w:rFonts w:ascii="Times New Roman" w:hAnsi="Times New Roman"/>
          <w:sz w:val="26"/>
          <w:szCs w:val="26"/>
        </w:rPr>
        <w:t>1983-85, Research Associate;</w:t>
      </w:r>
      <w:r>
        <w:rPr>
          <w:rFonts w:ascii="Times New Roman" w:hAnsi="Times New Roman"/>
          <w:sz w:val="26"/>
          <w:szCs w:val="26"/>
        </w:rPr>
        <w:t xml:space="preserve"> </w:t>
      </w:r>
      <w:r w:rsidR="00163C3B">
        <w:rPr>
          <w:rFonts w:ascii="Times New Roman" w:hAnsi="Times New Roman"/>
          <w:sz w:val="26"/>
          <w:szCs w:val="26"/>
        </w:rPr>
        <w:t>1985-86, Senior Research Associate</w:t>
      </w:r>
    </w:p>
    <w:p w14:paraId="365079C3" w14:textId="75037761" w:rsidR="00412AA8" w:rsidRDefault="00412AA8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Smith, Kline and French Research Ltd., </w:t>
      </w:r>
      <w:proofErr w:type="spellStart"/>
      <w:r>
        <w:rPr>
          <w:rFonts w:ascii="Times New Roman" w:hAnsi="Times New Roman"/>
          <w:sz w:val="26"/>
          <w:szCs w:val="26"/>
        </w:rPr>
        <w:t>Welwyn</w:t>
      </w:r>
      <w:proofErr w:type="spellEnd"/>
      <w:r>
        <w:rPr>
          <w:rFonts w:ascii="Times New Roman" w:hAnsi="Times New Roman"/>
          <w:sz w:val="26"/>
          <w:szCs w:val="26"/>
        </w:rPr>
        <w:t>, Hertfordshire, United Kingdom,</w:t>
      </w:r>
      <w:r w:rsidR="009621B4">
        <w:rPr>
          <w:rFonts w:ascii="Times New Roman" w:hAnsi="Times New Roman"/>
          <w:sz w:val="26"/>
          <w:szCs w:val="26"/>
        </w:rPr>
        <w:t xml:space="preserve"> 1986</w:t>
      </w:r>
    </w:p>
    <w:p w14:paraId="7192831F" w14:textId="61361ADC" w:rsidR="00412AA8" w:rsidRDefault="00412AA8" w:rsidP="00163C3B">
      <w:pPr>
        <w:tabs>
          <w:tab w:val="left" w:pos="360"/>
        </w:tabs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Senior Scientist, Biophysics</w:t>
      </w:r>
    </w:p>
    <w:p w14:paraId="050FF2F2" w14:textId="5C6E5ED2" w:rsidR="00CD20B6" w:rsidRDefault="009621B4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</w:t>
      </w:r>
      <w:r w:rsidR="00CD20B6" w:rsidRPr="00CD20B6">
        <w:rPr>
          <w:rFonts w:ascii="Times New Roman" w:hAnsi="Times New Roman"/>
          <w:sz w:val="26"/>
          <w:szCs w:val="26"/>
        </w:rPr>
        <w:t>University of Chicago, Illinois, 1986-94, Assistant Professor, Pharmacological &amp;</w:t>
      </w:r>
    </w:p>
    <w:p w14:paraId="68FCBD01" w14:textId="40D8CDFC" w:rsidR="00833071" w:rsidRDefault="00CD20B6" w:rsidP="00CD20B6">
      <w:pPr>
        <w:ind w:firstLine="360"/>
        <w:rPr>
          <w:rFonts w:ascii="Times New Roman" w:hAnsi="Times New Roman"/>
          <w:sz w:val="26"/>
          <w:szCs w:val="26"/>
        </w:rPr>
      </w:pPr>
      <w:r w:rsidRPr="00CD20B6">
        <w:rPr>
          <w:rFonts w:ascii="Times New Roman" w:hAnsi="Times New Roman"/>
          <w:sz w:val="26"/>
          <w:szCs w:val="26"/>
        </w:rPr>
        <w:t xml:space="preserve">Physiological Sciences, </w:t>
      </w:r>
      <w:r w:rsidR="005B7E73">
        <w:rPr>
          <w:rFonts w:ascii="Times New Roman" w:hAnsi="Times New Roman"/>
          <w:sz w:val="26"/>
          <w:szCs w:val="26"/>
        </w:rPr>
        <w:t>Division of Biological Sciences</w:t>
      </w:r>
    </w:p>
    <w:p w14:paraId="496FD8D6" w14:textId="3A476BA9" w:rsidR="009B1C31" w:rsidRDefault="00CD20B6" w:rsidP="00CD20B6">
      <w:pPr>
        <w:tabs>
          <w:tab w:val="left" w:pos="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University of Illinois at Chicago, 1994-98,</w:t>
      </w:r>
      <w:r w:rsidR="009B1C31">
        <w:rPr>
          <w:rFonts w:ascii="Times New Roman" w:hAnsi="Times New Roman"/>
          <w:sz w:val="26"/>
          <w:szCs w:val="26"/>
        </w:rPr>
        <w:t xml:space="preserve"> Assistant Professor</w:t>
      </w:r>
      <w:r w:rsidR="00FB2A0A">
        <w:rPr>
          <w:rFonts w:ascii="Times New Roman" w:hAnsi="Times New Roman"/>
          <w:sz w:val="26"/>
          <w:szCs w:val="26"/>
        </w:rPr>
        <w:t xml:space="preserve"> of </w:t>
      </w:r>
      <w:r w:rsidR="009B1C31">
        <w:rPr>
          <w:rFonts w:ascii="Times New Roman" w:hAnsi="Times New Roman"/>
          <w:sz w:val="26"/>
          <w:szCs w:val="26"/>
        </w:rPr>
        <w:t>Anatomy and Cell</w:t>
      </w:r>
    </w:p>
    <w:p w14:paraId="1B71023E" w14:textId="60F9FFCB" w:rsidR="00412AA8" w:rsidRDefault="009B1C31" w:rsidP="00412AA8">
      <w:pPr>
        <w:tabs>
          <w:tab w:val="left" w:pos="180"/>
          <w:tab w:val="left" w:pos="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12AA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Biology</w:t>
      </w:r>
      <w:r w:rsidR="00412AA8">
        <w:rPr>
          <w:rFonts w:ascii="Times New Roman" w:hAnsi="Times New Roman"/>
          <w:sz w:val="26"/>
          <w:szCs w:val="26"/>
        </w:rPr>
        <w:t xml:space="preserve">, College of Medicine; 1998-date, Associate Professor </w:t>
      </w:r>
      <w:r w:rsidR="00FB2A0A">
        <w:rPr>
          <w:rFonts w:ascii="Times New Roman" w:hAnsi="Times New Roman"/>
          <w:sz w:val="26"/>
          <w:szCs w:val="26"/>
        </w:rPr>
        <w:t xml:space="preserve">of </w:t>
      </w:r>
      <w:r w:rsidR="00412AA8">
        <w:rPr>
          <w:rFonts w:ascii="Times New Roman" w:hAnsi="Times New Roman"/>
          <w:sz w:val="26"/>
          <w:szCs w:val="26"/>
        </w:rPr>
        <w:t>Anatomy and Cell</w:t>
      </w:r>
    </w:p>
    <w:p w14:paraId="748FC794" w14:textId="71D700EF" w:rsidR="00412AA8" w:rsidRDefault="00412AA8" w:rsidP="00412AA8">
      <w:pPr>
        <w:tabs>
          <w:tab w:val="left" w:pos="180"/>
          <w:tab w:val="left" w:pos="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Biology, College of Medicine; 2000-date, Assistant to the Director, Research</w:t>
      </w:r>
    </w:p>
    <w:p w14:paraId="244C90B1" w14:textId="604BCA22" w:rsidR="001748A4" w:rsidRDefault="00412AA8" w:rsidP="00412AA8">
      <w:pPr>
        <w:tabs>
          <w:tab w:val="left" w:pos="180"/>
          <w:tab w:val="left" w:pos="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Resources Center</w:t>
      </w:r>
      <w:r w:rsidR="00FB2A0A">
        <w:rPr>
          <w:rFonts w:ascii="Times New Roman" w:hAnsi="Times New Roman"/>
          <w:sz w:val="26"/>
          <w:szCs w:val="26"/>
        </w:rPr>
        <w:t>, Office of the Vice Chancellor for Research</w:t>
      </w:r>
      <w:r w:rsidR="001748A4">
        <w:rPr>
          <w:rFonts w:ascii="Times New Roman" w:hAnsi="Times New Roman"/>
          <w:sz w:val="26"/>
          <w:szCs w:val="26"/>
        </w:rPr>
        <w:t>; 2003-date, Associate</w:t>
      </w:r>
    </w:p>
    <w:p w14:paraId="4D2B4877" w14:textId="56566733" w:rsidR="00E1588C" w:rsidRPr="00412AA8" w:rsidRDefault="001748A4" w:rsidP="00412AA8">
      <w:pPr>
        <w:tabs>
          <w:tab w:val="left" w:pos="180"/>
          <w:tab w:val="left" w:pos="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12AA8">
        <w:rPr>
          <w:rFonts w:ascii="Times New Roman" w:hAnsi="Times New Roman"/>
          <w:sz w:val="26"/>
          <w:szCs w:val="26"/>
        </w:rPr>
        <w:t>Dean</w:t>
      </w:r>
      <w:r w:rsidR="009A6536">
        <w:rPr>
          <w:rFonts w:ascii="Times New Roman" w:hAnsi="Times New Roman"/>
          <w:sz w:val="26"/>
          <w:szCs w:val="26"/>
        </w:rPr>
        <w:t xml:space="preserve">, </w:t>
      </w:r>
      <w:r w:rsidR="00412AA8">
        <w:rPr>
          <w:rFonts w:ascii="Times New Roman" w:hAnsi="Times New Roman"/>
          <w:sz w:val="26"/>
          <w:szCs w:val="26"/>
        </w:rPr>
        <w:t>Graduate College</w:t>
      </w:r>
    </w:p>
    <w:sectPr w:rsidR="00E1588C" w:rsidRPr="00412AA8" w:rsidSect="00244407">
      <w:headerReference w:type="default" r:id="rId6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978B" w14:textId="77777777" w:rsidR="00B126CF" w:rsidRDefault="00B126CF" w:rsidP="0089610C">
      <w:r>
        <w:separator/>
      </w:r>
    </w:p>
  </w:endnote>
  <w:endnote w:type="continuationSeparator" w:id="0">
    <w:p w14:paraId="25223797" w14:textId="77777777" w:rsidR="00B126CF" w:rsidRDefault="00B126CF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9861" w14:textId="77777777" w:rsidR="00B126CF" w:rsidRDefault="00B126CF" w:rsidP="0089610C">
      <w:r>
        <w:separator/>
      </w:r>
    </w:p>
  </w:footnote>
  <w:footnote w:type="continuationSeparator" w:id="0">
    <w:p w14:paraId="5E4ABA43" w14:textId="77777777" w:rsidR="00B126CF" w:rsidRDefault="00B126CF" w:rsidP="008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35BB85E8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CD117D">
      <w:rPr>
        <w:rFonts w:ascii="Times New Roman" w:hAnsi="Times New Roman"/>
        <w:noProof/>
        <w:sz w:val="26"/>
        <w:szCs w:val="26"/>
      </w:rPr>
      <w:t>2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320B"/>
    <w:rsid w:val="00005282"/>
    <w:rsid w:val="00006B6A"/>
    <w:rsid w:val="000352E1"/>
    <w:rsid w:val="000367AB"/>
    <w:rsid w:val="00041F8A"/>
    <w:rsid w:val="0004335F"/>
    <w:rsid w:val="000467F7"/>
    <w:rsid w:val="0004680F"/>
    <w:rsid w:val="00046E00"/>
    <w:rsid w:val="000509C3"/>
    <w:rsid w:val="00065174"/>
    <w:rsid w:val="00080BF1"/>
    <w:rsid w:val="0009244B"/>
    <w:rsid w:val="00094575"/>
    <w:rsid w:val="0009509A"/>
    <w:rsid w:val="000B2DD5"/>
    <w:rsid w:val="000C1167"/>
    <w:rsid w:val="000C36D9"/>
    <w:rsid w:val="000C7226"/>
    <w:rsid w:val="000D7ACC"/>
    <w:rsid w:val="000E0CAF"/>
    <w:rsid w:val="001110D0"/>
    <w:rsid w:val="00116FC3"/>
    <w:rsid w:val="00127352"/>
    <w:rsid w:val="00131AE0"/>
    <w:rsid w:val="0013490C"/>
    <w:rsid w:val="00143024"/>
    <w:rsid w:val="00144C04"/>
    <w:rsid w:val="00155D50"/>
    <w:rsid w:val="00163C3B"/>
    <w:rsid w:val="00164320"/>
    <w:rsid w:val="00171BEA"/>
    <w:rsid w:val="001748A4"/>
    <w:rsid w:val="00191873"/>
    <w:rsid w:val="0019315C"/>
    <w:rsid w:val="001A0278"/>
    <w:rsid w:val="001A1945"/>
    <w:rsid w:val="001B0955"/>
    <w:rsid w:val="001B10ED"/>
    <w:rsid w:val="001C2D09"/>
    <w:rsid w:val="001C7B82"/>
    <w:rsid w:val="001E2CEB"/>
    <w:rsid w:val="002071F3"/>
    <w:rsid w:val="002101BF"/>
    <w:rsid w:val="00215356"/>
    <w:rsid w:val="002326CD"/>
    <w:rsid w:val="002378DE"/>
    <w:rsid w:val="00244407"/>
    <w:rsid w:val="00254A8B"/>
    <w:rsid w:val="002601CD"/>
    <w:rsid w:val="0026283F"/>
    <w:rsid w:val="00270250"/>
    <w:rsid w:val="002708F1"/>
    <w:rsid w:val="0027402C"/>
    <w:rsid w:val="002B1E81"/>
    <w:rsid w:val="002C0F93"/>
    <w:rsid w:val="002C68ED"/>
    <w:rsid w:val="002C6D36"/>
    <w:rsid w:val="002C7C30"/>
    <w:rsid w:val="002D0A0F"/>
    <w:rsid w:val="002E363A"/>
    <w:rsid w:val="002E3696"/>
    <w:rsid w:val="002F7775"/>
    <w:rsid w:val="003028BD"/>
    <w:rsid w:val="0032067C"/>
    <w:rsid w:val="00326CF7"/>
    <w:rsid w:val="00346A6B"/>
    <w:rsid w:val="00362CAE"/>
    <w:rsid w:val="0036797E"/>
    <w:rsid w:val="00376FAD"/>
    <w:rsid w:val="00377845"/>
    <w:rsid w:val="00380C27"/>
    <w:rsid w:val="00382A28"/>
    <w:rsid w:val="00383946"/>
    <w:rsid w:val="00391864"/>
    <w:rsid w:val="00393F0C"/>
    <w:rsid w:val="003A038C"/>
    <w:rsid w:val="003A31DF"/>
    <w:rsid w:val="003A4A04"/>
    <w:rsid w:val="003C0486"/>
    <w:rsid w:val="003C074C"/>
    <w:rsid w:val="003C238C"/>
    <w:rsid w:val="003C4512"/>
    <w:rsid w:val="003C5532"/>
    <w:rsid w:val="003D5C08"/>
    <w:rsid w:val="003D6271"/>
    <w:rsid w:val="00400F77"/>
    <w:rsid w:val="004050A0"/>
    <w:rsid w:val="00405A61"/>
    <w:rsid w:val="00406D0B"/>
    <w:rsid w:val="00410FDF"/>
    <w:rsid w:val="00412AA8"/>
    <w:rsid w:val="00416F0D"/>
    <w:rsid w:val="0042689C"/>
    <w:rsid w:val="00431249"/>
    <w:rsid w:val="00431D5D"/>
    <w:rsid w:val="004352F9"/>
    <w:rsid w:val="00441A63"/>
    <w:rsid w:val="00443F23"/>
    <w:rsid w:val="00451787"/>
    <w:rsid w:val="00451E02"/>
    <w:rsid w:val="00452D90"/>
    <w:rsid w:val="0045328D"/>
    <w:rsid w:val="004753F5"/>
    <w:rsid w:val="00482045"/>
    <w:rsid w:val="00487B6E"/>
    <w:rsid w:val="004B231D"/>
    <w:rsid w:val="004C1368"/>
    <w:rsid w:val="004C6C03"/>
    <w:rsid w:val="004E60F6"/>
    <w:rsid w:val="004F0C3B"/>
    <w:rsid w:val="004F2846"/>
    <w:rsid w:val="00501E7B"/>
    <w:rsid w:val="00525DD4"/>
    <w:rsid w:val="00533076"/>
    <w:rsid w:val="00543D0A"/>
    <w:rsid w:val="00562E65"/>
    <w:rsid w:val="00563E2A"/>
    <w:rsid w:val="005754C3"/>
    <w:rsid w:val="00596EAF"/>
    <w:rsid w:val="005B7E73"/>
    <w:rsid w:val="005D3A1E"/>
    <w:rsid w:val="005E0467"/>
    <w:rsid w:val="005F1A9B"/>
    <w:rsid w:val="005F4DCC"/>
    <w:rsid w:val="0060363D"/>
    <w:rsid w:val="00607094"/>
    <w:rsid w:val="00613052"/>
    <w:rsid w:val="00630F95"/>
    <w:rsid w:val="0063221E"/>
    <w:rsid w:val="00637E39"/>
    <w:rsid w:val="00646E94"/>
    <w:rsid w:val="00650033"/>
    <w:rsid w:val="0066560E"/>
    <w:rsid w:val="00671D9A"/>
    <w:rsid w:val="00680234"/>
    <w:rsid w:val="006A44CC"/>
    <w:rsid w:val="006C397A"/>
    <w:rsid w:val="006C3F41"/>
    <w:rsid w:val="006C42D7"/>
    <w:rsid w:val="006D0C21"/>
    <w:rsid w:val="006D0DE9"/>
    <w:rsid w:val="006E5CD9"/>
    <w:rsid w:val="006F4624"/>
    <w:rsid w:val="00702080"/>
    <w:rsid w:val="00705C68"/>
    <w:rsid w:val="007108C4"/>
    <w:rsid w:val="0076114F"/>
    <w:rsid w:val="00781544"/>
    <w:rsid w:val="00797479"/>
    <w:rsid w:val="007976C4"/>
    <w:rsid w:val="007B749D"/>
    <w:rsid w:val="007D5ECE"/>
    <w:rsid w:val="007F062B"/>
    <w:rsid w:val="007F6591"/>
    <w:rsid w:val="008002B1"/>
    <w:rsid w:val="008177E5"/>
    <w:rsid w:val="008234CC"/>
    <w:rsid w:val="00825A1F"/>
    <w:rsid w:val="00827640"/>
    <w:rsid w:val="00833071"/>
    <w:rsid w:val="00835351"/>
    <w:rsid w:val="00835C8A"/>
    <w:rsid w:val="00840EA0"/>
    <w:rsid w:val="00844AA9"/>
    <w:rsid w:val="0085012B"/>
    <w:rsid w:val="00851F08"/>
    <w:rsid w:val="008567B1"/>
    <w:rsid w:val="00870942"/>
    <w:rsid w:val="008741F1"/>
    <w:rsid w:val="00880315"/>
    <w:rsid w:val="00883B55"/>
    <w:rsid w:val="00884A98"/>
    <w:rsid w:val="00890067"/>
    <w:rsid w:val="0089610C"/>
    <w:rsid w:val="00897B5E"/>
    <w:rsid w:val="008A6E50"/>
    <w:rsid w:val="008B2E1B"/>
    <w:rsid w:val="008B5592"/>
    <w:rsid w:val="008B593B"/>
    <w:rsid w:val="008C0B6E"/>
    <w:rsid w:val="008C40CA"/>
    <w:rsid w:val="008C5EA7"/>
    <w:rsid w:val="008D03B5"/>
    <w:rsid w:val="008E293C"/>
    <w:rsid w:val="008F4A93"/>
    <w:rsid w:val="00910138"/>
    <w:rsid w:val="00931E67"/>
    <w:rsid w:val="00941DDD"/>
    <w:rsid w:val="00960129"/>
    <w:rsid w:val="009621B4"/>
    <w:rsid w:val="009623C6"/>
    <w:rsid w:val="009627BE"/>
    <w:rsid w:val="0097020A"/>
    <w:rsid w:val="00975859"/>
    <w:rsid w:val="00982061"/>
    <w:rsid w:val="0098290B"/>
    <w:rsid w:val="009879DC"/>
    <w:rsid w:val="00997ED9"/>
    <w:rsid w:val="009A6536"/>
    <w:rsid w:val="009A6BB3"/>
    <w:rsid w:val="009B1189"/>
    <w:rsid w:val="009B1C31"/>
    <w:rsid w:val="009B7552"/>
    <w:rsid w:val="009C04B7"/>
    <w:rsid w:val="009D502C"/>
    <w:rsid w:val="009E2F9A"/>
    <w:rsid w:val="009F4941"/>
    <w:rsid w:val="00A115AE"/>
    <w:rsid w:val="00A11896"/>
    <w:rsid w:val="00A25F1E"/>
    <w:rsid w:val="00A3428A"/>
    <w:rsid w:val="00A37087"/>
    <w:rsid w:val="00A42E19"/>
    <w:rsid w:val="00A538DA"/>
    <w:rsid w:val="00A617BD"/>
    <w:rsid w:val="00A76920"/>
    <w:rsid w:val="00A83216"/>
    <w:rsid w:val="00A85E68"/>
    <w:rsid w:val="00A955E0"/>
    <w:rsid w:val="00A96C9A"/>
    <w:rsid w:val="00AB09FF"/>
    <w:rsid w:val="00B02020"/>
    <w:rsid w:val="00B02AC2"/>
    <w:rsid w:val="00B066A3"/>
    <w:rsid w:val="00B126CF"/>
    <w:rsid w:val="00B33FCD"/>
    <w:rsid w:val="00B353BD"/>
    <w:rsid w:val="00B56C91"/>
    <w:rsid w:val="00B57BDD"/>
    <w:rsid w:val="00B645F5"/>
    <w:rsid w:val="00B65227"/>
    <w:rsid w:val="00B94B18"/>
    <w:rsid w:val="00B95EBA"/>
    <w:rsid w:val="00BA4692"/>
    <w:rsid w:val="00BA4E2A"/>
    <w:rsid w:val="00BB73F7"/>
    <w:rsid w:val="00BD36CD"/>
    <w:rsid w:val="00BF2550"/>
    <w:rsid w:val="00BF3F9C"/>
    <w:rsid w:val="00BF6368"/>
    <w:rsid w:val="00C048F4"/>
    <w:rsid w:val="00C104B8"/>
    <w:rsid w:val="00C104E9"/>
    <w:rsid w:val="00C407B8"/>
    <w:rsid w:val="00C653F2"/>
    <w:rsid w:val="00C75746"/>
    <w:rsid w:val="00C93A65"/>
    <w:rsid w:val="00C93A92"/>
    <w:rsid w:val="00C94057"/>
    <w:rsid w:val="00CB6A59"/>
    <w:rsid w:val="00CB6AB6"/>
    <w:rsid w:val="00CC143B"/>
    <w:rsid w:val="00CC1B19"/>
    <w:rsid w:val="00CC2940"/>
    <w:rsid w:val="00CC6F4D"/>
    <w:rsid w:val="00CD0FDF"/>
    <w:rsid w:val="00CD117D"/>
    <w:rsid w:val="00CD1209"/>
    <w:rsid w:val="00CD20B6"/>
    <w:rsid w:val="00CD666B"/>
    <w:rsid w:val="00CD66B0"/>
    <w:rsid w:val="00CE4B63"/>
    <w:rsid w:val="00CF706E"/>
    <w:rsid w:val="00D23040"/>
    <w:rsid w:val="00D3426E"/>
    <w:rsid w:val="00D35F83"/>
    <w:rsid w:val="00D4346E"/>
    <w:rsid w:val="00D47E0F"/>
    <w:rsid w:val="00D544E7"/>
    <w:rsid w:val="00D704CC"/>
    <w:rsid w:val="00D727D9"/>
    <w:rsid w:val="00D745A7"/>
    <w:rsid w:val="00D8017E"/>
    <w:rsid w:val="00D93489"/>
    <w:rsid w:val="00DC56A0"/>
    <w:rsid w:val="00DC62FE"/>
    <w:rsid w:val="00DD0651"/>
    <w:rsid w:val="00DD6BB6"/>
    <w:rsid w:val="00DE3FCE"/>
    <w:rsid w:val="00DE6AB6"/>
    <w:rsid w:val="00DF714E"/>
    <w:rsid w:val="00E0663F"/>
    <w:rsid w:val="00E1588C"/>
    <w:rsid w:val="00E173F0"/>
    <w:rsid w:val="00E2127F"/>
    <w:rsid w:val="00E21D23"/>
    <w:rsid w:val="00E23980"/>
    <w:rsid w:val="00E27377"/>
    <w:rsid w:val="00E3633E"/>
    <w:rsid w:val="00E37525"/>
    <w:rsid w:val="00E502E7"/>
    <w:rsid w:val="00E55A28"/>
    <w:rsid w:val="00E722BD"/>
    <w:rsid w:val="00E8301C"/>
    <w:rsid w:val="00E97BDE"/>
    <w:rsid w:val="00EA030B"/>
    <w:rsid w:val="00EB2D32"/>
    <w:rsid w:val="00EC40C0"/>
    <w:rsid w:val="00EC5CF2"/>
    <w:rsid w:val="00EC78A2"/>
    <w:rsid w:val="00ED4BEE"/>
    <w:rsid w:val="00EE43F7"/>
    <w:rsid w:val="00EE683A"/>
    <w:rsid w:val="00F27918"/>
    <w:rsid w:val="00F47177"/>
    <w:rsid w:val="00F66646"/>
    <w:rsid w:val="00F76D5A"/>
    <w:rsid w:val="00F938E0"/>
    <w:rsid w:val="00F941EF"/>
    <w:rsid w:val="00F97CC9"/>
    <w:rsid w:val="00FA1A18"/>
    <w:rsid w:val="00FB0043"/>
    <w:rsid w:val="00FB2A0A"/>
    <w:rsid w:val="00FB2F58"/>
    <w:rsid w:val="00FC0894"/>
    <w:rsid w:val="00FD428C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10</cp:revision>
  <cp:lastPrinted>2019-04-09T19:12:00Z</cp:lastPrinted>
  <dcterms:created xsi:type="dcterms:W3CDTF">2021-06-28T17:15:00Z</dcterms:created>
  <dcterms:modified xsi:type="dcterms:W3CDTF">2021-07-22T15:01:00Z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