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BEACF" w14:textId="77777777" w:rsidR="00845D41" w:rsidRPr="00845D41" w:rsidRDefault="00845D41" w:rsidP="00845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hAnsi="Times New Roman"/>
          <w:color w:val="FF0000"/>
          <w:sz w:val="26"/>
          <w:szCs w:val="26"/>
        </w:rPr>
      </w:pPr>
      <w:r w:rsidRPr="00845D41">
        <w:rPr>
          <w:rFonts w:ascii="Times New Roman" w:hAnsi="Times New Roman"/>
          <w:color w:val="FF0000"/>
          <w:sz w:val="26"/>
          <w:szCs w:val="26"/>
        </w:rPr>
        <w:t>Approved by the Board of Trustees</w:t>
      </w:r>
    </w:p>
    <w:p w14:paraId="163BF379" w14:textId="77777777" w:rsidR="00845D41" w:rsidRPr="00845D41" w:rsidRDefault="00845D41" w:rsidP="00845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hAnsi="Times New Roman"/>
          <w:color w:val="FF0000"/>
          <w:sz w:val="26"/>
          <w:szCs w:val="26"/>
        </w:rPr>
      </w:pPr>
      <w:r w:rsidRPr="00845D41">
        <w:rPr>
          <w:rFonts w:ascii="Times New Roman" w:hAnsi="Times New Roman"/>
          <w:color w:val="FF0000"/>
          <w:sz w:val="26"/>
          <w:szCs w:val="26"/>
        </w:rPr>
        <w:t>July 22, 2021</w:t>
      </w:r>
    </w:p>
    <w:p w14:paraId="0A6C1487" w14:textId="3ED9B261" w:rsidR="00E06B77" w:rsidRPr="001172C4" w:rsidRDefault="00C87FC1" w:rsidP="001172C4">
      <w:pPr>
        <w:jc w:val="right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31</w:t>
      </w:r>
    </w:p>
    <w:p w14:paraId="77A5EF47" w14:textId="77777777" w:rsidR="001172C4" w:rsidRDefault="001172C4" w:rsidP="001172C4">
      <w:pPr>
        <w:rPr>
          <w:rFonts w:ascii="Times New Roman" w:hAnsi="Times New Roman"/>
          <w:sz w:val="26"/>
          <w:szCs w:val="26"/>
        </w:rPr>
      </w:pPr>
    </w:p>
    <w:p w14:paraId="37B43206" w14:textId="77777777" w:rsidR="001172C4" w:rsidRDefault="001172C4" w:rsidP="001172C4">
      <w:pPr>
        <w:rPr>
          <w:rFonts w:ascii="Times New Roman" w:hAnsi="Times New Roman"/>
          <w:sz w:val="26"/>
          <w:szCs w:val="26"/>
        </w:rPr>
      </w:pPr>
    </w:p>
    <w:p w14:paraId="4411B4DE" w14:textId="77777777" w:rsidR="001172C4" w:rsidRDefault="001172C4" w:rsidP="001172C4">
      <w:pPr>
        <w:tabs>
          <w:tab w:val="left" w:pos="72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83645" w:rsidRPr="001172C4">
        <w:rPr>
          <w:rFonts w:ascii="Times New Roman" w:hAnsi="Times New Roman"/>
          <w:sz w:val="26"/>
          <w:szCs w:val="26"/>
        </w:rPr>
        <w:t>Board Meeting</w:t>
      </w:r>
    </w:p>
    <w:p w14:paraId="3FC001D7" w14:textId="76548C26" w:rsidR="00983645" w:rsidRPr="001172C4" w:rsidRDefault="001172C4" w:rsidP="001172C4">
      <w:pPr>
        <w:tabs>
          <w:tab w:val="left" w:pos="72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262AE" w:rsidRPr="001172C4">
        <w:rPr>
          <w:rFonts w:ascii="Times New Roman" w:hAnsi="Times New Roman"/>
          <w:sz w:val="26"/>
          <w:szCs w:val="26"/>
        </w:rPr>
        <w:t>July 22</w:t>
      </w:r>
      <w:r w:rsidR="00CA4576" w:rsidRPr="001172C4">
        <w:rPr>
          <w:rFonts w:ascii="Times New Roman" w:hAnsi="Times New Roman"/>
          <w:sz w:val="26"/>
          <w:szCs w:val="26"/>
        </w:rPr>
        <w:t>, 2021</w:t>
      </w:r>
    </w:p>
    <w:p w14:paraId="4413777D" w14:textId="77777777" w:rsidR="00983645" w:rsidRPr="001172C4" w:rsidRDefault="00983645" w:rsidP="001172C4">
      <w:pPr>
        <w:rPr>
          <w:rFonts w:ascii="Times New Roman" w:hAnsi="Times New Roman"/>
          <w:sz w:val="26"/>
          <w:szCs w:val="26"/>
        </w:rPr>
      </w:pPr>
    </w:p>
    <w:p w14:paraId="39DBBCD8" w14:textId="77777777" w:rsidR="00983645" w:rsidRPr="001172C4" w:rsidRDefault="00983645" w:rsidP="001172C4">
      <w:pPr>
        <w:rPr>
          <w:rFonts w:ascii="Times New Roman" w:hAnsi="Times New Roman"/>
          <w:sz w:val="26"/>
          <w:szCs w:val="26"/>
        </w:rPr>
      </w:pPr>
    </w:p>
    <w:p w14:paraId="5F354A79" w14:textId="77777777" w:rsidR="001172C4" w:rsidRDefault="00D809E7" w:rsidP="001172C4">
      <w:pPr>
        <w:pStyle w:val="ListParagraph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1172C4">
        <w:rPr>
          <w:rFonts w:ascii="Times New Roman" w:hAnsi="Times New Roman" w:cs="Times New Roman"/>
          <w:sz w:val="26"/>
          <w:szCs w:val="26"/>
        </w:rPr>
        <w:t xml:space="preserve">MERGE THE DEPARTMENTS OF </w:t>
      </w:r>
      <w:r w:rsidR="00F80A91" w:rsidRPr="001172C4">
        <w:rPr>
          <w:rFonts w:ascii="Times New Roman" w:hAnsi="Times New Roman" w:cs="Times New Roman"/>
          <w:sz w:val="26"/>
          <w:szCs w:val="26"/>
        </w:rPr>
        <w:t>T</w:t>
      </w:r>
      <w:r w:rsidR="000A3E11" w:rsidRPr="001172C4">
        <w:rPr>
          <w:rFonts w:ascii="Times New Roman" w:hAnsi="Times New Roman" w:cs="Times New Roman"/>
          <w:sz w:val="26"/>
          <w:szCs w:val="26"/>
        </w:rPr>
        <w:t xml:space="preserve">EACHER EDUCATION AND EDUCATIONAL LEADERSHIP </w:t>
      </w:r>
      <w:r w:rsidRPr="001172C4">
        <w:rPr>
          <w:rFonts w:ascii="Times New Roman" w:hAnsi="Times New Roman" w:cs="Times New Roman"/>
          <w:sz w:val="26"/>
          <w:szCs w:val="26"/>
        </w:rPr>
        <w:t xml:space="preserve">TO </w:t>
      </w:r>
      <w:r w:rsidR="003E0A89" w:rsidRPr="001172C4">
        <w:rPr>
          <w:rFonts w:ascii="Times New Roman" w:hAnsi="Times New Roman" w:cs="Times New Roman"/>
          <w:sz w:val="26"/>
          <w:szCs w:val="26"/>
        </w:rPr>
        <w:t xml:space="preserve">ESTABLISH </w:t>
      </w:r>
      <w:r w:rsidRPr="001172C4">
        <w:rPr>
          <w:rFonts w:ascii="Times New Roman" w:hAnsi="Times New Roman" w:cs="Times New Roman"/>
          <w:sz w:val="26"/>
          <w:szCs w:val="26"/>
        </w:rPr>
        <w:t xml:space="preserve">THE SCHOOL OF </w:t>
      </w:r>
      <w:r w:rsidR="000A3E11" w:rsidRPr="001172C4">
        <w:rPr>
          <w:rFonts w:ascii="Times New Roman" w:hAnsi="Times New Roman" w:cs="Times New Roman"/>
          <w:sz w:val="26"/>
          <w:szCs w:val="26"/>
        </w:rPr>
        <w:t>EDUCATION</w:t>
      </w:r>
      <w:r w:rsidR="00E408C2" w:rsidRPr="001172C4">
        <w:rPr>
          <w:rFonts w:ascii="Times New Roman" w:hAnsi="Times New Roman" w:cs="Times New Roman"/>
          <w:sz w:val="26"/>
          <w:szCs w:val="26"/>
        </w:rPr>
        <w:t>,</w:t>
      </w:r>
      <w:r w:rsidR="000A3E11" w:rsidRPr="001172C4">
        <w:rPr>
          <w:rFonts w:ascii="Times New Roman" w:hAnsi="Times New Roman" w:cs="Times New Roman"/>
          <w:sz w:val="26"/>
          <w:szCs w:val="26"/>
        </w:rPr>
        <w:t xml:space="preserve"> </w:t>
      </w:r>
      <w:r w:rsidR="00614092" w:rsidRPr="001172C4">
        <w:rPr>
          <w:rFonts w:ascii="Times New Roman" w:hAnsi="Times New Roman" w:cs="Times New Roman"/>
          <w:sz w:val="26"/>
          <w:szCs w:val="26"/>
        </w:rPr>
        <w:t xml:space="preserve">COLLEGE OF </w:t>
      </w:r>
      <w:r w:rsidR="00E408C2" w:rsidRPr="001172C4">
        <w:rPr>
          <w:rFonts w:ascii="Times New Roman" w:hAnsi="Times New Roman" w:cs="Times New Roman"/>
          <w:sz w:val="26"/>
          <w:szCs w:val="26"/>
        </w:rPr>
        <w:t>EDUCATION AND HUMAN SERVICES</w:t>
      </w:r>
      <w:r w:rsidR="00614092" w:rsidRPr="001172C4">
        <w:rPr>
          <w:rFonts w:ascii="Times New Roman" w:hAnsi="Times New Roman" w:cs="Times New Roman"/>
          <w:sz w:val="26"/>
          <w:szCs w:val="26"/>
        </w:rPr>
        <w:t>, SPRINGFIELD</w:t>
      </w:r>
    </w:p>
    <w:p w14:paraId="0D836563" w14:textId="77777777" w:rsidR="001172C4" w:rsidRDefault="001172C4" w:rsidP="001172C4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</w:p>
    <w:p w14:paraId="01F960B2" w14:textId="77777777" w:rsidR="001172C4" w:rsidRDefault="001172C4" w:rsidP="001172C4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</w:p>
    <w:p w14:paraId="238C1D23" w14:textId="77777777" w:rsidR="001172C4" w:rsidRDefault="00784AC5" w:rsidP="001172C4">
      <w:pPr>
        <w:pStyle w:val="ListParagraph"/>
        <w:tabs>
          <w:tab w:val="left" w:pos="1440"/>
        </w:tabs>
        <w:ind w:left="0"/>
        <w:rPr>
          <w:rFonts w:ascii="Times New Roman" w:hAnsi="Times New Roman" w:cs="Times New Roman"/>
          <w:sz w:val="26"/>
          <w:szCs w:val="26"/>
        </w:rPr>
      </w:pPr>
      <w:r w:rsidRPr="001172C4">
        <w:rPr>
          <w:rFonts w:ascii="Times New Roman" w:hAnsi="Times New Roman" w:cs="Times New Roman"/>
          <w:b/>
          <w:bCs/>
          <w:sz w:val="26"/>
          <w:szCs w:val="26"/>
        </w:rPr>
        <w:t>Action:</w:t>
      </w:r>
      <w:r w:rsidR="001172C4">
        <w:rPr>
          <w:rFonts w:ascii="Times New Roman" w:hAnsi="Times New Roman" w:cs="Times New Roman"/>
          <w:sz w:val="26"/>
          <w:szCs w:val="26"/>
        </w:rPr>
        <w:tab/>
      </w:r>
      <w:r w:rsidR="00C34084" w:rsidRPr="001172C4">
        <w:rPr>
          <w:rFonts w:ascii="Times New Roman" w:hAnsi="Times New Roman" w:cs="Times New Roman"/>
          <w:sz w:val="26"/>
          <w:szCs w:val="26"/>
        </w:rPr>
        <w:t xml:space="preserve">Merge the Departments of </w:t>
      </w:r>
      <w:r w:rsidR="00F80A91" w:rsidRPr="001172C4">
        <w:rPr>
          <w:rFonts w:ascii="Times New Roman" w:hAnsi="Times New Roman" w:cs="Times New Roman"/>
          <w:sz w:val="26"/>
          <w:szCs w:val="26"/>
        </w:rPr>
        <w:t xml:space="preserve">Teacher Education and Educational Leadership </w:t>
      </w:r>
    </w:p>
    <w:p w14:paraId="4482DF86" w14:textId="77777777" w:rsidR="001172C4" w:rsidRDefault="001172C4" w:rsidP="001172C4">
      <w:pPr>
        <w:pStyle w:val="ListParagraph"/>
        <w:tabs>
          <w:tab w:val="left" w:pos="1440"/>
        </w:tabs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80A91" w:rsidRPr="001172C4">
        <w:rPr>
          <w:rFonts w:ascii="Times New Roman" w:hAnsi="Times New Roman" w:cs="Times New Roman"/>
          <w:sz w:val="26"/>
          <w:szCs w:val="26"/>
        </w:rPr>
        <w:t xml:space="preserve">to </w:t>
      </w:r>
      <w:r w:rsidR="003E0A89" w:rsidRPr="001172C4">
        <w:rPr>
          <w:rFonts w:ascii="Times New Roman" w:hAnsi="Times New Roman" w:cs="Times New Roman"/>
          <w:sz w:val="26"/>
          <w:szCs w:val="26"/>
        </w:rPr>
        <w:t>Establish</w:t>
      </w:r>
      <w:r w:rsidR="00C34084" w:rsidRPr="001172C4">
        <w:rPr>
          <w:rFonts w:ascii="Times New Roman" w:hAnsi="Times New Roman" w:cs="Times New Roman"/>
          <w:sz w:val="26"/>
          <w:szCs w:val="26"/>
        </w:rPr>
        <w:t xml:space="preserve"> the School of </w:t>
      </w:r>
      <w:r w:rsidR="00F80A91" w:rsidRPr="001172C4">
        <w:rPr>
          <w:rFonts w:ascii="Times New Roman" w:hAnsi="Times New Roman" w:cs="Times New Roman"/>
          <w:sz w:val="26"/>
          <w:szCs w:val="26"/>
        </w:rPr>
        <w:t>Education</w:t>
      </w:r>
      <w:r w:rsidR="00B11B33" w:rsidRPr="001172C4">
        <w:rPr>
          <w:rFonts w:ascii="Times New Roman" w:hAnsi="Times New Roman" w:cs="Times New Roman"/>
          <w:sz w:val="26"/>
          <w:szCs w:val="26"/>
        </w:rPr>
        <w:t xml:space="preserve">, College of </w:t>
      </w:r>
      <w:r w:rsidR="00E408C2" w:rsidRPr="001172C4">
        <w:rPr>
          <w:rFonts w:ascii="Times New Roman" w:hAnsi="Times New Roman" w:cs="Times New Roman"/>
          <w:sz w:val="26"/>
          <w:szCs w:val="26"/>
        </w:rPr>
        <w:t xml:space="preserve">Education and Human </w:t>
      </w:r>
    </w:p>
    <w:p w14:paraId="3E1DEE24" w14:textId="6BC5FC9B" w:rsidR="00B11B33" w:rsidRPr="001172C4" w:rsidRDefault="001172C4" w:rsidP="001172C4">
      <w:pPr>
        <w:pStyle w:val="ListParagraph"/>
        <w:tabs>
          <w:tab w:val="left" w:pos="1440"/>
        </w:tabs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408C2" w:rsidRPr="001172C4">
        <w:rPr>
          <w:rFonts w:ascii="Times New Roman" w:hAnsi="Times New Roman" w:cs="Times New Roman"/>
          <w:sz w:val="26"/>
          <w:szCs w:val="26"/>
        </w:rPr>
        <w:t>Services</w:t>
      </w:r>
    </w:p>
    <w:p w14:paraId="0E62CA28" w14:textId="77777777" w:rsidR="00784AC5" w:rsidRPr="001172C4" w:rsidRDefault="00784AC5" w:rsidP="001172C4">
      <w:pPr>
        <w:tabs>
          <w:tab w:val="left" w:pos="1440"/>
          <w:tab w:val="left" w:pos="7200"/>
        </w:tabs>
        <w:rPr>
          <w:rFonts w:ascii="Times New Roman" w:hAnsi="Times New Roman"/>
          <w:sz w:val="26"/>
          <w:szCs w:val="26"/>
          <w:highlight w:val="yellow"/>
        </w:rPr>
      </w:pPr>
    </w:p>
    <w:p w14:paraId="7EF228AF" w14:textId="237E9745" w:rsidR="00784AC5" w:rsidRPr="001172C4" w:rsidRDefault="00784AC5" w:rsidP="001172C4">
      <w:pPr>
        <w:pStyle w:val="bdstyle1"/>
        <w:tabs>
          <w:tab w:val="clear" w:pos="720"/>
          <w:tab w:val="left" w:pos="7200"/>
        </w:tabs>
        <w:ind w:left="0" w:firstLine="0"/>
        <w:rPr>
          <w:color w:val="FF0000"/>
          <w:szCs w:val="26"/>
        </w:rPr>
      </w:pPr>
      <w:r w:rsidRPr="001172C4">
        <w:rPr>
          <w:b/>
          <w:bCs/>
          <w:szCs w:val="26"/>
        </w:rPr>
        <w:t>Funding:</w:t>
      </w:r>
      <w:r w:rsidR="001172C4">
        <w:rPr>
          <w:szCs w:val="26"/>
        </w:rPr>
        <w:tab/>
      </w:r>
      <w:r w:rsidRPr="001172C4">
        <w:rPr>
          <w:szCs w:val="26"/>
        </w:rPr>
        <w:t>No New Funding Required</w:t>
      </w:r>
      <w:r w:rsidR="00542A13" w:rsidRPr="001172C4">
        <w:rPr>
          <w:szCs w:val="26"/>
        </w:rPr>
        <w:t xml:space="preserve"> </w:t>
      </w:r>
    </w:p>
    <w:p w14:paraId="78F78CFD" w14:textId="5DC455AC" w:rsidR="00784AC5" w:rsidRDefault="00784AC5" w:rsidP="001172C4">
      <w:pPr>
        <w:rPr>
          <w:rFonts w:ascii="Times New Roman" w:hAnsi="Times New Roman"/>
          <w:sz w:val="26"/>
          <w:szCs w:val="26"/>
        </w:rPr>
      </w:pPr>
    </w:p>
    <w:p w14:paraId="501787B1" w14:textId="77777777" w:rsidR="001172C4" w:rsidRPr="001172C4" w:rsidRDefault="001172C4" w:rsidP="001172C4">
      <w:pPr>
        <w:rPr>
          <w:rFonts w:ascii="Times New Roman" w:hAnsi="Times New Roman"/>
          <w:sz w:val="26"/>
          <w:szCs w:val="26"/>
        </w:rPr>
      </w:pPr>
    </w:p>
    <w:p w14:paraId="4934E67B" w14:textId="0BE06F8B" w:rsidR="001172C4" w:rsidRDefault="001172C4" w:rsidP="00BA207A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E42C5" w:rsidRPr="001172C4">
        <w:rPr>
          <w:rFonts w:ascii="Times New Roman" w:hAnsi="Times New Roman"/>
          <w:sz w:val="26"/>
          <w:szCs w:val="26"/>
        </w:rPr>
        <w:t xml:space="preserve">The </w:t>
      </w:r>
      <w:r w:rsidR="002110B7" w:rsidRPr="001172C4">
        <w:rPr>
          <w:rFonts w:ascii="Times New Roman" w:hAnsi="Times New Roman"/>
          <w:sz w:val="26"/>
          <w:szCs w:val="26"/>
        </w:rPr>
        <w:t xml:space="preserve">Interim </w:t>
      </w:r>
      <w:r w:rsidR="00AE42C5" w:rsidRPr="001172C4">
        <w:rPr>
          <w:rFonts w:ascii="Times New Roman" w:hAnsi="Times New Roman"/>
          <w:sz w:val="26"/>
          <w:szCs w:val="26"/>
        </w:rPr>
        <w:t>Chancellor</w:t>
      </w:r>
      <w:r w:rsidR="000E440F">
        <w:rPr>
          <w:rFonts w:ascii="Times New Roman" w:hAnsi="Times New Roman"/>
          <w:sz w:val="26"/>
          <w:szCs w:val="26"/>
        </w:rPr>
        <w:t xml:space="preserve">, </w:t>
      </w:r>
      <w:r w:rsidR="000A3BBF" w:rsidRPr="001172C4">
        <w:rPr>
          <w:rFonts w:ascii="Times New Roman" w:hAnsi="Times New Roman"/>
          <w:sz w:val="26"/>
          <w:szCs w:val="26"/>
        </w:rPr>
        <w:t xml:space="preserve">University of Illinois </w:t>
      </w:r>
      <w:r w:rsidR="00AE42C5" w:rsidRPr="001172C4">
        <w:rPr>
          <w:rFonts w:ascii="Times New Roman" w:hAnsi="Times New Roman"/>
          <w:sz w:val="26"/>
          <w:szCs w:val="26"/>
        </w:rPr>
        <w:t>Springfield</w:t>
      </w:r>
      <w:r w:rsidR="007D268E" w:rsidRPr="001172C4">
        <w:rPr>
          <w:rFonts w:ascii="Times New Roman" w:hAnsi="Times New Roman"/>
          <w:sz w:val="26"/>
          <w:szCs w:val="26"/>
        </w:rPr>
        <w:t>, and Vice</w:t>
      </w:r>
      <w:r w:rsidR="00BB5BB6" w:rsidRPr="001172C4">
        <w:rPr>
          <w:rFonts w:ascii="Times New Roman" w:hAnsi="Times New Roman"/>
          <w:sz w:val="26"/>
          <w:szCs w:val="26"/>
        </w:rPr>
        <w:t xml:space="preserve"> </w:t>
      </w:r>
      <w:r w:rsidR="007D268E" w:rsidRPr="001172C4">
        <w:rPr>
          <w:rFonts w:ascii="Times New Roman" w:hAnsi="Times New Roman"/>
          <w:sz w:val="26"/>
          <w:szCs w:val="26"/>
        </w:rPr>
        <w:t>President,</w:t>
      </w:r>
      <w:r w:rsidR="00AE42C5" w:rsidRPr="001172C4">
        <w:rPr>
          <w:rFonts w:ascii="Times New Roman" w:hAnsi="Times New Roman"/>
          <w:sz w:val="26"/>
          <w:szCs w:val="26"/>
        </w:rPr>
        <w:t xml:space="preserve"> </w:t>
      </w:r>
      <w:r w:rsidR="00F43D4F" w:rsidRPr="001172C4">
        <w:rPr>
          <w:rFonts w:ascii="Times New Roman" w:hAnsi="Times New Roman"/>
          <w:sz w:val="26"/>
          <w:szCs w:val="26"/>
        </w:rPr>
        <w:t>University of Illinois System</w:t>
      </w:r>
      <w:r w:rsidR="00542B12" w:rsidRPr="001172C4">
        <w:rPr>
          <w:rFonts w:ascii="Times New Roman" w:hAnsi="Times New Roman"/>
          <w:sz w:val="26"/>
          <w:szCs w:val="26"/>
        </w:rPr>
        <w:t xml:space="preserve"> </w:t>
      </w:r>
      <w:r w:rsidR="00AE42C5" w:rsidRPr="001172C4">
        <w:rPr>
          <w:rFonts w:ascii="Times New Roman" w:hAnsi="Times New Roman"/>
          <w:sz w:val="26"/>
          <w:szCs w:val="26"/>
        </w:rPr>
        <w:t xml:space="preserve">with the advice of the </w:t>
      </w:r>
      <w:r w:rsidR="00542B12" w:rsidRPr="001172C4">
        <w:rPr>
          <w:rFonts w:ascii="Times New Roman" w:hAnsi="Times New Roman"/>
          <w:sz w:val="26"/>
          <w:szCs w:val="26"/>
        </w:rPr>
        <w:t>Springfield</w:t>
      </w:r>
      <w:r w:rsidR="000A3BBF" w:rsidRPr="001172C4">
        <w:rPr>
          <w:rFonts w:ascii="Times New Roman" w:hAnsi="Times New Roman"/>
          <w:sz w:val="26"/>
          <w:szCs w:val="26"/>
        </w:rPr>
        <w:t xml:space="preserve"> </w:t>
      </w:r>
      <w:r w:rsidR="00AE42C5" w:rsidRPr="001172C4">
        <w:rPr>
          <w:rFonts w:ascii="Times New Roman" w:hAnsi="Times New Roman"/>
          <w:sz w:val="26"/>
          <w:szCs w:val="26"/>
        </w:rPr>
        <w:t xml:space="preserve">Senate </w:t>
      </w:r>
      <w:r w:rsidR="00542B12" w:rsidRPr="001172C4">
        <w:rPr>
          <w:rFonts w:ascii="Times New Roman" w:hAnsi="Times New Roman"/>
          <w:sz w:val="26"/>
          <w:szCs w:val="26"/>
        </w:rPr>
        <w:t>recommends approval of</w:t>
      </w:r>
      <w:r w:rsidR="004A46E6" w:rsidRPr="001172C4">
        <w:rPr>
          <w:rFonts w:ascii="Times New Roman" w:hAnsi="Times New Roman"/>
          <w:sz w:val="26"/>
          <w:szCs w:val="26"/>
        </w:rPr>
        <w:t xml:space="preserve"> a proposal </w:t>
      </w:r>
      <w:r w:rsidR="00542B12" w:rsidRPr="001172C4">
        <w:rPr>
          <w:rFonts w:ascii="Times New Roman" w:hAnsi="Times New Roman"/>
          <w:sz w:val="26"/>
          <w:szCs w:val="26"/>
        </w:rPr>
        <w:t xml:space="preserve">from the College of </w:t>
      </w:r>
      <w:r w:rsidR="00DA37D8" w:rsidRPr="001172C4">
        <w:rPr>
          <w:rFonts w:ascii="Times New Roman" w:hAnsi="Times New Roman"/>
          <w:sz w:val="26"/>
          <w:szCs w:val="26"/>
        </w:rPr>
        <w:t xml:space="preserve">Education and Human Services to </w:t>
      </w:r>
      <w:r w:rsidR="00542B12" w:rsidRPr="001172C4">
        <w:rPr>
          <w:rFonts w:ascii="Times New Roman" w:hAnsi="Times New Roman"/>
          <w:sz w:val="26"/>
          <w:szCs w:val="26"/>
        </w:rPr>
        <w:t xml:space="preserve">establish the </w:t>
      </w:r>
      <w:r w:rsidR="00DA37D8" w:rsidRPr="001172C4">
        <w:rPr>
          <w:rFonts w:ascii="Times New Roman" w:hAnsi="Times New Roman"/>
          <w:sz w:val="26"/>
          <w:szCs w:val="26"/>
        </w:rPr>
        <w:t>School of Education</w:t>
      </w:r>
      <w:r w:rsidR="00EA42F1" w:rsidRPr="001172C4">
        <w:rPr>
          <w:rFonts w:ascii="Times New Roman" w:hAnsi="Times New Roman"/>
          <w:sz w:val="26"/>
          <w:szCs w:val="26"/>
        </w:rPr>
        <w:t>.</w:t>
      </w:r>
    </w:p>
    <w:p w14:paraId="37707066" w14:textId="77777777" w:rsidR="001172C4" w:rsidRDefault="001172C4" w:rsidP="00BA207A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76094" w:rsidRPr="001172C4">
        <w:rPr>
          <w:rFonts w:ascii="Times New Roman" w:hAnsi="Times New Roman"/>
          <w:sz w:val="26"/>
          <w:szCs w:val="26"/>
        </w:rPr>
        <w:t>The College of Education and Human Services propose</w:t>
      </w:r>
      <w:r w:rsidR="00F8504E" w:rsidRPr="001172C4">
        <w:rPr>
          <w:rFonts w:ascii="Times New Roman" w:hAnsi="Times New Roman"/>
          <w:sz w:val="26"/>
          <w:szCs w:val="26"/>
        </w:rPr>
        <w:t>s</w:t>
      </w:r>
      <w:r w:rsidR="00F76094" w:rsidRPr="001172C4">
        <w:rPr>
          <w:rFonts w:ascii="Times New Roman" w:hAnsi="Times New Roman"/>
          <w:sz w:val="26"/>
          <w:szCs w:val="26"/>
        </w:rPr>
        <w:t xml:space="preserve"> the creation of a School of Education to be comprised by merging the current Department of Educational Leadership and the Department of Teacher Education.  </w:t>
      </w:r>
      <w:r w:rsidR="0059492C" w:rsidRPr="001172C4">
        <w:rPr>
          <w:rFonts w:ascii="Times New Roman" w:hAnsi="Times New Roman"/>
          <w:sz w:val="26"/>
          <w:szCs w:val="26"/>
        </w:rPr>
        <w:t xml:space="preserve">The Department of Educational Leadership currently offers two Master’s programs, five graduate certificates, two post-Master’s certificates and six Illinois State Board of Education Endorsements.  The Department of Teacher Education currently offers four Bachelor’s programs ranging from elementary to secondary education.  Merging the two departments </w:t>
      </w:r>
      <w:r w:rsidR="005516D6" w:rsidRPr="001172C4">
        <w:rPr>
          <w:rFonts w:ascii="Times New Roman" w:hAnsi="Times New Roman"/>
          <w:sz w:val="26"/>
          <w:szCs w:val="26"/>
        </w:rPr>
        <w:t xml:space="preserve">will create a </w:t>
      </w:r>
      <w:r w:rsidR="0059492C" w:rsidRPr="001172C4">
        <w:rPr>
          <w:rFonts w:ascii="Times New Roman" w:hAnsi="Times New Roman"/>
          <w:sz w:val="26"/>
          <w:szCs w:val="26"/>
        </w:rPr>
        <w:t xml:space="preserve">single school that provides programs where students will be able to plan and follow a </w:t>
      </w:r>
      <w:r w:rsidR="0059492C" w:rsidRPr="001172C4">
        <w:rPr>
          <w:rFonts w:ascii="Times New Roman" w:hAnsi="Times New Roman"/>
          <w:sz w:val="26"/>
          <w:szCs w:val="26"/>
        </w:rPr>
        <w:lastRenderedPageBreak/>
        <w:t>path to gain teacher certification, endorsement, a graduate degree and/or post-Master’s certificates.</w:t>
      </w:r>
    </w:p>
    <w:p w14:paraId="632574FB" w14:textId="6F94BA77" w:rsidR="0073096F" w:rsidRPr="001172C4" w:rsidRDefault="001172C4" w:rsidP="00BA207A">
      <w:pPr>
        <w:tabs>
          <w:tab w:val="left" w:pos="1440"/>
        </w:tabs>
        <w:spacing w:line="480" w:lineRule="auto"/>
        <w:rPr>
          <w:rFonts w:ascii="Times New Roman" w:eastAsia="Calibri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59492C" w:rsidRPr="001172C4">
        <w:rPr>
          <w:rFonts w:ascii="Times New Roman" w:hAnsi="Times New Roman"/>
          <w:sz w:val="26"/>
          <w:szCs w:val="26"/>
        </w:rPr>
        <w:t xml:space="preserve">The creation of a School of Education will </w:t>
      </w:r>
      <w:r w:rsidR="00F76094" w:rsidRPr="001172C4">
        <w:rPr>
          <w:rFonts w:ascii="Times New Roman" w:hAnsi="Times New Roman"/>
          <w:sz w:val="26"/>
          <w:szCs w:val="26"/>
        </w:rPr>
        <w:t>allow a better alignment of curricular offering</w:t>
      </w:r>
      <w:r w:rsidR="0079779A" w:rsidRPr="001172C4">
        <w:rPr>
          <w:rFonts w:ascii="Times New Roman" w:hAnsi="Times New Roman"/>
          <w:sz w:val="26"/>
          <w:szCs w:val="26"/>
        </w:rPr>
        <w:t>s</w:t>
      </w:r>
      <w:r w:rsidR="00F76094" w:rsidRPr="001172C4">
        <w:rPr>
          <w:rFonts w:ascii="Times New Roman" w:hAnsi="Times New Roman"/>
          <w:sz w:val="26"/>
          <w:szCs w:val="26"/>
        </w:rPr>
        <w:t xml:space="preserve"> to ensure programming remains innovative</w:t>
      </w:r>
      <w:r w:rsidR="005516D6" w:rsidRPr="001172C4">
        <w:rPr>
          <w:rFonts w:ascii="Times New Roman" w:hAnsi="Times New Roman"/>
          <w:sz w:val="26"/>
          <w:szCs w:val="26"/>
        </w:rPr>
        <w:t xml:space="preserve"> and combin</w:t>
      </w:r>
      <w:r w:rsidR="00575B6F" w:rsidRPr="001172C4">
        <w:rPr>
          <w:rFonts w:ascii="Times New Roman" w:hAnsi="Times New Roman"/>
          <w:sz w:val="26"/>
          <w:szCs w:val="26"/>
        </w:rPr>
        <w:t>e</w:t>
      </w:r>
      <w:r w:rsidR="005516D6" w:rsidRPr="001172C4">
        <w:rPr>
          <w:rFonts w:ascii="Times New Roman" w:hAnsi="Times New Roman"/>
          <w:sz w:val="26"/>
          <w:szCs w:val="26"/>
        </w:rPr>
        <w:t xml:space="preserve"> a faculty of experts in teacher education and educational leadership </w:t>
      </w:r>
      <w:r w:rsidR="003458D2" w:rsidRPr="001172C4">
        <w:rPr>
          <w:rFonts w:ascii="Times New Roman" w:hAnsi="Times New Roman"/>
          <w:sz w:val="26"/>
          <w:szCs w:val="26"/>
        </w:rPr>
        <w:t>to increase cross-disciplinary research and collaboration.</w:t>
      </w:r>
      <w:r w:rsidR="0073096F" w:rsidRPr="001172C4">
        <w:rPr>
          <w:rFonts w:ascii="Times New Roman" w:hAnsi="Times New Roman"/>
          <w:sz w:val="26"/>
          <w:szCs w:val="26"/>
        </w:rPr>
        <w:t xml:space="preserve">  This reorganization will allow for more interactive academic and engagement experiences for students, provide increased visibility among the communities and P</w:t>
      </w:r>
      <w:r w:rsidR="00A95CFE" w:rsidRPr="001172C4">
        <w:rPr>
          <w:rFonts w:ascii="Times New Roman" w:hAnsi="Times New Roman"/>
          <w:sz w:val="26"/>
          <w:szCs w:val="26"/>
        </w:rPr>
        <w:t>-</w:t>
      </w:r>
      <w:r w:rsidR="0073096F" w:rsidRPr="001172C4">
        <w:rPr>
          <w:rFonts w:ascii="Times New Roman" w:hAnsi="Times New Roman"/>
          <w:sz w:val="26"/>
          <w:szCs w:val="26"/>
        </w:rPr>
        <w:t xml:space="preserve">12 partners served, and streamline marketing and recruitment efforts for all of the educational programs offered. </w:t>
      </w:r>
    </w:p>
    <w:p w14:paraId="1F12E3E3" w14:textId="4FFD4CFF" w:rsidR="00AE7690" w:rsidRPr="001172C4" w:rsidRDefault="001172C4" w:rsidP="00BA207A">
      <w:pPr>
        <w:pStyle w:val="bdstyle2"/>
        <w:tabs>
          <w:tab w:val="clear" w:pos="720"/>
        </w:tabs>
        <w:ind w:firstLine="0"/>
        <w:rPr>
          <w:szCs w:val="26"/>
        </w:rPr>
      </w:pPr>
      <w:r>
        <w:rPr>
          <w:szCs w:val="26"/>
        </w:rPr>
        <w:tab/>
      </w:r>
      <w:r w:rsidR="00AE7690" w:rsidRPr="001172C4">
        <w:rPr>
          <w:szCs w:val="26"/>
        </w:rPr>
        <w:t>The School has outlined an aggressive growth plan for the development and implementation of new programs to address the dire teacher shortage across the state and create a continuum of teacher/leader preparation.  For example, the addition of blended and online programs will provide convenience for working non-traditional and paraprofessional students</w:t>
      </w:r>
      <w:r w:rsidR="00575B6F" w:rsidRPr="001172C4">
        <w:rPr>
          <w:szCs w:val="26"/>
        </w:rPr>
        <w:t xml:space="preserve"> and </w:t>
      </w:r>
      <w:r w:rsidR="00AE7690" w:rsidRPr="001172C4">
        <w:rPr>
          <w:szCs w:val="26"/>
        </w:rPr>
        <w:t xml:space="preserve">online programs will </w:t>
      </w:r>
      <w:r w:rsidR="0073096F" w:rsidRPr="001172C4">
        <w:rPr>
          <w:szCs w:val="26"/>
        </w:rPr>
        <w:t xml:space="preserve">also </w:t>
      </w:r>
      <w:r w:rsidR="00AE7690" w:rsidRPr="001172C4">
        <w:rPr>
          <w:szCs w:val="26"/>
        </w:rPr>
        <w:t>provide a vehicle for recruiting students outside of Illinois’ border</w:t>
      </w:r>
      <w:r w:rsidR="00A95CFE" w:rsidRPr="001172C4">
        <w:rPr>
          <w:szCs w:val="26"/>
        </w:rPr>
        <w:t>s</w:t>
      </w:r>
      <w:r w:rsidR="00AE7690" w:rsidRPr="001172C4">
        <w:rPr>
          <w:szCs w:val="26"/>
        </w:rPr>
        <w:t xml:space="preserve">.  </w:t>
      </w:r>
      <w:r w:rsidR="00912548" w:rsidRPr="001172C4">
        <w:rPr>
          <w:szCs w:val="26"/>
        </w:rPr>
        <w:t>Two important goals of the School of Education’s development plan for enhancing current programs and the development of new programs is to identify and implement high impact/</w:t>
      </w:r>
      <w:r w:rsidR="008377F7" w:rsidRPr="001172C4">
        <w:rPr>
          <w:szCs w:val="26"/>
        </w:rPr>
        <w:t>low-cost</w:t>
      </w:r>
      <w:r w:rsidR="00912548" w:rsidRPr="001172C4">
        <w:rPr>
          <w:szCs w:val="26"/>
        </w:rPr>
        <w:t xml:space="preserve"> programs</w:t>
      </w:r>
      <w:r w:rsidR="0073096F" w:rsidRPr="001172C4">
        <w:rPr>
          <w:szCs w:val="26"/>
        </w:rPr>
        <w:t xml:space="preserve"> and to identify </w:t>
      </w:r>
      <w:r w:rsidR="00912548" w:rsidRPr="001172C4">
        <w:rPr>
          <w:szCs w:val="26"/>
        </w:rPr>
        <w:t>new programs that will result in enrollment growth</w:t>
      </w:r>
      <w:r w:rsidR="0073096F" w:rsidRPr="001172C4">
        <w:rPr>
          <w:szCs w:val="26"/>
        </w:rPr>
        <w:t xml:space="preserve">, but </w:t>
      </w:r>
      <w:r w:rsidR="00912548" w:rsidRPr="001172C4">
        <w:rPr>
          <w:szCs w:val="26"/>
        </w:rPr>
        <w:t xml:space="preserve">not require new resources, such as the development of </w:t>
      </w:r>
      <w:r w:rsidR="00575B6F" w:rsidRPr="001172C4">
        <w:rPr>
          <w:szCs w:val="26"/>
        </w:rPr>
        <w:t xml:space="preserve">an undergraduate </w:t>
      </w:r>
      <w:r w:rsidR="00912548" w:rsidRPr="001172C4">
        <w:rPr>
          <w:szCs w:val="26"/>
        </w:rPr>
        <w:t xml:space="preserve">non-licensure </w:t>
      </w:r>
      <w:r w:rsidR="00575B6F" w:rsidRPr="001172C4">
        <w:rPr>
          <w:szCs w:val="26"/>
        </w:rPr>
        <w:t>Education</w:t>
      </w:r>
      <w:r w:rsidR="00912548" w:rsidRPr="001172C4">
        <w:rPr>
          <w:szCs w:val="26"/>
        </w:rPr>
        <w:t xml:space="preserve"> degree.</w:t>
      </w:r>
    </w:p>
    <w:p w14:paraId="65012E8C" w14:textId="4221A7FB" w:rsidR="00161136" w:rsidRPr="001172C4" w:rsidRDefault="00BA207A" w:rsidP="00BA207A">
      <w:pPr>
        <w:pStyle w:val="bdstyle2"/>
        <w:tabs>
          <w:tab w:val="clear" w:pos="720"/>
        </w:tabs>
        <w:ind w:firstLine="0"/>
        <w:rPr>
          <w:szCs w:val="26"/>
        </w:rPr>
      </w:pPr>
      <w:r>
        <w:rPr>
          <w:szCs w:val="26"/>
        </w:rPr>
        <w:tab/>
      </w:r>
      <w:r w:rsidR="00161136" w:rsidRPr="001172C4">
        <w:rPr>
          <w:szCs w:val="26"/>
        </w:rPr>
        <w:t>The administrative structure of the School of Education will consist of a Director to provide administrative leadership to the School and an Assistant Director who will assist the Director in administrative duties.  An Executive Committee will</w:t>
      </w:r>
      <w:r w:rsidR="00417F6B" w:rsidRPr="001172C4">
        <w:rPr>
          <w:szCs w:val="26"/>
        </w:rPr>
        <w:t xml:space="preserve"> serve as a </w:t>
      </w:r>
      <w:r w:rsidR="00417F6B" w:rsidRPr="001172C4">
        <w:rPr>
          <w:szCs w:val="26"/>
        </w:rPr>
        <w:lastRenderedPageBreak/>
        <w:t>steering committee</w:t>
      </w:r>
      <w:r w:rsidR="0073096F" w:rsidRPr="001172C4">
        <w:rPr>
          <w:szCs w:val="26"/>
        </w:rPr>
        <w:t xml:space="preserve">, overseeing </w:t>
      </w:r>
      <w:r w:rsidR="004C47A7" w:rsidRPr="001172C4">
        <w:rPr>
          <w:szCs w:val="26"/>
        </w:rPr>
        <w:t xml:space="preserve">the School’s </w:t>
      </w:r>
      <w:r w:rsidR="00417F6B" w:rsidRPr="001172C4">
        <w:rPr>
          <w:szCs w:val="26"/>
        </w:rPr>
        <w:t xml:space="preserve">assessment </w:t>
      </w:r>
      <w:r w:rsidR="0073096F" w:rsidRPr="001172C4">
        <w:rPr>
          <w:szCs w:val="26"/>
        </w:rPr>
        <w:t xml:space="preserve">plan </w:t>
      </w:r>
      <w:r w:rsidR="00417F6B" w:rsidRPr="001172C4">
        <w:rPr>
          <w:szCs w:val="26"/>
        </w:rPr>
        <w:t xml:space="preserve">and </w:t>
      </w:r>
      <w:r w:rsidR="004C47A7" w:rsidRPr="001172C4">
        <w:rPr>
          <w:szCs w:val="26"/>
        </w:rPr>
        <w:t>ini</w:t>
      </w:r>
      <w:r w:rsidR="00417F6B" w:rsidRPr="001172C4">
        <w:rPr>
          <w:szCs w:val="26"/>
        </w:rPr>
        <w:t>tiatives related to the unit’s strategic plan.</w:t>
      </w:r>
      <w:r w:rsidR="00161136" w:rsidRPr="001172C4">
        <w:rPr>
          <w:szCs w:val="26"/>
        </w:rPr>
        <w:t xml:space="preserve"> </w:t>
      </w:r>
      <w:r w:rsidR="00417F6B" w:rsidRPr="001172C4">
        <w:rPr>
          <w:szCs w:val="26"/>
        </w:rPr>
        <w:t xml:space="preserve"> </w:t>
      </w:r>
      <w:r w:rsidR="00161136" w:rsidRPr="001172C4">
        <w:rPr>
          <w:szCs w:val="26"/>
        </w:rPr>
        <w:t xml:space="preserve">Each academic area will be responsible for their </w:t>
      </w:r>
      <w:r w:rsidR="0073096F" w:rsidRPr="001172C4">
        <w:rPr>
          <w:szCs w:val="26"/>
        </w:rPr>
        <w:t xml:space="preserve">own </w:t>
      </w:r>
      <w:r w:rsidR="00161136" w:rsidRPr="001172C4">
        <w:rPr>
          <w:szCs w:val="26"/>
        </w:rPr>
        <w:t>curriculum</w:t>
      </w:r>
      <w:r w:rsidR="0073096F" w:rsidRPr="001172C4">
        <w:rPr>
          <w:szCs w:val="26"/>
        </w:rPr>
        <w:t>, maintaining</w:t>
      </w:r>
      <w:r w:rsidR="00B77295" w:rsidRPr="001172C4">
        <w:rPr>
          <w:szCs w:val="26"/>
        </w:rPr>
        <w:t xml:space="preserve"> their individual courses and course prefixes</w:t>
      </w:r>
      <w:r w:rsidR="00161136" w:rsidRPr="001172C4">
        <w:rPr>
          <w:szCs w:val="26"/>
        </w:rPr>
        <w:t xml:space="preserve">.  </w:t>
      </w:r>
      <w:r w:rsidR="00296410" w:rsidRPr="001172C4">
        <w:rPr>
          <w:szCs w:val="26"/>
        </w:rPr>
        <w:t xml:space="preserve">The School of Education </w:t>
      </w:r>
      <w:r w:rsidR="004B65D5" w:rsidRPr="001172C4">
        <w:rPr>
          <w:szCs w:val="26"/>
        </w:rPr>
        <w:t>will be comprised of eight tenure</w:t>
      </w:r>
      <w:r w:rsidR="004B7ADE" w:rsidRPr="001172C4">
        <w:rPr>
          <w:szCs w:val="26"/>
        </w:rPr>
        <w:t xml:space="preserve"> </w:t>
      </w:r>
      <w:r w:rsidR="004B65D5" w:rsidRPr="001172C4">
        <w:rPr>
          <w:szCs w:val="26"/>
        </w:rPr>
        <w:t>track faculty, three non-tenure track faculty and 22 adjunct</w:t>
      </w:r>
      <w:r w:rsidR="00210BF3" w:rsidRPr="001172C4">
        <w:rPr>
          <w:szCs w:val="26"/>
        </w:rPr>
        <w:t xml:space="preserve"> faculty</w:t>
      </w:r>
      <w:r w:rsidR="004B7ADE" w:rsidRPr="001172C4">
        <w:rPr>
          <w:szCs w:val="26"/>
        </w:rPr>
        <w:t>.</w:t>
      </w:r>
      <w:r w:rsidR="004B65D5" w:rsidRPr="001172C4">
        <w:rPr>
          <w:szCs w:val="26"/>
        </w:rPr>
        <w:t xml:space="preserve"> </w:t>
      </w:r>
    </w:p>
    <w:p w14:paraId="78195F58" w14:textId="203616C9" w:rsidR="002E7D3C" w:rsidRPr="001172C4" w:rsidRDefault="00BA207A" w:rsidP="00BA207A">
      <w:pPr>
        <w:pStyle w:val="bdstyle2"/>
        <w:tabs>
          <w:tab w:val="clear" w:pos="720"/>
        </w:tabs>
        <w:ind w:firstLine="0"/>
        <w:rPr>
          <w:szCs w:val="26"/>
        </w:rPr>
      </w:pPr>
      <w:r>
        <w:rPr>
          <w:szCs w:val="26"/>
        </w:rPr>
        <w:tab/>
      </w:r>
      <w:r w:rsidR="002E7D3C" w:rsidRPr="001172C4">
        <w:rPr>
          <w:szCs w:val="26"/>
        </w:rPr>
        <w:t xml:space="preserve">The Board action recommended in this item complies in all material respects with applicable State and federal laws, University of Illinois </w:t>
      </w:r>
      <w:r w:rsidR="002E7D3C" w:rsidRPr="00BA207A">
        <w:rPr>
          <w:i/>
          <w:iCs/>
          <w:szCs w:val="26"/>
        </w:rPr>
        <w:t>Statutes, The General Rules Concerning University Organization and Procedure</w:t>
      </w:r>
      <w:r w:rsidR="002E7D3C" w:rsidRPr="001172C4">
        <w:rPr>
          <w:szCs w:val="26"/>
        </w:rPr>
        <w:t>, and Board of Trustees policies and directives.</w:t>
      </w:r>
    </w:p>
    <w:p w14:paraId="006BAED4" w14:textId="09CBADD5" w:rsidR="002E7D3C" w:rsidRPr="001172C4" w:rsidRDefault="00BA207A" w:rsidP="00BA207A">
      <w:pPr>
        <w:pStyle w:val="bdstyle2"/>
        <w:tabs>
          <w:tab w:val="clear" w:pos="720"/>
          <w:tab w:val="left" w:pos="7200"/>
        </w:tabs>
        <w:ind w:firstLine="0"/>
        <w:rPr>
          <w:szCs w:val="26"/>
        </w:rPr>
      </w:pPr>
      <w:r>
        <w:rPr>
          <w:szCs w:val="26"/>
        </w:rPr>
        <w:tab/>
      </w:r>
      <w:r w:rsidR="002E7D3C" w:rsidRPr="001172C4">
        <w:rPr>
          <w:szCs w:val="26"/>
        </w:rPr>
        <w:t xml:space="preserve">The </w:t>
      </w:r>
      <w:r w:rsidR="003A637A">
        <w:rPr>
          <w:szCs w:val="26"/>
        </w:rPr>
        <w:t xml:space="preserve">Interim </w:t>
      </w:r>
      <w:r w:rsidR="00E959DA" w:rsidRPr="001172C4">
        <w:rPr>
          <w:szCs w:val="26"/>
        </w:rPr>
        <w:t xml:space="preserve">Executive Vice President and </w:t>
      </w:r>
      <w:r w:rsidR="002E7D3C" w:rsidRPr="001172C4">
        <w:rPr>
          <w:szCs w:val="26"/>
        </w:rPr>
        <w:t>Vice President for Academic Affairs concurs with this recommendation.  The University Senates Conference has indicated that no further Senate jurisdiction is involved.</w:t>
      </w:r>
    </w:p>
    <w:p w14:paraId="5AD9FF06" w14:textId="2B46136E" w:rsidR="002E7D3C" w:rsidRPr="008377F7" w:rsidRDefault="00BA207A" w:rsidP="008377F7">
      <w:pPr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Pr="00A620F8">
        <w:rPr>
          <w:sz w:val="26"/>
          <w:szCs w:val="26"/>
        </w:rPr>
        <w:t xml:space="preserve">The President of the University recommends approval. </w:t>
      </w:r>
      <w:r>
        <w:rPr>
          <w:sz w:val="26"/>
          <w:szCs w:val="26"/>
        </w:rPr>
        <w:t xml:space="preserve"> </w:t>
      </w:r>
      <w:r w:rsidRPr="00A620F8">
        <w:rPr>
          <w:color w:val="000000"/>
          <w:sz w:val="26"/>
          <w:szCs w:val="26"/>
        </w:rPr>
        <w:t>The action is subject to further review by the Illinois Board of Higher Education</w:t>
      </w:r>
      <w:r w:rsidR="008377F7">
        <w:rPr>
          <w:color w:val="000000"/>
          <w:sz w:val="26"/>
          <w:szCs w:val="26"/>
        </w:rPr>
        <w:t>.</w:t>
      </w:r>
    </w:p>
    <w:sectPr w:rsidR="002E7D3C" w:rsidRPr="008377F7" w:rsidSect="00BA207A">
      <w:headerReference w:type="even" r:id="rId8"/>
      <w:head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BAF20" w14:textId="77777777" w:rsidR="005B4B54" w:rsidRDefault="005B4B54" w:rsidP="009833DE">
      <w:r>
        <w:separator/>
      </w:r>
    </w:p>
  </w:endnote>
  <w:endnote w:type="continuationSeparator" w:id="0">
    <w:p w14:paraId="67AFA4D5" w14:textId="77777777" w:rsidR="005B4B54" w:rsidRDefault="005B4B54" w:rsidP="0098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40D67" w14:textId="77777777" w:rsidR="005B4B54" w:rsidRDefault="005B4B54" w:rsidP="009833DE">
      <w:r>
        <w:separator/>
      </w:r>
    </w:p>
  </w:footnote>
  <w:footnote w:type="continuationSeparator" w:id="0">
    <w:p w14:paraId="2243F337" w14:textId="77777777" w:rsidR="005B4B54" w:rsidRDefault="005B4B54" w:rsidP="00983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6436089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E9A33A5" w14:textId="6293B36B" w:rsidR="00BA207A" w:rsidRDefault="00BA207A" w:rsidP="00321A52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CBE79C" w14:textId="77777777" w:rsidR="009833DE" w:rsidRDefault="009833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96786115"/>
      <w:docPartObj>
        <w:docPartGallery w:val="Page Numbers (Top of Page)"/>
        <w:docPartUnique/>
      </w:docPartObj>
    </w:sdtPr>
    <w:sdtEndPr>
      <w:rPr>
        <w:rStyle w:val="PageNumber"/>
        <w:rFonts w:ascii="Times New Roman" w:hAnsi="Times New Roman"/>
        <w:sz w:val="26"/>
        <w:szCs w:val="26"/>
      </w:rPr>
    </w:sdtEndPr>
    <w:sdtContent>
      <w:p w14:paraId="6A0640C9" w14:textId="6310D608" w:rsidR="00BA207A" w:rsidRPr="00BA207A" w:rsidRDefault="00BA207A" w:rsidP="00321A52">
        <w:pPr>
          <w:pStyle w:val="Header"/>
          <w:framePr w:wrap="none" w:vAnchor="text" w:hAnchor="margin" w:xAlign="center" w:y="1"/>
          <w:rPr>
            <w:rStyle w:val="PageNumber"/>
            <w:rFonts w:ascii="Times New Roman" w:hAnsi="Times New Roman"/>
            <w:sz w:val="26"/>
            <w:szCs w:val="26"/>
          </w:rPr>
        </w:pPr>
        <w:r w:rsidRPr="00BA207A">
          <w:rPr>
            <w:rStyle w:val="PageNumber"/>
            <w:rFonts w:ascii="Times New Roman" w:hAnsi="Times New Roman"/>
            <w:sz w:val="26"/>
            <w:szCs w:val="26"/>
          </w:rPr>
          <w:fldChar w:fldCharType="begin"/>
        </w:r>
        <w:r w:rsidRPr="00BA207A">
          <w:rPr>
            <w:rStyle w:val="PageNumber"/>
            <w:rFonts w:ascii="Times New Roman" w:hAnsi="Times New Roman"/>
            <w:sz w:val="26"/>
            <w:szCs w:val="26"/>
          </w:rPr>
          <w:instrText xml:space="preserve"> PAGE </w:instrText>
        </w:r>
        <w:r w:rsidRPr="00BA207A">
          <w:rPr>
            <w:rStyle w:val="PageNumber"/>
            <w:rFonts w:ascii="Times New Roman" w:hAnsi="Times New Roman"/>
            <w:sz w:val="26"/>
            <w:szCs w:val="26"/>
          </w:rPr>
          <w:fldChar w:fldCharType="separate"/>
        </w:r>
        <w:r w:rsidRPr="00BA207A">
          <w:rPr>
            <w:rStyle w:val="PageNumber"/>
            <w:rFonts w:ascii="Times New Roman" w:hAnsi="Times New Roman"/>
            <w:noProof/>
            <w:sz w:val="26"/>
            <w:szCs w:val="26"/>
          </w:rPr>
          <w:t>1</w:t>
        </w:r>
        <w:r w:rsidRPr="00BA207A">
          <w:rPr>
            <w:rStyle w:val="PageNumber"/>
            <w:rFonts w:ascii="Times New Roman" w:hAnsi="Times New Roman"/>
            <w:sz w:val="26"/>
            <w:szCs w:val="26"/>
          </w:rPr>
          <w:fldChar w:fldCharType="end"/>
        </w:r>
      </w:p>
    </w:sdtContent>
  </w:sdt>
  <w:p w14:paraId="07AE6E18" w14:textId="657240D7" w:rsidR="009833DE" w:rsidRDefault="009833DE">
    <w:pPr>
      <w:pStyle w:val="Header"/>
    </w:pPr>
  </w:p>
  <w:p w14:paraId="6B2E6B0B" w14:textId="77777777" w:rsidR="00BA207A" w:rsidRDefault="00BA20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3A00"/>
    <w:multiLevelType w:val="hybridMultilevel"/>
    <w:tmpl w:val="51F8141C"/>
    <w:lvl w:ilvl="0" w:tplc="AACA93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30A78"/>
    <w:multiLevelType w:val="hybridMultilevel"/>
    <w:tmpl w:val="A46EB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0641F"/>
    <w:multiLevelType w:val="hybridMultilevel"/>
    <w:tmpl w:val="93EC2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0F2"/>
    <w:rsid w:val="00030C6A"/>
    <w:rsid w:val="00034721"/>
    <w:rsid w:val="00037A62"/>
    <w:rsid w:val="000475BB"/>
    <w:rsid w:val="000518C7"/>
    <w:rsid w:val="0006214B"/>
    <w:rsid w:val="0006472E"/>
    <w:rsid w:val="00070336"/>
    <w:rsid w:val="000706F2"/>
    <w:rsid w:val="00070CBB"/>
    <w:rsid w:val="00075EBE"/>
    <w:rsid w:val="00077286"/>
    <w:rsid w:val="00081BF1"/>
    <w:rsid w:val="00090CAB"/>
    <w:rsid w:val="00094A6D"/>
    <w:rsid w:val="000A2B52"/>
    <w:rsid w:val="000A3BBF"/>
    <w:rsid w:val="000A3E11"/>
    <w:rsid w:val="000B0083"/>
    <w:rsid w:val="000B0CB0"/>
    <w:rsid w:val="000C22D9"/>
    <w:rsid w:val="000D49AB"/>
    <w:rsid w:val="000D5AD6"/>
    <w:rsid w:val="000D5FBA"/>
    <w:rsid w:val="000D66E5"/>
    <w:rsid w:val="000D7FF9"/>
    <w:rsid w:val="000E440F"/>
    <w:rsid w:val="000E5A94"/>
    <w:rsid w:val="0010207D"/>
    <w:rsid w:val="00115EE0"/>
    <w:rsid w:val="001172C4"/>
    <w:rsid w:val="00125076"/>
    <w:rsid w:val="001262AE"/>
    <w:rsid w:val="0012747D"/>
    <w:rsid w:val="0013046D"/>
    <w:rsid w:val="00130E4B"/>
    <w:rsid w:val="00143D89"/>
    <w:rsid w:val="00161136"/>
    <w:rsid w:val="00162C39"/>
    <w:rsid w:val="001640CD"/>
    <w:rsid w:val="0017286E"/>
    <w:rsid w:val="001757B7"/>
    <w:rsid w:val="00180B7A"/>
    <w:rsid w:val="00192A42"/>
    <w:rsid w:val="001B70D5"/>
    <w:rsid w:val="001C24FB"/>
    <w:rsid w:val="001D164B"/>
    <w:rsid w:val="001E0DDD"/>
    <w:rsid w:val="001E4546"/>
    <w:rsid w:val="00206559"/>
    <w:rsid w:val="002069A8"/>
    <w:rsid w:val="00210BF3"/>
    <w:rsid w:val="002110B7"/>
    <w:rsid w:val="00223BB6"/>
    <w:rsid w:val="00227C39"/>
    <w:rsid w:val="00231A4B"/>
    <w:rsid w:val="0024411C"/>
    <w:rsid w:val="00246933"/>
    <w:rsid w:val="00254968"/>
    <w:rsid w:val="00263A8A"/>
    <w:rsid w:val="00277FE2"/>
    <w:rsid w:val="002820F2"/>
    <w:rsid w:val="00283734"/>
    <w:rsid w:val="00287CE9"/>
    <w:rsid w:val="00296410"/>
    <w:rsid w:val="002B3E89"/>
    <w:rsid w:val="002C06BE"/>
    <w:rsid w:val="002C41C9"/>
    <w:rsid w:val="002E4B09"/>
    <w:rsid w:val="002E7D3C"/>
    <w:rsid w:val="002F0C12"/>
    <w:rsid w:val="002F641F"/>
    <w:rsid w:val="002F7BB0"/>
    <w:rsid w:val="00302A8E"/>
    <w:rsid w:val="003151C9"/>
    <w:rsid w:val="003264A8"/>
    <w:rsid w:val="003458D2"/>
    <w:rsid w:val="0035171A"/>
    <w:rsid w:val="00356896"/>
    <w:rsid w:val="00361EBE"/>
    <w:rsid w:val="00362A2D"/>
    <w:rsid w:val="003634CB"/>
    <w:rsid w:val="003637A4"/>
    <w:rsid w:val="00376F08"/>
    <w:rsid w:val="0038151D"/>
    <w:rsid w:val="00381819"/>
    <w:rsid w:val="0038743F"/>
    <w:rsid w:val="003A0A53"/>
    <w:rsid w:val="003A3C70"/>
    <w:rsid w:val="003A637A"/>
    <w:rsid w:val="003B11D7"/>
    <w:rsid w:val="003B2EC1"/>
    <w:rsid w:val="003C19E5"/>
    <w:rsid w:val="003C655B"/>
    <w:rsid w:val="003D0187"/>
    <w:rsid w:val="003D19C3"/>
    <w:rsid w:val="003E0A89"/>
    <w:rsid w:val="003E2101"/>
    <w:rsid w:val="003E2F37"/>
    <w:rsid w:val="003E5617"/>
    <w:rsid w:val="003E6EE7"/>
    <w:rsid w:val="00402CAC"/>
    <w:rsid w:val="00403687"/>
    <w:rsid w:val="00417F6B"/>
    <w:rsid w:val="00423BEA"/>
    <w:rsid w:val="004242A3"/>
    <w:rsid w:val="00431988"/>
    <w:rsid w:val="00451FCC"/>
    <w:rsid w:val="004604E2"/>
    <w:rsid w:val="00461E71"/>
    <w:rsid w:val="00466126"/>
    <w:rsid w:val="00466E45"/>
    <w:rsid w:val="00492A14"/>
    <w:rsid w:val="00492F81"/>
    <w:rsid w:val="00494E33"/>
    <w:rsid w:val="004A368D"/>
    <w:rsid w:val="004A46E6"/>
    <w:rsid w:val="004A76E9"/>
    <w:rsid w:val="004B48F8"/>
    <w:rsid w:val="004B65D5"/>
    <w:rsid w:val="004B7ADE"/>
    <w:rsid w:val="004C36CD"/>
    <w:rsid w:val="004C47A7"/>
    <w:rsid w:val="00501232"/>
    <w:rsid w:val="00504AF8"/>
    <w:rsid w:val="00510B96"/>
    <w:rsid w:val="005112A3"/>
    <w:rsid w:val="00515C44"/>
    <w:rsid w:val="00526D02"/>
    <w:rsid w:val="005363D6"/>
    <w:rsid w:val="00542A13"/>
    <w:rsid w:val="00542B12"/>
    <w:rsid w:val="005516D6"/>
    <w:rsid w:val="005551C0"/>
    <w:rsid w:val="00560B24"/>
    <w:rsid w:val="005704A0"/>
    <w:rsid w:val="00575B6F"/>
    <w:rsid w:val="00587EC7"/>
    <w:rsid w:val="005909B5"/>
    <w:rsid w:val="0059492C"/>
    <w:rsid w:val="005B109A"/>
    <w:rsid w:val="005B20D2"/>
    <w:rsid w:val="005B4B54"/>
    <w:rsid w:val="005D38B5"/>
    <w:rsid w:val="005E7160"/>
    <w:rsid w:val="005F7161"/>
    <w:rsid w:val="005F76BC"/>
    <w:rsid w:val="006077C4"/>
    <w:rsid w:val="00610D20"/>
    <w:rsid w:val="00614092"/>
    <w:rsid w:val="00616CF8"/>
    <w:rsid w:val="00640859"/>
    <w:rsid w:val="00646875"/>
    <w:rsid w:val="00651236"/>
    <w:rsid w:val="00663B17"/>
    <w:rsid w:val="006804E0"/>
    <w:rsid w:val="0068592D"/>
    <w:rsid w:val="006A08B0"/>
    <w:rsid w:val="006A1569"/>
    <w:rsid w:val="006A1BE7"/>
    <w:rsid w:val="006A299C"/>
    <w:rsid w:val="006A63F2"/>
    <w:rsid w:val="006C395D"/>
    <w:rsid w:val="006C51B1"/>
    <w:rsid w:val="006C631A"/>
    <w:rsid w:val="007101C7"/>
    <w:rsid w:val="007162EB"/>
    <w:rsid w:val="0072004B"/>
    <w:rsid w:val="0073096F"/>
    <w:rsid w:val="00735DB2"/>
    <w:rsid w:val="00754F08"/>
    <w:rsid w:val="00757B3E"/>
    <w:rsid w:val="00766195"/>
    <w:rsid w:val="00766AC1"/>
    <w:rsid w:val="00784AC5"/>
    <w:rsid w:val="0079779A"/>
    <w:rsid w:val="007C2C33"/>
    <w:rsid w:val="007D268E"/>
    <w:rsid w:val="007E21CA"/>
    <w:rsid w:val="007F4602"/>
    <w:rsid w:val="007F6196"/>
    <w:rsid w:val="008046BA"/>
    <w:rsid w:val="00804715"/>
    <w:rsid w:val="008078F7"/>
    <w:rsid w:val="00815877"/>
    <w:rsid w:val="008244B9"/>
    <w:rsid w:val="00825741"/>
    <w:rsid w:val="00826CA1"/>
    <w:rsid w:val="008377F7"/>
    <w:rsid w:val="00845D41"/>
    <w:rsid w:val="00851F36"/>
    <w:rsid w:val="00852EAD"/>
    <w:rsid w:val="00857113"/>
    <w:rsid w:val="008639D0"/>
    <w:rsid w:val="00864803"/>
    <w:rsid w:val="00864939"/>
    <w:rsid w:val="00875042"/>
    <w:rsid w:val="00883C3D"/>
    <w:rsid w:val="00886AE1"/>
    <w:rsid w:val="00890AD9"/>
    <w:rsid w:val="00891844"/>
    <w:rsid w:val="0089361B"/>
    <w:rsid w:val="0089470B"/>
    <w:rsid w:val="008971BE"/>
    <w:rsid w:val="008A071E"/>
    <w:rsid w:val="008B1FD3"/>
    <w:rsid w:val="008C19DC"/>
    <w:rsid w:val="008C1DE4"/>
    <w:rsid w:val="008C3C09"/>
    <w:rsid w:val="008E0494"/>
    <w:rsid w:val="008E5A5C"/>
    <w:rsid w:val="008E75CE"/>
    <w:rsid w:val="00903BCC"/>
    <w:rsid w:val="00912548"/>
    <w:rsid w:val="00916810"/>
    <w:rsid w:val="00921D21"/>
    <w:rsid w:val="00932CF6"/>
    <w:rsid w:val="00940733"/>
    <w:rsid w:val="009407DD"/>
    <w:rsid w:val="00941488"/>
    <w:rsid w:val="00941B94"/>
    <w:rsid w:val="00946185"/>
    <w:rsid w:val="00946522"/>
    <w:rsid w:val="009471C7"/>
    <w:rsid w:val="0095114F"/>
    <w:rsid w:val="0095791F"/>
    <w:rsid w:val="00976C72"/>
    <w:rsid w:val="009833DE"/>
    <w:rsid w:val="00983645"/>
    <w:rsid w:val="00983677"/>
    <w:rsid w:val="00991CD4"/>
    <w:rsid w:val="0099368B"/>
    <w:rsid w:val="00995538"/>
    <w:rsid w:val="009A00CD"/>
    <w:rsid w:val="009A6800"/>
    <w:rsid w:val="009B0C80"/>
    <w:rsid w:val="009C1DAC"/>
    <w:rsid w:val="009D22C5"/>
    <w:rsid w:val="009D53EC"/>
    <w:rsid w:val="009D6FA4"/>
    <w:rsid w:val="009E3C54"/>
    <w:rsid w:val="009F2FBE"/>
    <w:rsid w:val="009F404E"/>
    <w:rsid w:val="00A001C2"/>
    <w:rsid w:val="00A02769"/>
    <w:rsid w:val="00A07CCB"/>
    <w:rsid w:val="00A25667"/>
    <w:rsid w:val="00A30B5F"/>
    <w:rsid w:val="00A537C2"/>
    <w:rsid w:val="00A54F34"/>
    <w:rsid w:val="00A61720"/>
    <w:rsid w:val="00A65B26"/>
    <w:rsid w:val="00A70D8F"/>
    <w:rsid w:val="00A8573B"/>
    <w:rsid w:val="00A86828"/>
    <w:rsid w:val="00A95CFE"/>
    <w:rsid w:val="00AA2461"/>
    <w:rsid w:val="00AA5F41"/>
    <w:rsid w:val="00AC2861"/>
    <w:rsid w:val="00AC6900"/>
    <w:rsid w:val="00AE3AAE"/>
    <w:rsid w:val="00AE42C5"/>
    <w:rsid w:val="00AE7690"/>
    <w:rsid w:val="00AF7B7A"/>
    <w:rsid w:val="00B01C97"/>
    <w:rsid w:val="00B046F8"/>
    <w:rsid w:val="00B04F94"/>
    <w:rsid w:val="00B100D2"/>
    <w:rsid w:val="00B11B33"/>
    <w:rsid w:val="00B2427E"/>
    <w:rsid w:val="00B26FC1"/>
    <w:rsid w:val="00B36ED1"/>
    <w:rsid w:val="00B37846"/>
    <w:rsid w:val="00B422F6"/>
    <w:rsid w:val="00B4318F"/>
    <w:rsid w:val="00B53615"/>
    <w:rsid w:val="00B649F4"/>
    <w:rsid w:val="00B71036"/>
    <w:rsid w:val="00B7137A"/>
    <w:rsid w:val="00B77295"/>
    <w:rsid w:val="00B85B52"/>
    <w:rsid w:val="00B86C85"/>
    <w:rsid w:val="00B87CB8"/>
    <w:rsid w:val="00BA207A"/>
    <w:rsid w:val="00BA60BA"/>
    <w:rsid w:val="00BA65DF"/>
    <w:rsid w:val="00BB27E8"/>
    <w:rsid w:val="00BB5BB6"/>
    <w:rsid w:val="00BB7003"/>
    <w:rsid w:val="00BB7826"/>
    <w:rsid w:val="00BC2856"/>
    <w:rsid w:val="00BC7365"/>
    <w:rsid w:val="00BE0F84"/>
    <w:rsid w:val="00BF631E"/>
    <w:rsid w:val="00C036E8"/>
    <w:rsid w:val="00C1077B"/>
    <w:rsid w:val="00C139D9"/>
    <w:rsid w:val="00C16857"/>
    <w:rsid w:val="00C237BE"/>
    <w:rsid w:val="00C2725C"/>
    <w:rsid w:val="00C33802"/>
    <w:rsid w:val="00C34084"/>
    <w:rsid w:val="00C54923"/>
    <w:rsid w:val="00C707CF"/>
    <w:rsid w:val="00C741A9"/>
    <w:rsid w:val="00C77373"/>
    <w:rsid w:val="00C85CF9"/>
    <w:rsid w:val="00C86030"/>
    <w:rsid w:val="00C87FC1"/>
    <w:rsid w:val="00C91AB6"/>
    <w:rsid w:val="00C94A5F"/>
    <w:rsid w:val="00CA4576"/>
    <w:rsid w:val="00CD3091"/>
    <w:rsid w:val="00CD3C7E"/>
    <w:rsid w:val="00CD6403"/>
    <w:rsid w:val="00CF563A"/>
    <w:rsid w:val="00D238AE"/>
    <w:rsid w:val="00D368FE"/>
    <w:rsid w:val="00D400E1"/>
    <w:rsid w:val="00D43554"/>
    <w:rsid w:val="00D45233"/>
    <w:rsid w:val="00D516BC"/>
    <w:rsid w:val="00D5360D"/>
    <w:rsid w:val="00D660DD"/>
    <w:rsid w:val="00D70FCC"/>
    <w:rsid w:val="00D75F14"/>
    <w:rsid w:val="00D80269"/>
    <w:rsid w:val="00D809E7"/>
    <w:rsid w:val="00D8556D"/>
    <w:rsid w:val="00D949B2"/>
    <w:rsid w:val="00DA37D8"/>
    <w:rsid w:val="00DA4874"/>
    <w:rsid w:val="00DB207A"/>
    <w:rsid w:val="00DC74CD"/>
    <w:rsid w:val="00DD096A"/>
    <w:rsid w:val="00E033C8"/>
    <w:rsid w:val="00E06B77"/>
    <w:rsid w:val="00E10DBE"/>
    <w:rsid w:val="00E1680B"/>
    <w:rsid w:val="00E24559"/>
    <w:rsid w:val="00E24CDE"/>
    <w:rsid w:val="00E25C67"/>
    <w:rsid w:val="00E408C2"/>
    <w:rsid w:val="00E4437C"/>
    <w:rsid w:val="00E464E9"/>
    <w:rsid w:val="00E92512"/>
    <w:rsid w:val="00E937E0"/>
    <w:rsid w:val="00E959DA"/>
    <w:rsid w:val="00E975E3"/>
    <w:rsid w:val="00EA28D8"/>
    <w:rsid w:val="00EA42F1"/>
    <w:rsid w:val="00EA7BBA"/>
    <w:rsid w:val="00EB4187"/>
    <w:rsid w:val="00EC480B"/>
    <w:rsid w:val="00EC722E"/>
    <w:rsid w:val="00ED2F01"/>
    <w:rsid w:val="00ED64C3"/>
    <w:rsid w:val="00EE472E"/>
    <w:rsid w:val="00EF7B92"/>
    <w:rsid w:val="00F2270D"/>
    <w:rsid w:val="00F22881"/>
    <w:rsid w:val="00F26FE9"/>
    <w:rsid w:val="00F35483"/>
    <w:rsid w:val="00F41604"/>
    <w:rsid w:val="00F425BF"/>
    <w:rsid w:val="00F43D4F"/>
    <w:rsid w:val="00F4656B"/>
    <w:rsid w:val="00F51D9B"/>
    <w:rsid w:val="00F55A1C"/>
    <w:rsid w:val="00F5791C"/>
    <w:rsid w:val="00F66700"/>
    <w:rsid w:val="00F7521D"/>
    <w:rsid w:val="00F76094"/>
    <w:rsid w:val="00F80A91"/>
    <w:rsid w:val="00F8504E"/>
    <w:rsid w:val="00FB2809"/>
    <w:rsid w:val="00FB4785"/>
    <w:rsid w:val="00FB6A6A"/>
    <w:rsid w:val="00FE1BAE"/>
    <w:rsid w:val="00FE2775"/>
    <w:rsid w:val="00FF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A61FF3"/>
  <w15:docId w15:val="{09C83128-1FAC-4BED-BD8A-132CEBA5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0F2"/>
    <w:rPr>
      <w:rFonts w:ascii="CG Times" w:eastAsia="Times New Roman" w:hAnsi="CG Times"/>
    </w:rPr>
  </w:style>
  <w:style w:type="paragraph" w:styleId="Heading2">
    <w:name w:val="heading 2"/>
    <w:basedOn w:val="Normal"/>
    <w:next w:val="Normal"/>
    <w:link w:val="Heading2Char"/>
    <w:qFormat/>
    <w:rsid w:val="0099368B"/>
    <w:pPr>
      <w:keepNext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820F2"/>
    <w:rPr>
      <w:b/>
      <w:bCs/>
    </w:rPr>
  </w:style>
  <w:style w:type="paragraph" w:customStyle="1" w:styleId="Default">
    <w:name w:val="Default"/>
    <w:rsid w:val="002820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2Char">
    <w:name w:val="Heading 2 Char"/>
    <w:link w:val="Heading2"/>
    <w:rsid w:val="0099368B"/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02A8E"/>
    <w:pPr>
      <w:ind w:left="720"/>
    </w:pPr>
    <w:rPr>
      <w:rFonts w:ascii="Calibri" w:eastAsia="Calibri" w:hAnsi="Calibri" w:cs="Calibri"/>
      <w:sz w:val="22"/>
      <w:szCs w:val="22"/>
    </w:rPr>
  </w:style>
  <w:style w:type="paragraph" w:styleId="BodyTextIndent">
    <w:name w:val="Body Text Indent"/>
    <w:basedOn w:val="Normal"/>
    <w:link w:val="BodyTextIndentChar"/>
    <w:semiHidden/>
    <w:unhideWhenUsed/>
    <w:rsid w:val="00983645"/>
    <w:pPr>
      <w:spacing w:line="480" w:lineRule="auto"/>
      <w:ind w:firstLine="720"/>
      <w:jc w:val="center"/>
    </w:pPr>
    <w:rPr>
      <w:rFonts w:ascii="Times New Roman" w:hAnsi="Times New Roman"/>
      <w:sz w:val="24"/>
      <w:szCs w:val="24"/>
      <w:u w:val="single"/>
    </w:rPr>
  </w:style>
  <w:style w:type="character" w:customStyle="1" w:styleId="BodyTextIndentChar">
    <w:name w:val="Body Text Indent Char"/>
    <w:basedOn w:val="DefaultParagraphFont"/>
    <w:link w:val="BodyTextIndent"/>
    <w:semiHidden/>
    <w:rsid w:val="00983645"/>
    <w:rPr>
      <w:rFonts w:ascii="Times New Roman" w:eastAsia="Times New Roman" w:hAnsi="Times New Roman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F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FBA"/>
    <w:rPr>
      <w:rFonts w:ascii="Segoe UI" w:eastAsia="Times New Roman" w:hAnsi="Segoe UI" w:cs="Segoe UI"/>
      <w:sz w:val="18"/>
      <w:szCs w:val="18"/>
    </w:rPr>
  </w:style>
  <w:style w:type="paragraph" w:customStyle="1" w:styleId="bdstyle1">
    <w:name w:val="bdstyle1"/>
    <w:basedOn w:val="Normal"/>
    <w:rsid w:val="00784AC5"/>
    <w:pPr>
      <w:tabs>
        <w:tab w:val="left" w:pos="720"/>
        <w:tab w:val="left" w:pos="1440"/>
      </w:tabs>
      <w:overflowPunct w:val="0"/>
      <w:autoSpaceDE w:val="0"/>
      <w:autoSpaceDN w:val="0"/>
      <w:adjustRightInd w:val="0"/>
      <w:ind w:left="1440" w:hanging="1440"/>
      <w:textAlignment w:val="baseline"/>
    </w:pPr>
    <w:rPr>
      <w:rFonts w:ascii="Times New Roman" w:hAnsi="Times New Roman"/>
      <w:sz w:val="26"/>
    </w:rPr>
  </w:style>
  <w:style w:type="paragraph" w:customStyle="1" w:styleId="bdstyle2">
    <w:name w:val="bdstyle2"/>
    <w:basedOn w:val="Normal"/>
    <w:qFormat/>
    <w:rsid w:val="002E7D3C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line="480" w:lineRule="auto"/>
      <w:ind w:firstLine="1440"/>
      <w:textAlignment w:val="baseline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9833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3DE"/>
    <w:rPr>
      <w:rFonts w:ascii="CG Times" w:eastAsia="Times New Roman" w:hAnsi="CG Times"/>
    </w:rPr>
  </w:style>
  <w:style w:type="paragraph" w:styleId="Footer">
    <w:name w:val="footer"/>
    <w:basedOn w:val="Normal"/>
    <w:link w:val="FooterChar"/>
    <w:uiPriority w:val="99"/>
    <w:unhideWhenUsed/>
    <w:rsid w:val="009833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3DE"/>
    <w:rPr>
      <w:rFonts w:ascii="CG Times" w:eastAsia="Times New Roman" w:hAnsi="CG Times"/>
    </w:rPr>
  </w:style>
  <w:style w:type="character" w:styleId="CommentReference">
    <w:name w:val="annotation reference"/>
    <w:basedOn w:val="DefaultParagraphFont"/>
    <w:uiPriority w:val="99"/>
    <w:semiHidden/>
    <w:unhideWhenUsed/>
    <w:rsid w:val="003E2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10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101"/>
    <w:rPr>
      <w:rFonts w:ascii="CG Times" w:eastAsia="Times New Roman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1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101"/>
    <w:rPr>
      <w:rFonts w:ascii="CG Times" w:eastAsia="Times New Roman" w:hAnsi="CG Times"/>
      <w:b/>
      <w:bCs/>
    </w:rPr>
  </w:style>
  <w:style w:type="paragraph" w:styleId="Revision">
    <w:name w:val="Revision"/>
    <w:hidden/>
    <w:uiPriority w:val="99"/>
    <w:semiHidden/>
    <w:rsid w:val="00A95CFE"/>
    <w:rPr>
      <w:rFonts w:ascii="CG Times" w:eastAsia="Times New Roman" w:hAnsi="CG Times"/>
    </w:rPr>
  </w:style>
  <w:style w:type="character" w:styleId="PageNumber">
    <w:name w:val="page number"/>
    <w:basedOn w:val="DefaultParagraphFont"/>
    <w:uiPriority w:val="99"/>
    <w:semiHidden/>
    <w:unhideWhenUsed/>
    <w:rsid w:val="00BA2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94E04-A2DE-44D3-BE74-D9BC17B74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Craig, Kimberly</dc:creator>
  <cp:lastModifiedBy>Williams, Aubrie Lee</cp:lastModifiedBy>
  <cp:revision>8</cp:revision>
  <cp:lastPrinted>2021-02-10T18:15:00Z</cp:lastPrinted>
  <dcterms:created xsi:type="dcterms:W3CDTF">2021-06-25T18:02:00Z</dcterms:created>
  <dcterms:modified xsi:type="dcterms:W3CDTF">2021-07-22T15:16:00Z</dcterms:modified>
</cp:coreProperties>
</file>