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16" w:rsidRPr="00CE3333" w:rsidRDefault="001E1616" w:rsidP="009434BF">
      <w:pPr>
        <w:jc w:val="center"/>
        <w:rPr>
          <w:sz w:val="36"/>
        </w:rPr>
      </w:pPr>
    </w:p>
    <w:p w:rsidR="009434BF" w:rsidRPr="00CE3333" w:rsidRDefault="009434BF" w:rsidP="009434BF">
      <w:pPr>
        <w:jc w:val="center"/>
        <w:rPr>
          <w:sz w:val="36"/>
        </w:rPr>
      </w:pPr>
      <w:r w:rsidRPr="00CE3333">
        <w:rPr>
          <w:sz w:val="36"/>
        </w:rPr>
        <w:t>UNIVERSITY OF ILLINOIS</w:t>
      </w:r>
    </w:p>
    <w:p w:rsidR="009434BF" w:rsidRPr="00CE3333" w:rsidRDefault="009434BF" w:rsidP="009434BF">
      <w:pPr>
        <w:jc w:val="center"/>
        <w:rPr>
          <w:sz w:val="40"/>
        </w:rPr>
      </w:pPr>
      <w:r w:rsidRPr="00CE3333">
        <w:rPr>
          <w:w w:val="105"/>
          <w:sz w:val="18"/>
        </w:rPr>
        <w:t>Urbana-Champaign • Chicago • Springfield</w:t>
      </w:r>
    </w:p>
    <w:p w:rsidR="009434BF" w:rsidRPr="00CE3333" w:rsidRDefault="009434BF" w:rsidP="009434BF">
      <w:pPr>
        <w:jc w:val="center"/>
      </w:pPr>
    </w:p>
    <w:p w:rsidR="009434BF" w:rsidRPr="00CE3333" w:rsidRDefault="009434BF" w:rsidP="009434BF">
      <w:pPr>
        <w:rPr>
          <w:sz w:val="20"/>
        </w:rPr>
      </w:pPr>
      <w:r w:rsidRPr="00CE3333">
        <w:rPr>
          <w:sz w:val="20"/>
        </w:rPr>
        <w:t>The Board of Trustees</w:t>
      </w:r>
    </w:p>
    <w:p w:rsidR="009434BF" w:rsidRPr="00CE3333" w:rsidRDefault="009434BF" w:rsidP="009434BF">
      <w:pPr>
        <w:rPr>
          <w:sz w:val="20"/>
        </w:rPr>
      </w:pPr>
      <w:r w:rsidRPr="00CE3333">
        <w:rPr>
          <w:sz w:val="20"/>
        </w:rPr>
        <w:t>352 Henry Administration Building, MC-350</w:t>
      </w:r>
    </w:p>
    <w:p w:rsidR="009434BF" w:rsidRPr="00CE3333" w:rsidRDefault="009434BF" w:rsidP="009434BF">
      <w:pPr>
        <w:rPr>
          <w:sz w:val="20"/>
        </w:rPr>
      </w:pPr>
      <w:r w:rsidRPr="00CE3333">
        <w:rPr>
          <w:sz w:val="20"/>
        </w:rPr>
        <w:t>506 South Wright Street</w:t>
      </w:r>
    </w:p>
    <w:p w:rsidR="009434BF" w:rsidRPr="00CE3333" w:rsidRDefault="009434BF" w:rsidP="009434BF">
      <w:r w:rsidRPr="00CE3333">
        <w:rPr>
          <w:sz w:val="20"/>
        </w:rPr>
        <w:t>Urbana, IL 61801</w:t>
      </w:r>
      <w:r w:rsidRPr="00CE3333">
        <w:tab/>
      </w:r>
    </w:p>
    <w:p w:rsidR="001E1616" w:rsidRPr="00CE3333" w:rsidRDefault="001E1616" w:rsidP="003C3100">
      <w:pPr>
        <w:jc w:val="center"/>
        <w:rPr>
          <w:b/>
        </w:rPr>
      </w:pPr>
    </w:p>
    <w:p w:rsidR="003C3100" w:rsidRPr="00CE3333" w:rsidRDefault="003C3100" w:rsidP="007531B3">
      <w:pPr>
        <w:pStyle w:val="Heading1"/>
        <w:jc w:val="center"/>
      </w:pPr>
      <w:r w:rsidRPr="00CE3333">
        <w:t>NOTICE</w:t>
      </w:r>
    </w:p>
    <w:p w:rsidR="00E214B5" w:rsidRPr="00CE3333" w:rsidRDefault="00E214B5" w:rsidP="003C3100">
      <w:pPr>
        <w:pStyle w:val="Heading3"/>
        <w:ind w:firstLine="0"/>
        <w:jc w:val="right"/>
        <w:rPr>
          <w:b w:val="0"/>
          <w:bCs w:val="0"/>
          <w:sz w:val="20"/>
        </w:rPr>
      </w:pPr>
    </w:p>
    <w:p w:rsidR="00F005A2" w:rsidRPr="00CE3333" w:rsidRDefault="00F005A2" w:rsidP="00F005A2">
      <w:pPr>
        <w:pStyle w:val="Heading3"/>
        <w:ind w:firstLine="0"/>
        <w:jc w:val="right"/>
        <w:rPr>
          <w:b w:val="0"/>
          <w:bCs w:val="0"/>
          <w:sz w:val="20"/>
        </w:rPr>
      </w:pPr>
      <w:r w:rsidRPr="00CE3333">
        <w:rPr>
          <w:b w:val="0"/>
          <w:bCs w:val="0"/>
          <w:sz w:val="20"/>
        </w:rPr>
        <w:t>March 5, 2020</w:t>
      </w:r>
    </w:p>
    <w:p w:rsidR="00F005A2" w:rsidRPr="00CE3333" w:rsidRDefault="00F005A2" w:rsidP="00F005A2">
      <w:pPr>
        <w:pStyle w:val="BodyTextIndent"/>
        <w:spacing w:before="240"/>
        <w:ind w:firstLine="0"/>
        <w:rPr>
          <w:sz w:val="20"/>
        </w:rPr>
      </w:pPr>
      <w:r w:rsidRPr="00CE3333">
        <w:rPr>
          <w:sz w:val="20"/>
        </w:rPr>
        <w:t xml:space="preserve">The Board of Trustees of the University of Illinois will hold a meeting on Thursday, March 12, 2020, in Illini Rooms B and C, Illini Union, 1401 W. Green St., Urbana, Ill., beginning at 8:00 a.m.  The meeting will also be webcast live at </w:t>
      </w:r>
      <w:hyperlink r:id="rId7" w:history="1">
        <w:r w:rsidR="008140B0" w:rsidRPr="00CE3333">
          <w:rPr>
            <w:rStyle w:val="Hyperlink"/>
            <w:color w:val="auto"/>
            <w:sz w:val="20"/>
          </w:rPr>
          <w:t>http://www.uis.edu/technology/uislive.html</w:t>
        </w:r>
      </w:hyperlink>
      <w:r w:rsidRPr="00CE3333">
        <w:rPr>
          <w:sz w:val="20"/>
        </w:rPr>
        <w:t xml:space="preserve">.  </w:t>
      </w:r>
    </w:p>
    <w:p w:rsidR="00F005A2" w:rsidRPr="00CE3333" w:rsidRDefault="00F005A2" w:rsidP="00F005A2">
      <w:pPr>
        <w:pStyle w:val="BodyTextIndent"/>
        <w:spacing w:before="240"/>
        <w:ind w:firstLine="0"/>
        <w:rPr>
          <w:sz w:val="20"/>
        </w:rPr>
      </w:pPr>
      <w:r w:rsidRPr="00CE3333">
        <w:rPr>
          <w:sz w:val="20"/>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rsidR="00F005A2" w:rsidRPr="00CE3333" w:rsidRDefault="00F005A2" w:rsidP="00F005A2">
      <w:pPr>
        <w:pStyle w:val="BodyTextIndent"/>
        <w:ind w:firstLine="0"/>
        <w:rPr>
          <w:sz w:val="20"/>
        </w:rPr>
      </w:pPr>
    </w:p>
    <w:p w:rsidR="00F005A2" w:rsidRPr="00CE3333" w:rsidRDefault="00F005A2" w:rsidP="00F005A2">
      <w:pPr>
        <w:pStyle w:val="BodyTextIndent"/>
        <w:ind w:firstLine="0"/>
        <w:rPr>
          <w:sz w:val="20"/>
        </w:rPr>
      </w:pPr>
      <w:r w:rsidRPr="00CE3333">
        <w:rPr>
          <w:sz w:val="20"/>
        </w:rPr>
        <w:t>The schedule is as follows:</w:t>
      </w:r>
    </w:p>
    <w:p w:rsidR="00F005A2" w:rsidRPr="00CE3333" w:rsidRDefault="00F005A2" w:rsidP="00F005A2">
      <w:pPr>
        <w:rPr>
          <w:sz w:val="20"/>
        </w:rPr>
      </w:pPr>
    </w:p>
    <w:p w:rsidR="00F005A2" w:rsidRPr="00CE3333" w:rsidRDefault="00F005A2" w:rsidP="00F005A2">
      <w:pPr>
        <w:tabs>
          <w:tab w:val="left" w:pos="-648"/>
          <w:tab w:val="left" w:pos="0"/>
          <w:tab w:val="left" w:pos="720"/>
          <w:tab w:val="left" w:pos="1440"/>
          <w:tab w:val="left" w:pos="1782"/>
        </w:tabs>
        <w:rPr>
          <w:b/>
          <w:sz w:val="20"/>
        </w:rPr>
      </w:pPr>
      <w:r w:rsidRPr="00CE3333">
        <w:rPr>
          <w:b/>
          <w:sz w:val="20"/>
        </w:rPr>
        <w:t>Thursday, March 12, 2020</w:t>
      </w:r>
    </w:p>
    <w:p w:rsidR="00F005A2" w:rsidRPr="00CE3333" w:rsidRDefault="00F005A2" w:rsidP="00F005A2">
      <w:pPr>
        <w:tabs>
          <w:tab w:val="right" w:pos="900"/>
        </w:tabs>
        <w:ind w:left="1440" w:hanging="1440"/>
        <w:rPr>
          <w:sz w:val="20"/>
        </w:rPr>
      </w:pPr>
      <w:r w:rsidRPr="00CE3333">
        <w:rPr>
          <w:sz w:val="20"/>
        </w:rPr>
        <w:t xml:space="preserve">  8:00 a.m.</w:t>
      </w:r>
      <w:r w:rsidRPr="00CE3333">
        <w:rPr>
          <w:sz w:val="20"/>
        </w:rPr>
        <w:tab/>
      </w:r>
      <w:r w:rsidRPr="00CE3333">
        <w:rPr>
          <w:sz w:val="20"/>
        </w:rPr>
        <w:tab/>
        <w:t>Meeting of the Board of Trustees convenes</w:t>
      </w:r>
    </w:p>
    <w:p w:rsidR="00F005A2" w:rsidRPr="00CE3333" w:rsidRDefault="00F005A2" w:rsidP="00F005A2">
      <w:pPr>
        <w:tabs>
          <w:tab w:val="left" w:pos="-648"/>
          <w:tab w:val="right" w:pos="900"/>
        </w:tabs>
        <w:ind w:left="1440" w:hanging="1440"/>
        <w:rPr>
          <w:sz w:val="20"/>
        </w:rPr>
      </w:pPr>
      <w:r w:rsidRPr="00CE3333">
        <w:rPr>
          <w:sz w:val="20"/>
        </w:rPr>
        <w:t xml:space="preserve">  8:05 a.m.</w:t>
      </w:r>
      <w:r w:rsidRPr="00CE3333">
        <w:rPr>
          <w:sz w:val="20"/>
        </w:rPr>
        <w:tab/>
      </w:r>
      <w:r w:rsidRPr="00CE3333">
        <w:rPr>
          <w:sz w:val="20"/>
        </w:rPr>
        <w:tab/>
        <w:t>Meeting of the Board of Trustees (Regular Session) recesses;</w:t>
      </w:r>
    </w:p>
    <w:p w:rsidR="00F005A2" w:rsidRPr="00CE3333" w:rsidRDefault="00F005A2" w:rsidP="00F005A2">
      <w:pPr>
        <w:tabs>
          <w:tab w:val="left" w:pos="-648"/>
          <w:tab w:val="right" w:pos="900"/>
          <w:tab w:val="left" w:pos="1800"/>
        </w:tabs>
        <w:ind w:left="1440" w:hanging="1440"/>
        <w:rPr>
          <w:sz w:val="20"/>
        </w:rPr>
      </w:pPr>
      <w:r w:rsidRPr="00CE3333">
        <w:rPr>
          <w:sz w:val="20"/>
        </w:rPr>
        <w:tab/>
      </w:r>
      <w:r w:rsidRPr="00CE3333">
        <w:rPr>
          <w:sz w:val="20"/>
        </w:rPr>
        <w:tab/>
        <w:t>meeting of the Board of Trustees (Executive Session) convenes</w:t>
      </w:r>
    </w:p>
    <w:p w:rsidR="00F005A2" w:rsidRPr="00CE3333" w:rsidRDefault="00F005A2" w:rsidP="00F005A2">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 xml:space="preserve">Meeting of the Board of Trustees (Executive Session) recesses; meeting of the Board </w:t>
      </w:r>
      <w:r w:rsidRPr="00CE3333">
        <w:rPr>
          <w:sz w:val="20"/>
        </w:rPr>
        <w:br/>
        <w:t>of Trustees (Regular Session) resumes</w:t>
      </w:r>
    </w:p>
    <w:p w:rsidR="00F005A2" w:rsidRPr="00CE3333" w:rsidRDefault="00F005A2" w:rsidP="00F005A2">
      <w:pPr>
        <w:tabs>
          <w:tab w:val="left" w:pos="-648"/>
          <w:tab w:val="right" w:pos="900"/>
        </w:tabs>
        <w:ind w:left="1440" w:hanging="1440"/>
        <w:rPr>
          <w:sz w:val="20"/>
        </w:rPr>
      </w:pPr>
      <w:r w:rsidRPr="00CE3333">
        <w:rPr>
          <w:sz w:val="20"/>
        </w:rPr>
        <w:t xml:space="preserve">  9:45 a.m.</w:t>
      </w:r>
      <w:r w:rsidRPr="00CE3333">
        <w:rPr>
          <w:sz w:val="20"/>
        </w:rPr>
        <w:tab/>
      </w:r>
      <w:r w:rsidRPr="00CE3333">
        <w:rPr>
          <w:sz w:val="20"/>
        </w:rPr>
        <w:tab/>
        <w:t>Reports</w:t>
      </w:r>
    </w:p>
    <w:p w:rsidR="00F005A2" w:rsidRPr="00CE3333" w:rsidRDefault="00F005A2" w:rsidP="00F005A2">
      <w:pPr>
        <w:tabs>
          <w:tab w:val="left" w:pos="-648"/>
          <w:tab w:val="right" w:pos="900"/>
        </w:tabs>
        <w:ind w:left="1440" w:hanging="1440"/>
        <w:rPr>
          <w:sz w:val="20"/>
        </w:rPr>
      </w:pPr>
      <w:r w:rsidRPr="00CE3333">
        <w:rPr>
          <w:sz w:val="20"/>
        </w:rPr>
        <w:t>10:55 a.m.</w:t>
      </w:r>
      <w:r w:rsidRPr="00CE3333">
        <w:rPr>
          <w:sz w:val="20"/>
        </w:rPr>
        <w:tab/>
      </w:r>
      <w:r w:rsidRPr="00CE3333">
        <w:rPr>
          <w:sz w:val="20"/>
        </w:rPr>
        <w:tab/>
        <w:t>Public comment session</w:t>
      </w:r>
    </w:p>
    <w:p w:rsidR="00F005A2" w:rsidRPr="00CE3333" w:rsidRDefault="00F005A2" w:rsidP="00F005A2">
      <w:pPr>
        <w:tabs>
          <w:tab w:val="left" w:pos="-648"/>
          <w:tab w:val="right" w:pos="900"/>
        </w:tabs>
        <w:ind w:left="1440" w:hanging="1440"/>
        <w:rPr>
          <w:sz w:val="20"/>
        </w:rPr>
      </w:pPr>
      <w:r w:rsidRPr="00CE3333">
        <w:rPr>
          <w:sz w:val="20"/>
        </w:rPr>
        <w:t>11:45 a.m.</w:t>
      </w:r>
      <w:r w:rsidRPr="00CE3333">
        <w:rPr>
          <w:sz w:val="20"/>
        </w:rPr>
        <w:tab/>
      </w:r>
      <w:r w:rsidRPr="00CE3333">
        <w:rPr>
          <w:sz w:val="20"/>
        </w:rPr>
        <w:tab/>
        <w:t>Consideration of agenda items and voting</w:t>
      </w:r>
    </w:p>
    <w:p w:rsidR="00F005A2" w:rsidRPr="00CE3333" w:rsidRDefault="00F005A2" w:rsidP="00F005A2">
      <w:pPr>
        <w:tabs>
          <w:tab w:val="left" w:pos="-648"/>
          <w:tab w:val="right" w:pos="900"/>
        </w:tabs>
        <w:ind w:left="1440" w:hanging="1440"/>
        <w:rPr>
          <w:sz w:val="20"/>
        </w:rPr>
      </w:pPr>
      <w:r w:rsidRPr="00CE3333">
        <w:rPr>
          <w:sz w:val="20"/>
        </w:rPr>
        <w:t>11:50 a.m.</w:t>
      </w:r>
      <w:r w:rsidRPr="00CE3333">
        <w:rPr>
          <w:sz w:val="20"/>
        </w:rPr>
        <w:tab/>
      </w:r>
      <w:r w:rsidRPr="00CE3333">
        <w:rPr>
          <w:sz w:val="20"/>
        </w:rPr>
        <w:tab/>
        <w:t>Reports (continued)</w:t>
      </w:r>
    </w:p>
    <w:p w:rsidR="00F005A2" w:rsidRPr="00CE3333" w:rsidRDefault="00F005A2" w:rsidP="00F005A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rsidR="009C362B" w:rsidRPr="00CE3333" w:rsidRDefault="00F005A2" w:rsidP="00043E50">
      <w:pPr>
        <w:tabs>
          <w:tab w:val="left" w:pos="-648"/>
          <w:tab w:val="right" w:pos="900"/>
          <w:tab w:val="left" w:pos="1350"/>
        </w:tabs>
        <w:ind w:left="1440" w:hanging="1440"/>
        <w:rPr>
          <w:sz w:val="20"/>
        </w:rPr>
      </w:pPr>
      <w:r w:rsidRPr="00CE3333">
        <w:rPr>
          <w:sz w:val="20"/>
        </w:rPr>
        <w:t>12:00 p.m.</w:t>
      </w:r>
      <w:r w:rsidRPr="00CE3333">
        <w:rPr>
          <w:sz w:val="20"/>
        </w:rPr>
        <w:tab/>
      </w:r>
      <w:r w:rsidRPr="00CE3333">
        <w:rPr>
          <w:sz w:val="20"/>
        </w:rPr>
        <w:tab/>
        <w:t xml:space="preserve"> Meeting of the Board of Trustees adjourns</w:t>
      </w:r>
      <w:r w:rsidR="00EA3D1B" w:rsidRPr="00CE3333">
        <w:rPr>
          <w:sz w:val="20"/>
        </w:rPr>
        <w:t xml:space="preserve"> </w:t>
      </w:r>
    </w:p>
    <w:p w:rsidR="009C362B" w:rsidRPr="00CE3333" w:rsidRDefault="009C362B" w:rsidP="009C362B">
      <w:pPr>
        <w:tabs>
          <w:tab w:val="left" w:pos="-648"/>
          <w:tab w:val="left" w:pos="0"/>
          <w:tab w:val="left" w:pos="720"/>
          <w:tab w:val="left" w:pos="1782"/>
        </w:tabs>
        <w:ind w:firstLine="6480"/>
        <w:rPr>
          <w:sz w:val="20"/>
        </w:rPr>
      </w:pPr>
    </w:p>
    <w:p w:rsidR="0015785C" w:rsidRPr="00CE3333" w:rsidRDefault="00D5388A" w:rsidP="009C362B">
      <w:pPr>
        <w:tabs>
          <w:tab w:val="left" w:pos="-648"/>
          <w:tab w:val="left" w:pos="0"/>
          <w:tab w:val="left" w:pos="720"/>
          <w:tab w:val="left" w:pos="1782"/>
        </w:tabs>
        <w:ind w:firstLine="6480"/>
        <w:rPr>
          <w:sz w:val="20"/>
        </w:rPr>
      </w:pPr>
      <w:r w:rsidRPr="00CE3333">
        <w:rPr>
          <w:noProof/>
          <w:szCs w:val="26"/>
        </w:rPr>
        <w:drawing>
          <wp:inline distT="0" distB="0" distL="0" distR="0">
            <wp:extent cx="2264919" cy="323850"/>
            <wp:effectExtent l="0" t="0" r="0" b="0"/>
            <wp:docPr id="1" name="Picture 3" descr="Dedra M. Williams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dra M. Williams signature" title="Signa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4410" cy="323850"/>
                    </a:xfrm>
                    <a:prstGeom prst="rect">
                      <a:avLst/>
                    </a:prstGeom>
                  </pic:spPr>
                </pic:pic>
              </a:graphicData>
            </a:graphic>
          </wp:inline>
        </w:drawing>
      </w:r>
    </w:p>
    <w:p w:rsidR="009C362B" w:rsidRPr="00CE3333" w:rsidRDefault="007521FA" w:rsidP="009C362B">
      <w:pPr>
        <w:tabs>
          <w:tab w:val="left" w:pos="-648"/>
          <w:tab w:val="left" w:pos="0"/>
          <w:tab w:val="left" w:pos="720"/>
          <w:tab w:val="left" w:pos="1782"/>
        </w:tabs>
        <w:ind w:firstLine="6480"/>
        <w:rPr>
          <w:sz w:val="20"/>
        </w:rPr>
      </w:pPr>
      <w:r w:rsidRPr="00CE3333">
        <w:rPr>
          <w:sz w:val="20"/>
        </w:rPr>
        <w:t>Dedra M. Williams</w:t>
      </w:r>
    </w:p>
    <w:p w:rsidR="009C362B" w:rsidRPr="00CE3333" w:rsidRDefault="00BE5B54" w:rsidP="009C362B">
      <w:pPr>
        <w:tabs>
          <w:tab w:val="left" w:pos="-648"/>
          <w:tab w:val="left" w:pos="0"/>
          <w:tab w:val="left" w:pos="720"/>
          <w:tab w:val="left" w:pos="1782"/>
        </w:tabs>
        <w:ind w:firstLine="6480"/>
        <w:rPr>
          <w:sz w:val="20"/>
        </w:rPr>
      </w:pPr>
      <w:r w:rsidRPr="00CE3333">
        <w:rPr>
          <w:sz w:val="20"/>
        </w:rPr>
        <w:t>Secretary of the</w:t>
      </w:r>
      <w:r w:rsidR="009C362B" w:rsidRPr="00CE3333">
        <w:rPr>
          <w:sz w:val="20"/>
        </w:rPr>
        <w:t xml:space="preserve"> Board of Trustees</w:t>
      </w:r>
    </w:p>
    <w:p w:rsidR="009C362B" w:rsidRPr="00CE3333" w:rsidRDefault="009C362B" w:rsidP="009C362B">
      <w:pPr>
        <w:pStyle w:val="Heading3"/>
        <w:ind w:firstLine="0"/>
        <w:jc w:val="right"/>
        <w:rPr>
          <w:sz w:val="20"/>
        </w:rPr>
      </w:pPr>
    </w:p>
    <w:p w:rsidR="009C362B" w:rsidRPr="00CE3333" w:rsidRDefault="009C362B" w:rsidP="009C362B">
      <w:pPr>
        <w:tabs>
          <w:tab w:val="left" w:pos="-648"/>
          <w:tab w:val="left" w:pos="0"/>
          <w:tab w:val="left" w:pos="720"/>
          <w:tab w:val="left" w:pos="1440"/>
          <w:tab w:val="left" w:pos="1782"/>
        </w:tabs>
        <w:rPr>
          <w:sz w:val="20"/>
        </w:rPr>
      </w:pPr>
    </w:p>
    <w:p w:rsidR="00BE5B54" w:rsidRPr="00CE3333" w:rsidRDefault="00E214B5" w:rsidP="000E2F98">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 xml:space="preserve">President </w:t>
      </w:r>
      <w:r w:rsidR="00F96096" w:rsidRPr="00CE3333">
        <w:rPr>
          <w:sz w:val="20"/>
        </w:rPr>
        <w:t>Killeen</w:t>
      </w:r>
      <w:r w:rsidRPr="00CE3333">
        <w:rPr>
          <w:sz w:val="20"/>
        </w:rPr>
        <w:br/>
      </w:r>
      <w:r w:rsidR="00BE5B54" w:rsidRPr="00CE3333">
        <w:rPr>
          <w:sz w:val="20"/>
        </w:rPr>
        <w:t xml:space="preserve">Mr. McKeever </w:t>
      </w:r>
    </w:p>
    <w:p w:rsidR="001E1616" w:rsidRPr="00CE3333" w:rsidRDefault="00BE5B54" w:rsidP="00043E50">
      <w:pPr>
        <w:pStyle w:val="bdbio"/>
        <w:tabs>
          <w:tab w:val="clear" w:pos="187"/>
          <w:tab w:val="clear" w:pos="360"/>
          <w:tab w:val="left" w:pos="522"/>
        </w:tabs>
        <w:ind w:left="522" w:hanging="522"/>
        <w:rPr>
          <w:sz w:val="20"/>
        </w:rPr>
      </w:pPr>
      <w:r w:rsidRPr="00CE3333">
        <w:rPr>
          <w:sz w:val="20"/>
        </w:rPr>
        <w:tab/>
      </w:r>
      <w:r w:rsidR="00E214B5" w:rsidRPr="00CE3333">
        <w:rPr>
          <w:sz w:val="20"/>
        </w:rPr>
        <w:t>University Officers</w:t>
      </w:r>
      <w:r w:rsidR="00E214B5" w:rsidRPr="00CE3333">
        <w:rPr>
          <w:sz w:val="20"/>
        </w:rPr>
        <w:br/>
        <w:t>Members of the Press</w:t>
      </w:r>
    </w:p>
    <w:p w:rsidR="00043E50" w:rsidRPr="00CE3333" w:rsidRDefault="00043E50" w:rsidP="00043E50">
      <w:pPr>
        <w:pStyle w:val="bdbio"/>
        <w:tabs>
          <w:tab w:val="clear" w:pos="187"/>
          <w:tab w:val="clear" w:pos="360"/>
          <w:tab w:val="left" w:pos="522"/>
        </w:tabs>
        <w:ind w:left="522" w:hanging="522"/>
        <w:sectPr w:rsidR="00043E50" w:rsidRPr="00CE3333" w:rsidSect="001E1616">
          <w:pgSz w:w="12240" w:h="15840" w:code="1"/>
          <w:pgMar w:top="720" w:right="1267" w:bottom="720" w:left="1440" w:header="720" w:footer="720" w:gutter="0"/>
          <w:paperSrc w:first="1" w:other="1"/>
          <w:cols w:space="720"/>
          <w:titlePg/>
        </w:sectPr>
      </w:pPr>
    </w:p>
    <w:p w:rsidR="00F005A2" w:rsidRPr="00CE3333" w:rsidRDefault="00F005A2" w:rsidP="00F005A2">
      <w:pPr>
        <w:jc w:val="center"/>
        <w:rPr>
          <w:rFonts w:asciiTheme="majorBidi" w:hAnsiTheme="majorBidi"/>
          <w:b/>
          <w:szCs w:val="26"/>
        </w:rPr>
      </w:pPr>
      <w:r w:rsidRPr="00CE3333">
        <w:rPr>
          <w:rFonts w:asciiTheme="majorBidi" w:hAnsiTheme="majorBidi"/>
          <w:b/>
          <w:szCs w:val="26"/>
        </w:rPr>
        <w:lastRenderedPageBreak/>
        <w:t>University of Illinois Board of Trustees</w:t>
      </w:r>
    </w:p>
    <w:p w:rsidR="00F005A2" w:rsidRPr="00CE3333" w:rsidRDefault="00F005A2" w:rsidP="007531B3">
      <w:pPr>
        <w:pStyle w:val="Heading1"/>
        <w:jc w:val="center"/>
      </w:pPr>
      <w:r w:rsidRPr="00CE3333">
        <w:t>Meeting Schedule and Agenda List</w:t>
      </w:r>
    </w:p>
    <w:p w:rsidR="00F005A2" w:rsidRPr="00CE3333" w:rsidRDefault="00F005A2" w:rsidP="00F005A2">
      <w:pPr>
        <w:contextualSpacing/>
        <w:jc w:val="center"/>
        <w:rPr>
          <w:rFonts w:asciiTheme="majorBidi" w:hAnsiTheme="majorBidi"/>
          <w:szCs w:val="26"/>
        </w:rPr>
      </w:pPr>
      <w:r w:rsidRPr="00CE3333">
        <w:rPr>
          <w:rFonts w:asciiTheme="majorBidi" w:hAnsiTheme="majorBidi"/>
          <w:szCs w:val="26"/>
        </w:rPr>
        <w:t>Thursday, March 12, 2020</w:t>
      </w:r>
    </w:p>
    <w:p w:rsidR="00F005A2" w:rsidRPr="00CE3333" w:rsidRDefault="00F005A2" w:rsidP="00F005A2">
      <w:pPr>
        <w:contextualSpacing/>
        <w:jc w:val="center"/>
        <w:rPr>
          <w:rFonts w:asciiTheme="majorBidi" w:hAnsiTheme="majorBidi"/>
          <w:szCs w:val="26"/>
        </w:rPr>
      </w:pPr>
    </w:p>
    <w:p w:rsidR="00F005A2" w:rsidRPr="00CE3333" w:rsidRDefault="00F005A2" w:rsidP="00F005A2">
      <w:pPr>
        <w:contextualSpacing/>
        <w:jc w:val="center"/>
        <w:rPr>
          <w:rFonts w:asciiTheme="majorBidi" w:hAnsiTheme="majorBidi"/>
          <w:szCs w:val="26"/>
        </w:rPr>
      </w:pPr>
      <w:r w:rsidRPr="00CE3333">
        <w:rPr>
          <w:rFonts w:asciiTheme="majorBidi" w:hAnsiTheme="majorBidi"/>
          <w:szCs w:val="26"/>
        </w:rPr>
        <w:t>University of Illinois at Urbana-Champaign, Illini Union</w:t>
      </w:r>
    </w:p>
    <w:p w:rsidR="00F005A2" w:rsidRPr="00CE3333" w:rsidRDefault="00F005A2" w:rsidP="00F005A2">
      <w:pPr>
        <w:contextualSpacing/>
        <w:jc w:val="center"/>
        <w:rPr>
          <w:rFonts w:asciiTheme="majorBidi" w:hAnsiTheme="majorBidi"/>
          <w:szCs w:val="26"/>
        </w:rPr>
      </w:pPr>
      <w:r w:rsidRPr="00CE3333">
        <w:rPr>
          <w:rFonts w:asciiTheme="majorBidi" w:hAnsiTheme="majorBidi"/>
          <w:szCs w:val="26"/>
        </w:rPr>
        <w:t>1401 West Green Street, Urbana, Illinois</w:t>
      </w:r>
    </w:p>
    <w:p w:rsidR="00F005A2" w:rsidRPr="00CE3333" w:rsidRDefault="00F005A2" w:rsidP="00F005A2">
      <w:pPr>
        <w:contextualSpacing/>
        <w:jc w:val="center"/>
        <w:rPr>
          <w:rFonts w:asciiTheme="majorBidi" w:hAnsiTheme="majorBidi"/>
          <w:szCs w:val="26"/>
        </w:rPr>
      </w:pPr>
      <w:r w:rsidRPr="00CE3333">
        <w:rPr>
          <w:rFonts w:asciiTheme="majorBidi" w:hAnsiTheme="majorBidi"/>
          <w:szCs w:val="26"/>
        </w:rPr>
        <w:t>Illini Rooms B and C</w:t>
      </w:r>
    </w:p>
    <w:p w:rsidR="00F005A2" w:rsidRPr="00CE3333" w:rsidRDefault="00F005A2" w:rsidP="00F005A2">
      <w:pPr>
        <w:contextualSpacing/>
        <w:jc w:val="center"/>
      </w:pPr>
    </w:p>
    <w:p w:rsidR="00F005A2" w:rsidRPr="00CE3333" w:rsidRDefault="00F005A2" w:rsidP="00F005A2">
      <w:pPr>
        <w:contextualSpacing/>
        <w:jc w:val="center"/>
      </w:pPr>
      <w:r w:rsidRPr="00CE3333">
        <w:t>The Board of Trustees Meeting will be webcast live at the following address:</w:t>
      </w:r>
    </w:p>
    <w:p w:rsidR="00F005A2" w:rsidRPr="00CE3333" w:rsidRDefault="00043E50" w:rsidP="00F005A2">
      <w:pPr>
        <w:contextualSpacing/>
        <w:jc w:val="center"/>
        <w:rPr>
          <w:rStyle w:val="Hyperlink"/>
          <w:color w:val="auto"/>
        </w:rPr>
      </w:pPr>
      <w:r w:rsidRPr="00CE3333">
        <w:fldChar w:fldCharType="begin"/>
      </w:r>
      <w:r w:rsidR="008140B0" w:rsidRPr="00CE3333">
        <w:instrText>HYPERLINK "http://www.uis.edu/technology/uislive.html" \t "_blank"</w:instrText>
      </w:r>
      <w:r w:rsidRPr="00CE3333">
        <w:fldChar w:fldCharType="separate"/>
      </w:r>
      <w:r w:rsidR="008140B0" w:rsidRPr="00CE3333">
        <w:t xml:space="preserve"> </w:t>
      </w:r>
      <w:r w:rsidR="008140B0" w:rsidRPr="00CE3333">
        <w:rPr>
          <w:rStyle w:val="Hyperlink"/>
          <w:color w:val="auto"/>
        </w:rPr>
        <w:t>http://www.uis.edu/technology/uislive.html</w:t>
      </w:r>
    </w:p>
    <w:p w:rsidR="00F005A2" w:rsidRPr="00CE3333" w:rsidRDefault="00043E50" w:rsidP="00F005A2">
      <w:pPr>
        <w:contextualSpacing/>
        <w:jc w:val="center"/>
      </w:pPr>
      <w:r w:rsidRPr="00CE3333">
        <w:fldChar w:fldCharType="end"/>
      </w:r>
    </w:p>
    <w:p w:rsidR="00F005A2" w:rsidRPr="00CE3333" w:rsidRDefault="00F005A2" w:rsidP="00F005A2">
      <w:pPr>
        <w:rPr>
          <w:b/>
          <w:sz w:val="19"/>
          <w:szCs w:val="19"/>
        </w:rPr>
      </w:pPr>
      <w:r w:rsidRPr="00CE3333">
        <w:rPr>
          <w:b/>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rsidR="00F005A2" w:rsidRPr="00CE3333" w:rsidRDefault="00F005A2" w:rsidP="00F005A2">
      <w:pPr>
        <w:rPr>
          <w:rFonts w:asciiTheme="majorBidi" w:hAnsiTheme="majorBidi" w:cs="Arial"/>
          <w:b/>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8:00 a.m.</w:t>
      </w:r>
      <w:r w:rsidRPr="00CE3333">
        <w:rPr>
          <w:rFonts w:asciiTheme="majorBidi" w:hAnsiTheme="majorBidi" w:cs="Arial"/>
          <w:szCs w:val="26"/>
        </w:rPr>
        <w:tab/>
        <w:t>Convene meeting of the Board of Trustees</w:t>
      </w:r>
    </w:p>
    <w:p w:rsidR="00F005A2" w:rsidRPr="00CE3333" w:rsidRDefault="00F005A2" w:rsidP="00F005A2">
      <w:pPr>
        <w:pStyle w:val="ListParagraph"/>
        <w:numPr>
          <w:ilvl w:val="0"/>
          <w:numId w:val="4"/>
        </w:numPr>
        <w:rPr>
          <w:rFonts w:asciiTheme="majorBidi" w:hAnsiTheme="majorBidi"/>
          <w:sz w:val="26"/>
          <w:szCs w:val="26"/>
        </w:rPr>
      </w:pPr>
      <w:r w:rsidRPr="00CE3333">
        <w:rPr>
          <w:rFonts w:asciiTheme="majorBidi" w:hAnsiTheme="majorBidi"/>
          <w:sz w:val="26"/>
          <w:szCs w:val="26"/>
        </w:rPr>
        <w:t>Roll Call</w:t>
      </w:r>
    </w:p>
    <w:p w:rsidR="00F005A2" w:rsidRPr="00CE3333" w:rsidRDefault="00F005A2" w:rsidP="00F005A2">
      <w:pPr>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8:05 a.m.</w:t>
      </w:r>
      <w:r w:rsidRPr="00CE3333">
        <w:rPr>
          <w:rFonts w:asciiTheme="majorBidi" w:hAnsiTheme="majorBidi" w:cs="Arial"/>
          <w:szCs w:val="26"/>
        </w:rPr>
        <w:tab/>
        <w:t>Executive Session</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9:30 a.m.</w:t>
      </w:r>
      <w:r w:rsidRPr="00CE3333">
        <w:rPr>
          <w:rFonts w:asciiTheme="majorBidi" w:hAnsiTheme="majorBidi" w:cs="Arial"/>
          <w:szCs w:val="26"/>
        </w:rPr>
        <w:tab/>
        <w:t>Regular meeting resumes</w:t>
      </w:r>
    </w:p>
    <w:p w:rsidR="00F005A2" w:rsidRPr="00CE3333" w:rsidRDefault="00F005A2" w:rsidP="00F005A2">
      <w:pPr>
        <w:pStyle w:val="ListParagraph"/>
        <w:numPr>
          <w:ilvl w:val="0"/>
          <w:numId w:val="3"/>
        </w:numPr>
        <w:rPr>
          <w:rFonts w:asciiTheme="majorBidi" w:hAnsiTheme="majorBidi"/>
          <w:sz w:val="26"/>
          <w:szCs w:val="26"/>
        </w:rPr>
      </w:pPr>
      <w:r w:rsidRPr="00CE3333">
        <w:rPr>
          <w:rFonts w:asciiTheme="majorBidi" w:hAnsiTheme="majorBidi"/>
          <w:sz w:val="26"/>
          <w:szCs w:val="26"/>
        </w:rPr>
        <w:t>Chairman Don Edwards:  Opening Remarks</w:t>
      </w:r>
    </w:p>
    <w:p w:rsidR="00F005A2" w:rsidRPr="00CE3333" w:rsidRDefault="00F005A2" w:rsidP="00F005A2">
      <w:pPr>
        <w:pStyle w:val="ListParagraph"/>
        <w:numPr>
          <w:ilvl w:val="0"/>
          <w:numId w:val="3"/>
        </w:numPr>
        <w:rPr>
          <w:rFonts w:asciiTheme="majorBidi" w:hAnsiTheme="majorBidi"/>
          <w:sz w:val="26"/>
          <w:szCs w:val="26"/>
        </w:rPr>
      </w:pPr>
      <w:r w:rsidRPr="00CE3333">
        <w:rPr>
          <w:rFonts w:asciiTheme="majorBidi" w:hAnsiTheme="majorBidi"/>
          <w:sz w:val="26"/>
          <w:szCs w:val="26"/>
        </w:rPr>
        <w:t xml:space="preserve">Introduction of </w:t>
      </w:r>
      <w:r w:rsidRPr="00CE3333">
        <w:rPr>
          <w:rFonts w:asciiTheme="majorBidi" w:hAnsiTheme="majorBidi"/>
          <w:sz w:val="26"/>
          <w:szCs w:val="26"/>
          <w:u w:val="single"/>
        </w:rPr>
        <w:t>Performers from Lyric Theatre, Mr. Connor Stout and Ms. Lisa Buhelos</w:t>
      </w:r>
      <w:r w:rsidRPr="00CE3333">
        <w:rPr>
          <w:rFonts w:asciiTheme="majorBidi" w:hAnsiTheme="majorBidi"/>
          <w:sz w:val="26"/>
          <w:szCs w:val="26"/>
        </w:rPr>
        <w:t xml:space="preserve"> to perform State Song:  </w:t>
      </w:r>
      <w:r w:rsidRPr="00CE3333">
        <w:rPr>
          <w:rFonts w:asciiTheme="majorBidi" w:hAnsiTheme="majorBidi"/>
          <w:i/>
          <w:iCs/>
          <w:sz w:val="26"/>
          <w:szCs w:val="26"/>
        </w:rPr>
        <w:t>Illinois</w:t>
      </w:r>
      <w:r w:rsidRPr="00CE3333">
        <w:rPr>
          <w:rFonts w:asciiTheme="majorBidi" w:hAnsiTheme="majorBidi"/>
          <w:sz w:val="26"/>
          <w:szCs w:val="26"/>
        </w:rPr>
        <w:t xml:space="preserve"> and </w:t>
      </w:r>
      <w:r w:rsidRPr="00CE3333">
        <w:rPr>
          <w:rFonts w:asciiTheme="majorBidi" w:hAnsiTheme="majorBidi"/>
          <w:i/>
          <w:iCs/>
          <w:sz w:val="26"/>
          <w:szCs w:val="26"/>
        </w:rPr>
        <w:t>For Good</w:t>
      </w:r>
      <w:r w:rsidRPr="00CE3333">
        <w:rPr>
          <w:rFonts w:asciiTheme="majorBidi" w:hAnsiTheme="majorBidi"/>
          <w:sz w:val="26"/>
          <w:szCs w:val="26"/>
        </w:rPr>
        <w:t xml:space="preserve"> from </w:t>
      </w:r>
      <w:r w:rsidRPr="00CE3333">
        <w:rPr>
          <w:rFonts w:asciiTheme="majorBidi" w:hAnsiTheme="majorBidi"/>
          <w:i/>
          <w:iCs/>
          <w:sz w:val="26"/>
          <w:szCs w:val="26"/>
          <w:u w:val="single"/>
        </w:rPr>
        <w:t>Wicked</w:t>
      </w:r>
    </w:p>
    <w:p w:rsidR="00F005A2" w:rsidRPr="00CE3333" w:rsidRDefault="00F005A2" w:rsidP="00F005A2">
      <w:pPr>
        <w:pStyle w:val="ListParagraph"/>
        <w:numPr>
          <w:ilvl w:val="0"/>
          <w:numId w:val="3"/>
        </w:numPr>
        <w:rPr>
          <w:rFonts w:asciiTheme="majorBidi" w:hAnsiTheme="majorBidi"/>
          <w:sz w:val="26"/>
          <w:szCs w:val="26"/>
        </w:rPr>
      </w:pPr>
      <w:r w:rsidRPr="00CE3333">
        <w:rPr>
          <w:rFonts w:asciiTheme="majorBidi" w:hAnsiTheme="majorBidi"/>
          <w:sz w:val="26"/>
          <w:szCs w:val="26"/>
        </w:rPr>
        <w:t>President Timothy L. Killeen: Introduction of Senate Observers and Academic Professional Staff Representative</w:t>
      </w:r>
    </w:p>
    <w:p w:rsidR="00F005A2" w:rsidRPr="00CE3333" w:rsidRDefault="00F005A2" w:rsidP="00F005A2">
      <w:pPr>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9:45 a.m.</w:t>
      </w:r>
      <w:r w:rsidRPr="00CE3333">
        <w:rPr>
          <w:rFonts w:asciiTheme="majorBidi" w:hAnsiTheme="majorBidi" w:cs="Arial"/>
          <w:szCs w:val="26"/>
        </w:rPr>
        <w:tab/>
        <w:t>Chancellor/Vice President Robert Jones:  Welcome</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9:50 a.m.</w:t>
      </w:r>
      <w:r w:rsidRPr="00CE3333">
        <w:rPr>
          <w:rFonts w:asciiTheme="majorBidi" w:hAnsiTheme="majorBidi" w:cs="Arial"/>
          <w:szCs w:val="26"/>
        </w:rPr>
        <w:tab/>
        <w:t>President Timothy Killeen: Empowering Extraordinary</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10:15 a.m.</w:t>
      </w:r>
      <w:r w:rsidRPr="00CE3333">
        <w:rPr>
          <w:rFonts w:asciiTheme="majorBidi" w:hAnsiTheme="majorBidi" w:cs="Arial"/>
          <w:szCs w:val="26"/>
        </w:rPr>
        <w:tab/>
        <w:t>Vice President/Chief Financial Officer and Comptroller</w:t>
      </w: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r>
      <w:r w:rsidRPr="00CE3333">
        <w:rPr>
          <w:rFonts w:asciiTheme="majorBidi" w:hAnsiTheme="majorBidi" w:cs="Arial"/>
          <w:szCs w:val="26"/>
        </w:rPr>
        <w:tab/>
        <w:t>Avijit Ghosh:  Financial Report</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10:30 a.m.</w:t>
      </w:r>
      <w:r w:rsidRPr="00CE3333">
        <w:rPr>
          <w:rFonts w:asciiTheme="majorBidi" w:hAnsiTheme="majorBidi" w:cs="Arial"/>
          <w:szCs w:val="26"/>
        </w:rPr>
        <w:tab/>
      </w:r>
      <w:r w:rsidR="00EE7E65">
        <w:rPr>
          <w:rFonts w:asciiTheme="majorBidi" w:hAnsiTheme="majorBidi" w:cs="Arial"/>
          <w:color w:val="000000" w:themeColor="text1"/>
          <w:szCs w:val="26"/>
        </w:rPr>
        <w:t>Professor Aria Razfar</w:t>
      </w:r>
      <w:bookmarkStart w:id="0" w:name="_GoBack"/>
      <w:bookmarkEnd w:id="0"/>
      <w:r w:rsidRPr="00CE3333">
        <w:rPr>
          <w:rFonts w:asciiTheme="majorBidi" w:hAnsiTheme="majorBidi" w:cs="Arial"/>
          <w:szCs w:val="26"/>
        </w:rPr>
        <w:t>:  Enhancing Teaching Across the University of</w:t>
      </w: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r>
      <w:r w:rsidRPr="00CE3333">
        <w:rPr>
          <w:rFonts w:asciiTheme="majorBidi" w:hAnsiTheme="majorBidi" w:cs="Arial"/>
          <w:szCs w:val="26"/>
        </w:rPr>
        <w:tab/>
        <w:t>Illinois System</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10:45 a.m.</w:t>
      </w:r>
      <w:r w:rsidRPr="00CE3333">
        <w:rPr>
          <w:rFonts w:asciiTheme="majorBidi" w:hAnsiTheme="majorBidi" w:cs="Arial"/>
          <w:szCs w:val="26"/>
        </w:rPr>
        <w:tab/>
        <w:t>Committee Reports</w:t>
      </w:r>
    </w:p>
    <w:p w:rsidR="00F005A2" w:rsidRPr="00CE3333" w:rsidRDefault="00F005A2" w:rsidP="00F005A2">
      <w:pPr>
        <w:pStyle w:val="ListParagraph"/>
        <w:numPr>
          <w:ilvl w:val="0"/>
          <w:numId w:val="6"/>
        </w:numPr>
        <w:rPr>
          <w:rFonts w:asciiTheme="majorBidi" w:hAnsiTheme="majorBidi"/>
          <w:sz w:val="26"/>
          <w:szCs w:val="26"/>
        </w:rPr>
      </w:pPr>
      <w:r w:rsidRPr="00CE3333">
        <w:rPr>
          <w:rFonts w:asciiTheme="majorBidi" w:hAnsiTheme="majorBidi"/>
          <w:sz w:val="26"/>
          <w:szCs w:val="26"/>
        </w:rPr>
        <w:t>Trustee Ramón Cepeda, Chair, Audit, Budget, Finance and Facilities Committee</w:t>
      </w:r>
    </w:p>
    <w:p w:rsidR="00F005A2" w:rsidRPr="00CE3333" w:rsidRDefault="00F005A2" w:rsidP="00F005A2">
      <w:pPr>
        <w:pStyle w:val="ListParagraph"/>
        <w:numPr>
          <w:ilvl w:val="0"/>
          <w:numId w:val="6"/>
        </w:numPr>
        <w:rPr>
          <w:rFonts w:asciiTheme="majorBidi" w:hAnsiTheme="majorBidi"/>
          <w:sz w:val="26"/>
          <w:szCs w:val="26"/>
        </w:rPr>
      </w:pPr>
      <w:r w:rsidRPr="00CE3333">
        <w:rPr>
          <w:rFonts w:asciiTheme="majorBidi" w:hAnsiTheme="majorBidi"/>
          <w:sz w:val="26"/>
          <w:szCs w:val="26"/>
        </w:rPr>
        <w:t>Trustee Stuart King, Chair, University Healthcare System Committee</w:t>
      </w:r>
    </w:p>
    <w:p w:rsidR="00F005A2" w:rsidRPr="00CE3333" w:rsidRDefault="00F005A2" w:rsidP="00F005A2">
      <w:pPr>
        <w:pStyle w:val="ListParagraph"/>
        <w:numPr>
          <w:ilvl w:val="0"/>
          <w:numId w:val="6"/>
        </w:numPr>
        <w:rPr>
          <w:rFonts w:asciiTheme="majorBidi" w:hAnsiTheme="majorBidi"/>
          <w:sz w:val="26"/>
          <w:szCs w:val="26"/>
        </w:rPr>
      </w:pPr>
      <w:r w:rsidRPr="00CE3333">
        <w:rPr>
          <w:rFonts w:asciiTheme="majorBidi" w:hAnsiTheme="majorBidi"/>
          <w:sz w:val="26"/>
          <w:szCs w:val="26"/>
        </w:rPr>
        <w:t xml:space="preserve">Trustee </w:t>
      </w:r>
      <w:r w:rsidR="0074170E">
        <w:rPr>
          <w:rFonts w:asciiTheme="majorBidi" w:hAnsiTheme="majorBidi"/>
          <w:sz w:val="26"/>
          <w:szCs w:val="26"/>
        </w:rPr>
        <w:t>Edward McMillan</w:t>
      </w:r>
      <w:r w:rsidRPr="00CE3333">
        <w:rPr>
          <w:rFonts w:asciiTheme="majorBidi" w:hAnsiTheme="majorBidi"/>
          <w:sz w:val="26"/>
          <w:szCs w:val="26"/>
        </w:rPr>
        <w:t xml:space="preserve">, </w:t>
      </w:r>
      <w:r w:rsidR="0074170E">
        <w:rPr>
          <w:rFonts w:asciiTheme="majorBidi" w:hAnsiTheme="majorBidi"/>
          <w:sz w:val="26"/>
          <w:szCs w:val="26"/>
        </w:rPr>
        <w:t xml:space="preserve">Vice </w:t>
      </w:r>
      <w:r w:rsidRPr="00CE3333">
        <w:rPr>
          <w:rFonts w:asciiTheme="majorBidi" w:hAnsiTheme="majorBidi"/>
          <w:sz w:val="26"/>
          <w:szCs w:val="26"/>
        </w:rPr>
        <w:t xml:space="preserve">Chair, Governance, Personnel, and Ethics Committee </w:t>
      </w:r>
    </w:p>
    <w:p w:rsidR="00F005A2" w:rsidRPr="00CE3333" w:rsidRDefault="00F005A2" w:rsidP="00F005A2">
      <w:pPr>
        <w:pStyle w:val="ListParagraph"/>
        <w:numPr>
          <w:ilvl w:val="0"/>
          <w:numId w:val="6"/>
        </w:numPr>
        <w:rPr>
          <w:rFonts w:asciiTheme="majorBidi" w:hAnsiTheme="majorBidi"/>
          <w:sz w:val="26"/>
          <w:szCs w:val="26"/>
        </w:rPr>
      </w:pPr>
      <w:r w:rsidRPr="00CE3333">
        <w:rPr>
          <w:rFonts w:asciiTheme="majorBidi" w:hAnsiTheme="majorBidi"/>
          <w:sz w:val="26"/>
          <w:szCs w:val="26"/>
        </w:rPr>
        <w:t>Trustee Jill Smart, Chair, Academic and Student Affairs Committee</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10:55 a.m.</w:t>
      </w:r>
      <w:r w:rsidRPr="00CE3333">
        <w:rPr>
          <w:rFonts w:asciiTheme="majorBidi" w:hAnsiTheme="majorBidi" w:cs="Arial"/>
          <w:szCs w:val="26"/>
        </w:rPr>
        <w:tab/>
        <w:t>Public Comment Session</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lastRenderedPageBreak/>
        <w:tab/>
        <w:t>11:25 a.m.</w:t>
      </w:r>
      <w:r w:rsidRPr="00CE3333">
        <w:rPr>
          <w:rFonts w:asciiTheme="majorBidi" w:hAnsiTheme="majorBidi" w:cs="Arial"/>
          <w:szCs w:val="26"/>
        </w:rPr>
        <w:tab/>
        <w:t>Honoring Excellence</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11:45 a.m.</w:t>
      </w:r>
      <w:r w:rsidRPr="00CE3333">
        <w:rPr>
          <w:rFonts w:asciiTheme="majorBidi" w:hAnsiTheme="majorBidi" w:cs="Arial"/>
          <w:szCs w:val="26"/>
        </w:rPr>
        <w:tab/>
        <w:t>Consideration of Agenda Items and Voting</w:t>
      </w:r>
    </w:p>
    <w:p w:rsidR="00F005A2" w:rsidRPr="00CE3333" w:rsidRDefault="00F005A2" w:rsidP="00F005A2">
      <w:pPr>
        <w:pStyle w:val="NoSpacing"/>
        <w:numPr>
          <w:ilvl w:val="0"/>
          <w:numId w:val="1"/>
        </w:numPr>
        <w:rPr>
          <w:rFonts w:asciiTheme="majorBidi" w:hAnsiTheme="majorBidi"/>
          <w:sz w:val="26"/>
          <w:szCs w:val="26"/>
        </w:rPr>
      </w:pPr>
      <w:r w:rsidRPr="00CE3333">
        <w:rPr>
          <w:rFonts w:asciiTheme="majorBidi" w:hAnsiTheme="majorBidi"/>
          <w:sz w:val="26"/>
          <w:szCs w:val="26"/>
        </w:rPr>
        <w:t>Regular Agenda, vote on items</w:t>
      </w:r>
    </w:p>
    <w:p w:rsidR="00F005A2" w:rsidRPr="00CE3333" w:rsidRDefault="00F005A2" w:rsidP="00F005A2">
      <w:pPr>
        <w:pStyle w:val="NoSpacing"/>
        <w:numPr>
          <w:ilvl w:val="0"/>
          <w:numId w:val="1"/>
        </w:numPr>
        <w:rPr>
          <w:rFonts w:asciiTheme="majorBidi" w:hAnsiTheme="majorBidi"/>
          <w:sz w:val="26"/>
          <w:szCs w:val="26"/>
        </w:rPr>
      </w:pPr>
      <w:r w:rsidRPr="00CE3333">
        <w:rPr>
          <w:rFonts w:asciiTheme="majorBidi" w:hAnsiTheme="majorBidi"/>
          <w:sz w:val="26"/>
          <w:szCs w:val="26"/>
        </w:rPr>
        <w:t>Roll Call Agenda, vote on items</w:t>
      </w:r>
    </w:p>
    <w:p w:rsidR="00F005A2" w:rsidRPr="00CE3333" w:rsidRDefault="00F005A2" w:rsidP="00F005A2">
      <w:pPr>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11:50 a.m.</w:t>
      </w:r>
      <w:r w:rsidRPr="00CE3333">
        <w:rPr>
          <w:rFonts w:asciiTheme="majorBidi" w:hAnsiTheme="majorBidi" w:cs="Arial"/>
          <w:szCs w:val="26"/>
        </w:rPr>
        <w:tab/>
        <w:t>Other Reports and Comments</w:t>
      </w:r>
    </w:p>
    <w:p w:rsidR="00F005A2" w:rsidRPr="00CE3333" w:rsidRDefault="00F005A2" w:rsidP="00F005A2">
      <w:pPr>
        <w:pStyle w:val="ListParagraph"/>
        <w:numPr>
          <w:ilvl w:val="0"/>
          <w:numId w:val="2"/>
        </w:numPr>
        <w:rPr>
          <w:rFonts w:asciiTheme="majorBidi" w:hAnsiTheme="majorBidi"/>
          <w:sz w:val="26"/>
          <w:szCs w:val="26"/>
        </w:rPr>
      </w:pPr>
      <w:r w:rsidRPr="00CE3333">
        <w:rPr>
          <w:rFonts w:asciiTheme="majorBidi" w:hAnsiTheme="majorBidi"/>
          <w:sz w:val="26"/>
          <w:szCs w:val="26"/>
        </w:rPr>
        <w:t>Chairman, Additional Comments</w:t>
      </w:r>
    </w:p>
    <w:p w:rsidR="00F005A2" w:rsidRPr="00CE3333" w:rsidRDefault="00F005A2" w:rsidP="00F005A2">
      <w:pPr>
        <w:pStyle w:val="ListParagraph"/>
        <w:numPr>
          <w:ilvl w:val="0"/>
          <w:numId w:val="2"/>
        </w:numPr>
        <w:rPr>
          <w:rFonts w:asciiTheme="majorBidi" w:hAnsiTheme="majorBidi"/>
          <w:sz w:val="26"/>
          <w:szCs w:val="26"/>
        </w:rPr>
      </w:pPr>
      <w:r w:rsidRPr="00CE3333">
        <w:rPr>
          <w:rFonts w:asciiTheme="majorBidi" w:hAnsiTheme="majorBidi"/>
          <w:sz w:val="26"/>
          <w:szCs w:val="26"/>
        </w:rPr>
        <w:t>President Timothy L. Killeen, Additional Comments</w:t>
      </w:r>
    </w:p>
    <w:p w:rsidR="00F005A2" w:rsidRPr="00CE3333" w:rsidRDefault="00F005A2" w:rsidP="00F005A2">
      <w:pPr>
        <w:pStyle w:val="ListParagraph"/>
        <w:numPr>
          <w:ilvl w:val="0"/>
          <w:numId w:val="2"/>
        </w:numPr>
        <w:rPr>
          <w:rFonts w:asciiTheme="majorBidi" w:hAnsiTheme="majorBidi"/>
          <w:sz w:val="26"/>
          <w:szCs w:val="26"/>
        </w:rPr>
      </w:pPr>
      <w:r w:rsidRPr="00CE3333">
        <w:rPr>
          <w:rFonts w:asciiTheme="majorBidi" w:hAnsiTheme="majorBidi"/>
          <w:sz w:val="26"/>
          <w:szCs w:val="26"/>
        </w:rPr>
        <w:t>Old Business, from Board Members</w:t>
      </w:r>
    </w:p>
    <w:p w:rsidR="00F005A2" w:rsidRPr="00CE3333" w:rsidRDefault="00F005A2" w:rsidP="00F005A2">
      <w:pPr>
        <w:pStyle w:val="ListParagraph"/>
        <w:numPr>
          <w:ilvl w:val="0"/>
          <w:numId w:val="2"/>
        </w:numPr>
        <w:rPr>
          <w:rFonts w:asciiTheme="majorBidi" w:hAnsiTheme="majorBidi"/>
          <w:sz w:val="26"/>
          <w:szCs w:val="26"/>
        </w:rPr>
      </w:pPr>
      <w:r w:rsidRPr="00CE3333">
        <w:rPr>
          <w:rFonts w:asciiTheme="majorBidi" w:hAnsiTheme="majorBidi"/>
          <w:sz w:val="26"/>
          <w:szCs w:val="26"/>
        </w:rPr>
        <w:t>New Business, from Board Members</w:t>
      </w:r>
    </w:p>
    <w:p w:rsidR="00043E50" w:rsidRPr="00CE3333" w:rsidRDefault="00F005A2" w:rsidP="00043E50">
      <w:pPr>
        <w:pStyle w:val="ListParagraph"/>
        <w:numPr>
          <w:ilvl w:val="0"/>
          <w:numId w:val="2"/>
        </w:numPr>
        <w:rPr>
          <w:rFonts w:asciiTheme="majorBidi" w:hAnsiTheme="majorBidi"/>
          <w:sz w:val="26"/>
          <w:szCs w:val="26"/>
        </w:rPr>
      </w:pPr>
      <w:r w:rsidRPr="00CE3333">
        <w:rPr>
          <w:rFonts w:asciiTheme="majorBidi" w:hAnsiTheme="majorBidi"/>
          <w:sz w:val="26"/>
          <w:szCs w:val="26"/>
        </w:rPr>
        <w:t>Announcements, from Chair of the Board (upcoming meetings)</w:t>
      </w:r>
    </w:p>
    <w:p w:rsidR="00043E50" w:rsidRPr="00CE3333" w:rsidRDefault="00043E50" w:rsidP="00043E50">
      <w:pPr>
        <w:ind w:left="1440" w:hanging="1440"/>
        <w:rPr>
          <w:rFonts w:asciiTheme="majorBidi" w:hAnsiTheme="majorBidi" w:cs="Arial"/>
          <w:szCs w:val="26"/>
        </w:rPr>
      </w:pPr>
    </w:p>
    <w:p w:rsidR="00F005A2" w:rsidRPr="00CE3333" w:rsidRDefault="00F005A2" w:rsidP="00043E50">
      <w:pPr>
        <w:ind w:left="1440" w:hanging="1440"/>
        <w:rPr>
          <w:rFonts w:asciiTheme="majorBidi" w:hAnsiTheme="majorBidi"/>
          <w:szCs w:val="26"/>
        </w:rPr>
      </w:pPr>
      <w:r w:rsidRPr="00CE3333">
        <w:rPr>
          <w:rFonts w:asciiTheme="majorBidi" w:hAnsiTheme="majorBidi" w:cs="Arial"/>
          <w:szCs w:val="26"/>
        </w:rPr>
        <w:t>11:55 a.m.</w:t>
      </w:r>
      <w:r w:rsidRPr="00CE3333">
        <w:rPr>
          <w:rFonts w:asciiTheme="majorBidi" w:hAnsiTheme="majorBidi" w:cs="Arial"/>
          <w:szCs w:val="26"/>
        </w:rPr>
        <w:tab/>
      </w:r>
      <w:r w:rsidRPr="00CE3333">
        <w:rPr>
          <w:bCs/>
          <w:szCs w:val="26"/>
        </w:rPr>
        <w:t>There may or may not be an Executive Session during this period depending on the business at hand and matters covered during the first Executive Session.</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12:00 p.m.</w:t>
      </w:r>
      <w:r w:rsidRPr="00CE3333">
        <w:rPr>
          <w:rFonts w:asciiTheme="majorBidi" w:hAnsiTheme="majorBidi" w:cs="Arial"/>
          <w:szCs w:val="26"/>
        </w:rPr>
        <w:tab/>
        <w:t xml:space="preserve"> Meeting of the Board Adjourns</w:t>
      </w: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p>
    <w:p w:rsidR="00F005A2" w:rsidRPr="00CE3333" w:rsidRDefault="00F005A2" w:rsidP="007531B3">
      <w:pPr>
        <w:pStyle w:val="Heading2"/>
        <w:jc w:val="center"/>
      </w:pPr>
      <w:r w:rsidRPr="00CE3333">
        <w:t>--</w:t>
      </w:r>
      <w:r w:rsidRPr="00CE3333">
        <w:rPr>
          <w:rFonts w:ascii="Times New Roman" w:hAnsi="Times New Roman"/>
          <w:i w:val="0"/>
          <w:sz w:val="28"/>
        </w:rPr>
        <w:t>Approval of Minutes</w:t>
      </w:r>
      <w:r w:rsidRPr="00CE3333">
        <w:t>–</w:t>
      </w:r>
    </w:p>
    <w:p w:rsidR="00F005A2" w:rsidRPr="00CE3333" w:rsidRDefault="00F005A2" w:rsidP="00F005A2">
      <w:pPr>
        <w:tabs>
          <w:tab w:val="left" w:pos="720"/>
        </w:tabs>
        <w:rPr>
          <w:rFonts w:asciiTheme="majorBidi" w:hAnsiTheme="majorBidi"/>
          <w:szCs w:val="26"/>
        </w:rPr>
      </w:pPr>
    </w:p>
    <w:p w:rsidR="00F005A2" w:rsidRPr="00CE3333" w:rsidRDefault="00F005A2" w:rsidP="00F005A2">
      <w:pPr>
        <w:ind w:left="1440" w:hanging="720"/>
        <w:rPr>
          <w:rFonts w:asciiTheme="majorBidi" w:hAnsiTheme="majorBidi"/>
          <w:szCs w:val="26"/>
        </w:rPr>
      </w:pPr>
      <w:r w:rsidRPr="00CE3333">
        <w:rPr>
          <w:rFonts w:asciiTheme="majorBidi" w:hAnsiTheme="majorBidi"/>
          <w:szCs w:val="26"/>
        </w:rPr>
        <w:t>A1.</w:t>
      </w:r>
      <w:r w:rsidRPr="00CE3333">
        <w:rPr>
          <w:rFonts w:asciiTheme="majorBidi" w:hAnsiTheme="majorBidi"/>
          <w:szCs w:val="26"/>
        </w:rPr>
        <w:tab/>
        <w:t>Approve Minutes of Board of Trustees Meeting</w:t>
      </w:r>
    </w:p>
    <w:p w:rsidR="00F005A2" w:rsidRPr="00CE3333" w:rsidRDefault="00F005A2" w:rsidP="00F005A2">
      <w:pPr>
        <w:tabs>
          <w:tab w:val="left" w:pos="720"/>
        </w:tabs>
        <w:rPr>
          <w:rFonts w:asciiTheme="majorBidi" w:hAnsiTheme="majorBidi"/>
          <w:szCs w:val="26"/>
        </w:rPr>
      </w:pPr>
    </w:p>
    <w:p w:rsidR="00F005A2" w:rsidRPr="00CE3333" w:rsidRDefault="00F005A2" w:rsidP="00F005A2">
      <w:pPr>
        <w:tabs>
          <w:tab w:val="left" w:pos="720"/>
        </w:tabs>
        <w:rPr>
          <w:rFonts w:asciiTheme="majorBidi" w:hAnsiTheme="majorBidi"/>
          <w:szCs w:val="26"/>
        </w:rPr>
      </w:pPr>
    </w:p>
    <w:p w:rsidR="00F005A2" w:rsidRPr="00CE3333" w:rsidRDefault="00F005A2" w:rsidP="007531B3">
      <w:pPr>
        <w:pStyle w:val="Heading2"/>
        <w:jc w:val="center"/>
        <w:rPr>
          <w:rFonts w:ascii="Times New Roman" w:hAnsi="Times New Roman"/>
          <w:i w:val="0"/>
          <w:sz w:val="28"/>
          <w:szCs w:val="28"/>
        </w:rPr>
      </w:pPr>
      <w:r w:rsidRPr="00CE3333">
        <w:rPr>
          <w:rFonts w:ascii="Times New Roman" w:hAnsi="Times New Roman"/>
          <w:i w:val="0"/>
          <w:sz w:val="28"/>
          <w:szCs w:val="28"/>
        </w:rPr>
        <w:t>Regular Agenda</w:t>
      </w:r>
    </w:p>
    <w:p w:rsidR="00F005A2" w:rsidRPr="00CE3333" w:rsidRDefault="00F005A2" w:rsidP="00F005A2">
      <w:pPr>
        <w:rPr>
          <w:rFonts w:asciiTheme="majorBidi" w:hAnsiTheme="majorBidi"/>
          <w:i/>
          <w:szCs w:val="26"/>
        </w:rPr>
      </w:pPr>
    </w:p>
    <w:p w:rsidR="00F005A2" w:rsidRPr="00CE3333" w:rsidRDefault="00F005A2" w:rsidP="00F005A2">
      <w:pPr>
        <w:rPr>
          <w:rFonts w:asciiTheme="majorBidi" w:hAnsiTheme="majorBidi"/>
          <w:b/>
          <w:bCs/>
          <w:i/>
          <w:szCs w:val="26"/>
        </w:rPr>
      </w:pPr>
      <w:r w:rsidRPr="00CE3333">
        <w:rPr>
          <w:rFonts w:asciiTheme="majorBidi" w:hAnsiTheme="majorBidi"/>
          <w:b/>
          <w:bCs/>
          <w:i/>
          <w:szCs w:val="26"/>
        </w:rPr>
        <w:t>Presented to the Board as a Whole:</w:t>
      </w:r>
    </w:p>
    <w:p w:rsidR="00F005A2" w:rsidRPr="00CE3333" w:rsidRDefault="00F005A2" w:rsidP="00F005A2">
      <w:pPr>
        <w:rPr>
          <w:rFonts w:asciiTheme="majorBidi" w:hAnsiTheme="majorBidi"/>
          <w:i/>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Resolution for Donald J. Edwards</w:t>
      </w:r>
    </w:p>
    <w:p w:rsidR="00F005A2" w:rsidRPr="00CE3333" w:rsidRDefault="00F005A2" w:rsidP="00F005A2">
      <w:pPr>
        <w:rPr>
          <w:rFonts w:asciiTheme="majorBidi" w:hAnsiTheme="majorBid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recommendations have been reviewed by the </w:t>
      </w:r>
      <w:r w:rsidRPr="00CE3333">
        <w:rPr>
          <w:rFonts w:asciiTheme="majorBidi" w:hAnsiTheme="majorBidi"/>
          <w:b/>
          <w:i/>
          <w:szCs w:val="26"/>
        </w:rPr>
        <w:t>Governance, Personnel, and Ethics Committee</w:t>
      </w:r>
      <w:r w:rsidRPr="00CE3333">
        <w:rPr>
          <w:rFonts w:asciiTheme="majorBidi" w:hAnsiTheme="majorBidi"/>
          <w:i/>
          <w:szCs w:val="26"/>
        </w:rPr>
        <w:t xml:space="preserve"> prior to advancement to the Board as a Whole</w:t>
      </w:r>
      <w:r w:rsidR="00043E50" w:rsidRPr="00CE3333">
        <w:rPr>
          <w:rFonts w:asciiTheme="majorBidi" w:hAnsiTheme="majorBidi"/>
          <w:i/>
          <w:szCs w:val="26"/>
        </w:rPr>
        <w:t>:</w:t>
      </w:r>
      <w:r w:rsidRPr="00CE3333">
        <w:rPr>
          <w:rFonts w:asciiTheme="majorBidi" w:hAnsiTheme="majorBidi"/>
          <w:i/>
          <w:szCs w:val="26"/>
        </w:rPr>
        <w:t xml:space="preserve">  </w:t>
      </w:r>
    </w:p>
    <w:p w:rsidR="00043E50" w:rsidRPr="00CE3333" w:rsidRDefault="00043E50" w:rsidP="00043E50">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Appoint Vice Chancellor for Innovation, Chicago</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043E50">
      <w:pPr>
        <w:pStyle w:val="ListParagraph"/>
        <w:numPr>
          <w:ilvl w:val="0"/>
          <w:numId w:val="7"/>
        </w:numPr>
        <w:rPr>
          <w:rFonts w:asciiTheme="majorBidi" w:hAnsiTheme="majorBidi"/>
          <w:sz w:val="26"/>
          <w:szCs w:val="26"/>
        </w:rPr>
      </w:pPr>
      <w:r w:rsidRPr="00CE3333">
        <w:rPr>
          <w:rFonts w:asciiTheme="majorBidi" w:hAnsiTheme="majorBidi"/>
          <w:sz w:val="26"/>
          <w:szCs w:val="26"/>
        </w:rPr>
        <w:t xml:space="preserve">Amend Multiyear Contract with Head Varsity Coach, Men’s Basketball, Urbana </w:t>
      </w:r>
    </w:p>
    <w:p w:rsidR="00043E50" w:rsidRPr="00CE3333" w:rsidRDefault="00043E50" w:rsidP="00043E50">
      <w:pPr>
        <w:pStyle w:val="ListParagraph"/>
        <w:ind w:left="1440"/>
        <w:rPr>
          <w:rFonts w:asciiTheme="majorBidi" w:hAnsiTheme="majorBidi"/>
          <w:sz w:val="26"/>
          <w:szCs w:val="26"/>
        </w:rPr>
        <w:sectPr w:rsidR="00043E50" w:rsidRPr="00CE3333" w:rsidSect="001E1616">
          <w:pgSz w:w="12240" w:h="15840" w:code="1"/>
          <w:pgMar w:top="720" w:right="1267" w:bottom="720" w:left="1440" w:header="720" w:footer="720" w:gutter="0"/>
          <w:paperSrc w:first="1" w:other="1"/>
          <w:cols w:space="720"/>
          <w:titlePg/>
        </w:sectPr>
      </w:pPr>
    </w:p>
    <w:p w:rsidR="00043E50" w:rsidRPr="00CE3333" w:rsidRDefault="00043E50" w:rsidP="00043E50">
      <w:pPr>
        <w:pStyle w:val="ListParagraph"/>
        <w:ind w:left="1440"/>
        <w:rPr>
          <w:rFonts w:asciiTheme="majorBidi" w:hAnsiTheme="majorBidi"/>
          <w:sz w:val="26"/>
          <w:szCs w:val="26"/>
        </w:rPr>
      </w:pPr>
    </w:p>
    <w:p w:rsidR="00F005A2" w:rsidRPr="00CE3333" w:rsidRDefault="00F005A2" w:rsidP="00F005A2">
      <w:pPr>
        <w:rPr>
          <w:rFonts w:asciiTheme="majorBidi" w:hAnsiTheme="majorBid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 has been reviewed by the </w:t>
      </w:r>
      <w:r w:rsidRPr="00CE3333">
        <w:rPr>
          <w:rFonts w:asciiTheme="majorBidi" w:hAnsiTheme="majorBidi"/>
          <w:b/>
          <w:i/>
          <w:szCs w:val="26"/>
        </w:rPr>
        <w:t>Governance, Personnel, and Ethics Committee</w:t>
      </w:r>
      <w:r w:rsidRPr="00CE3333">
        <w:rPr>
          <w:rFonts w:asciiTheme="majorBidi" w:hAnsiTheme="majorBidi"/>
          <w:i/>
          <w:szCs w:val="26"/>
        </w:rPr>
        <w:t xml:space="preserve"> and the </w:t>
      </w:r>
      <w:r w:rsidRPr="00CE3333">
        <w:rPr>
          <w:rFonts w:asciiTheme="majorBidi" w:hAnsiTheme="majorBidi"/>
          <w:b/>
          <w:bCs/>
          <w:i/>
          <w:szCs w:val="26"/>
        </w:rPr>
        <w:t>Academic and Student Affairs Committee,</w:t>
      </w:r>
      <w:r w:rsidRPr="00CE3333">
        <w:rPr>
          <w:rFonts w:asciiTheme="majorBidi" w:hAnsiTheme="majorBidi"/>
          <w:i/>
          <w:szCs w:val="26"/>
        </w:rPr>
        <w:t xml:space="preserve"> prior to advancement to the Board as a Whole:</w:t>
      </w:r>
    </w:p>
    <w:p w:rsidR="00F005A2" w:rsidRPr="00CE3333" w:rsidRDefault="00F005A2" w:rsidP="00F005A2">
      <w:pPr>
        <w:rPr>
          <w:rFonts w:asciiTheme="majorBidi" w:hAnsiTheme="majorBidi"/>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Appointments to the Faculty, Administrative/Professional Staff, and Intercollegiate Athletic Staff</w:t>
      </w:r>
    </w:p>
    <w:p w:rsidR="00F005A2" w:rsidRPr="00CE3333" w:rsidRDefault="00F005A2" w:rsidP="00F005A2">
      <w:pPr>
        <w:rPr>
          <w:rFonts w:asciiTheme="majorBidi" w:hAnsiTheme="majorBidi"/>
          <w: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recommendations have been reviewed by </w:t>
      </w:r>
      <w:r w:rsidRPr="00CE3333">
        <w:rPr>
          <w:rFonts w:asciiTheme="majorBidi" w:hAnsiTheme="majorBidi"/>
          <w:b/>
          <w:i/>
          <w:szCs w:val="26"/>
        </w:rPr>
        <w:t>the Academic and Student Affairs Committee</w:t>
      </w:r>
      <w:r w:rsidRPr="00CE3333">
        <w:rPr>
          <w:rFonts w:asciiTheme="majorBidi" w:hAnsiTheme="majorBidi"/>
          <w:i/>
          <w:szCs w:val="26"/>
        </w:rPr>
        <w:t xml:space="preserve"> prior to advancement to the Board as a Whole:</w:t>
      </w:r>
    </w:p>
    <w:p w:rsidR="00F005A2" w:rsidRPr="00CE3333" w:rsidRDefault="00F005A2" w:rsidP="00F005A2">
      <w:pPr>
        <w:rPr>
          <w:rFonts w:asciiTheme="majorBidi" w:hAnsiTheme="majorBidi"/>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Sabbatical Leaves of Absence, 2020-2021</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i/>
          <w:iCs/>
          <w:sz w:val="20"/>
          <w:szCs w:val="20"/>
        </w:rPr>
      </w:pPr>
      <w:r w:rsidRPr="00CE3333">
        <w:rPr>
          <w:rFonts w:asciiTheme="majorBidi" w:hAnsiTheme="majorBidi"/>
          <w:sz w:val="26"/>
          <w:szCs w:val="26"/>
        </w:rPr>
        <w:t xml:space="preserve">Award Honorary Degrees, Urbana </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Appoint Faculty Fellows to the Institute for the Humanities, College of Liberal Arts and Sciences, Chicago</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Establish the Bachelor of Science in Plant Biotechnology, College of Agricultural, Consumer and Environmental Sciences, Urbana</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Establish the Master of Science in Mental Health Counseling, College of Educa</w:t>
      </w:r>
      <w:r w:rsidR="00CE3333" w:rsidRPr="00CE3333">
        <w:rPr>
          <w:rFonts w:asciiTheme="majorBidi" w:hAnsiTheme="majorBidi"/>
          <w:sz w:val="26"/>
          <w:szCs w:val="26"/>
        </w:rPr>
        <w:t xml:space="preserve">tion and the Graduate College, </w:t>
      </w:r>
      <w:r w:rsidRPr="00CE3333">
        <w:rPr>
          <w:rFonts w:asciiTheme="majorBidi" w:hAnsiTheme="majorBidi"/>
          <w:sz w:val="26"/>
          <w:szCs w:val="26"/>
        </w:rPr>
        <w:t>Urbana</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Establish the Bachelor of Science in Public Health, School of Public Health, Chicago</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Reorganize the College of Business and Management, Springfield</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Eliminate the Master of Science in Architecture in Health Design, College of Architecture, Design, and the Arts and the Graduate College, Chicago</w:t>
      </w:r>
    </w:p>
    <w:p w:rsidR="00F005A2" w:rsidRPr="00CE3333" w:rsidRDefault="00F005A2" w:rsidP="00F005A2">
      <w:pPr>
        <w:rPr>
          <w:rFonts w:asciiTheme="majorBidi" w:hAnsiTheme="majorBidi"/>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Establish the Department of Marketing, College of Business Administration and the Graduate College, Chicago</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Name the Stuart Handler Department of Real Estate, College of Business Administration, Chicago</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Rename the Department of Health Systems Science, Department of Biobehavioral Health Science, and Department of Women, Children and Family Health Science, College of Nursing and the Graduate College, Chicago</w:t>
      </w:r>
    </w:p>
    <w:p w:rsidR="00F005A2" w:rsidRPr="00CE3333" w:rsidRDefault="00F005A2" w:rsidP="00F005A2">
      <w:pPr>
        <w:pStyle w:val="ListParagraph"/>
        <w:rPr>
          <w:rFonts w:asciiTheme="majorBidi" w:hAnsiTheme="majorBidi"/>
          <w:sz w:val="26"/>
          <w:szCs w:val="26"/>
        </w:rPr>
      </w:pPr>
    </w:p>
    <w:p w:rsidR="00F005A2" w:rsidRPr="00CE3333" w:rsidRDefault="00F005A2" w:rsidP="00043E50">
      <w:pPr>
        <w:pStyle w:val="ListParagraph"/>
        <w:numPr>
          <w:ilvl w:val="0"/>
          <w:numId w:val="7"/>
        </w:numPr>
        <w:rPr>
          <w:rFonts w:asciiTheme="majorBidi" w:hAnsiTheme="majorBidi"/>
          <w:szCs w:val="26"/>
        </w:rPr>
      </w:pPr>
      <w:r w:rsidRPr="00CE3333">
        <w:rPr>
          <w:rFonts w:asciiTheme="majorBidi" w:hAnsiTheme="majorBidi"/>
          <w:sz w:val="26"/>
          <w:szCs w:val="26"/>
        </w:rPr>
        <w:t>Rename the Department of Pharmacology, College of Medicine and the Graduate College, Chicago</w:t>
      </w:r>
    </w:p>
    <w:p w:rsidR="00F005A2" w:rsidRPr="00CE3333" w:rsidRDefault="00F005A2" w:rsidP="00F005A2">
      <w:pPr>
        <w:rPr>
          <w:rFonts w:asciiTheme="majorBidi" w:hAnsiTheme="majorBidi"/>
          <w:szCs w:val="26"/>
        </w:rPr>
      </w:pPr>
    </w:p>
    <w:p w:rsidR="00F005A2" w:rsidRPr="00CE3333" w:rsidRDefault="00F005A2" w:rsidP="00F005A2">
      <w:pPr>
        <w:pStyle w:val="ListParagraph"/>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i/>
          <w:iCs/>
          <w:sz w:val="20"/>
          <w:szCs w:val="20"/>
        </w:rPr>
      </w:pPr>
      <w:r w:rsidRPr="00CE3333">
        <w:rPr>
          <w:rFonts w:asciiTheme="majorBidi" w:hAnsiTheme="majorBidi"/>
          <w:sz w:val="26"/>
          <w:szCs w:val="26"/>
        </w:rPr>
        <w:lastRenderedPageBreak/>
        <w:t>Approve Student Health Insurance Rates for Urbana and Chicago Universities, Academic Year 2020-2021</w:t>
      </w:r>
    </w:p>
    <w:p w:rsidR="00F005A2" w:rsidRPr="00CE3333" w:rsidRDefault="00F005A2" w:rsidP="00F005A2">
      <w:pPr>
        <w:pStyle w:val="ListParagraph"/>
        <w:rPr>
          <w:rFonts w:asciiTheme="majorBidi" w:hAnsiTheme="majorBidi"/>
          <w:sz w:val="26"/>
          <w:szCs w:val="26"/>
        </w:rPr>
      </w:pPr>
    </w:p>
    <w:p w:rsidR="00F005A2" w:rsidRPr="00CE3333" w:rsidRDefault="00F005A2" w:rsidP="00F005A2">
      <w:pPr>
        <w:rPr>
          <w:rFonts w:asciiTheme="majorBidi" w:hAnsiTheme="majorBid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recommendations have been reviewed by </w:t>
      </w:r>
      <w:r w:rsidRPr="00CE3333">
        <w:rPr>
          <w:b/>
          <w:i/>
          <w:szCs w:val="26"/>
        </w:rPr>
        <w:t>the</w:t>
      </w:r>
      <w:r w:rsidRPr="00CE3333">
        <w:rPr>
          <w:rFonts w:asciiTheme="majorBidi" w:hAnsiTheme="majorBidi"/>
          <w:b/>
          <w:i/>
          <w:szCs w:val="26"/>
        </w:rPr>
        <w:t xml:space="preserve"> Audit, Budget, Finance and Facilities Committee </w:t>
      </w:r>
      <w:r w:rsidRPr="00CE3333">
        <w:rPr>
          <w:rFonts w:asciiTheme="majorBidi" w:hAnsiTheme="majorBidi"/>
          <w:i/>
          <w:szCs w:val="26"/>
        </w:rPr>
        <w:t>prior to advancement to the Board as a Whole:</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Revise University of Illinois System Investment Policy Statement</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Rename the Engineering Instructional Facility, Urbana</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Rename the William L. Everitt Laboratory of Electrical and Computer Engineering, Urbana</w:t>
      </w:r>
    </w:p>
    <w:p w:rsidR="00F005A2" w:rsidRPr="00CE3333" w:rsidRDefault="00F005A2" w:rsidP="00F005A2">
      <w:pPr>
        <w:rPr>
          <w:rFonts w:asciiTheme="majorBidi" w:hAnsiTheme="majorBidi"/>
          <w:szCs w:val="26"/>
        </w:rPr>
      </w:pPr>
    </w:p>
    <w:p w:rsidR="00F005A2" w:rsidRPr="00CE3333" w:rsidRDefault="00F005A2" w:rsidP="00F005A2">
      <w:pPr>
        <w:rPr>
          <w:rFonts w:asciiTheme="majorBidi" w:hAnsiTheme="majorBidi"/>
          <w:szCs w:val="26"/>
        </w:rPr>
      </w:pPr>
    </w:p>
    <w:p w:rsidR="00F005A2" w:rsidRPr="00CE3333" w:rsidRDefault="00F005A2" w:rsidP="007531B3">
      <w:pPr>
        <w:pStyle w:val="Heading2"/>
        <w:jc w:val="center"/>
        <w:rPr>
          <w:rFonts w:ascii="Times New Roman" w:hAnsi="Times New Roman"/>
          <w:i w:val="0"/>
          <w:sz w:val="28"/>
        </w:rPr>
      </w:pPr>
      <w:r w:rsidRPr="00CE3333">
        <w:rPr>
          <w:rFonts w:ascii="Times New Roman" w:hAnsi="Times New Roman"/>
          <w:i w:val="0"/>
          <w:sz w:val="28"/>
        </w:rPr>
        <w:t>Roll Call Agenda</w:t>
      </w:r>
    </w:p>
    <w:p w:rsidR="00F005A2" w:rsidRPr="00CE3333" w:rsidRDefault="00F005A2" w:rsidP="00F005A2">
      <w:pPr>
        <w:rPr>
          <w:rFonts w:asciiTheme="majorBidi" w:hAnsiTheme="majorBidi"/>
          <w: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recommendations have been reviewed by </w:t>
      </w:r>
      <w:r w:rsidRPr="00CE3333">
        <w:rPr>
          <w:rFonts w:asciiTheme="majorBidi" w:hAnsiTheme="majorBidi"/>
          <w:bCs/>
          <w:i/>
          <w:szCs w:val="26"/>
        </w:rPr>
        <w:t>the</w:t>
      </w:r>
      <w:r w:rsidRPr="00CE3333">
        <w:rPr>
          <w:b/>
          <w:i/>
          <w:szCs w:val="26"/>
        </w:rPr>
        <w:t xml:space="preserve"> Audit, Budget, Finance and Facilities </w:t>
      </w:r>
      <w:r w:rsidRPr="00CE3333">
        <w:rPr>
          <w:rFonts w:asciiTheme="majorBidi" w:hAnsiTheme="majorBidi"/>
          <w:b/>
          <w:i/>
          <w:szCs w:val="26"/>
        </w:rPr>
        <w:t xml:space="preserve">Committee and the University Healthcare System Committee </w:t>
      </w:r>
      <w:r w:rsidRPr="00CE3333">
        <w:rPr>
          <w:rFonts w:asciiTheme="majorBidi" w:hAnsiTheme="majorBidi"/>
          <w:i/>
          <w:szCs w:val="26"/>
        </w:rPr>
        <w:t>prior to advancement to the Board as a Whole:</w:t>
      </w:r>
    </w:p>
    <w:p w:rsidR="00F005A2" w:rsidRPr="00CE3333" w:rsidRDefault="00F005A2" w:rsidP="00F005A2">
      <w:pPr>
        <w:rPr>
          <w:rFonts w:asciiTheme="majorBidi" w:hAnsiTheme="majorBidi"/>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Approve Actions for the Construction of the University of Illinois Hospital and Clinics Outpatient Surgery Center and Specialty Clinics Facility, Chicago</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Authorize Application of Excess Funds in Health Services Facilities System Revenue Fund</w:t>
      </w:r>
    </w:p>
    <w:p w:rsidR="00F005A2" w:rsidRPr="00CE3333" w:rsidRDefault="00F005A2" w:rsidP="00F005A2">
      <w:pPr>
        <w:ind w:left="720"/>
        <w:rPr>
          <w:rFonts w:asciiTheme="majorBidi" w:hAnsiTheme="majorBidi"/>
          <w:i/>
          <w:szCs w:val="26"/>
        </w:rPr>
      </w:pPr>
    </w:p>
    <w:p w:rsidR="00F005A2" w:rsidRPr="00CE3333" w:rsidRDefault="00F005A2" w:rsidP="00F005A2">
      <w:pPr>
        <w:rPr>
          <w:rFonts w:asciiTheme="majorBidi" w:hAnsiTheme="majorBidi"/>
          <w:i/>
          <w:szCs w:val="26"/>
        </w:rPr>
      </w:pPr>
      <w:r w:rsidRPr="00CE3333">
        <w:rPr>
          <w:rFonts w:asciiTheme="majorBidi" w:hAnsiTheme="majorBidi"/>
          <w:i/>
          <w:szCs w:val="26"/>
        </w:rPr>
        <w:t xml:space="preserve">The following recommendations have been reviewed by </w:t>
      </w:r>
      <w:r w:rsidRPr="00CE3333">
        <w:rPr>
          <w:rFonts w:asciiTheme="majorBidi" w:hAnsiTheme="majorBidi"/>
          <w:bCs/>
          <w:i/>
          <w:szCs w:val="26"/>
        </w:rPr>
        <w:t>the</w:t>
      </w:r>
      <w:r w:rsidRPr="00CE3333">
        <w:rPr>
          <w:b/>
          <w:i/>
          <w:szCs w:val="26"/>
        </w:rPr>
        <w:t xml:space="preserve"> Audit, Budget, Finance and Facilities</w:t>
      </w:r>
      <w:r w:rsidRPr="00CE3333">
        <w:rPr>
          <w:rFonts w:asciiTheme="majorBidi" w:hAnsiTheme="majorBidi"/>
          <w:b/>
          <w:i/>
          <w:szCs w:val="26"/>
        </w:rPr>
        <w:t xml:space="preserve"> Committee </w:t>
      </w:r>
      <w:r w:rsidRPr="00CE3333">
        <w:rPr>
          <w:rFonts w:asciiTheme="majorBidi" w:hAnsiTheme="majorBidi"/>
          <w:i/>
          <w:szCs w:val="26"/>
        </w:rPr>
        <w:t>prior to advancement to the Board as a Whole:</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Approve Design for Susan and Clint Atkins Baseball Training Center and the Softball Training Center; Approve Name of the Softball Training Center,  Division of Intercollegiate Athletics, Urbana</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Approve Project Budget and Project Design, Computer Design Research and Learning Center, Chicago</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Approve the Master Plan Update, Springfield</w:t>
      </w:r>
    </w:p>
    <w:p w:rsidR="00F005A2" w:rsidRPr="00CE3333" w:rsidRDefault="00F005A2" w:rsidP="00F005A2">
      <w:pPr>
        <w:pStyle w:val="ListParagraph"/>
        <w:ind w:left="1440"/>
        <w:rPr>
          <w:rFonts w:asciiTheme="majorBidi" w:hAnsiTheme="majorBidi"/>
          <w:sz w:val="26"/>
          <w:szCs w:val="26"/>
        </w:rPr>
      </w:pPr>
    </w:p>
    <w:p w:rsidR="00F005A2" w:rsidRPr="00CE3333" w:rsidRDefault="00F005A2" w:rsidP="00F005A2">
      <w:pPr>
        <w:pStyle w:val="ListParagraph"/>
        <w:numPr>
          <w:ilvl w:val="0"/>
          <w:numId w:val="7"/>
        </w:numPr>
        <w:rPr>
          <w:rFonts w:asciiTheme="majorBidi" w:hAnsiTheme="majorBidi"/>
          <w:sz w:val="26"/>
          <w:szCs w:val="26"/>
        </w:rPr>
      </w:pPr>
      <w:r w:rsidRPr="00CE3333">
        <w:rPr>
          <w:rFonts w:asciiTheme="majorBidi" w:hAnsiTheme="majorBidi"/>
          <w:sz w:val="26"/>
          <w:szCs w:val="26"/>
        </w:rPr>
        <w:t>Determination of Surplus Real Estate and Delegation of Authority to Comptroller to Sell or Lease Surplus Real Estate</w:t>
      </w:r>
    </w:p>
    <w:p w:rsidR="00F005A2" w:rsidRPr="00CE3333" w:rsidRDefault="00F005A2" w:rsidP="00F005A2">
      <w:pPr>
        <w:rPr>
          <w:rFonts w:asciiTheme="majorBidi" w:hAnsiTheme="majorBidi"/>
          <w:szCs w:val="26"/>
        </w:rPr>
      </w:pPr>
    </w:p>
    <w:p w:rsidR="00F005A2" w:rsidRPr="00CE3333" w:rsidRDefault="00F005A2" w:rsidP="00043E50">
      <w:pPr>
        <w:pStyle w:val="ListParagraph"/>
        <w:numPr>
          <w:ilvl w:val="0"/>
          <w:numId w:val="7"/>
        </w:numPr>
        <w:rPr>
          <w:rFonts w:asciiTheme="majorBidi" w:hAnsiTheme="majorBidi"/>
          <w:sz w:val="26"/>
          <w:szCs w:val="26"/>
        </w:rPr>
      </w:pPr>
      <w:r w:rsidRPr="00CE3333">
        <w:rPr>
          <w:rFonts w:asciiTheme="majorBidi" w:hAnsiTheme="majorBidi"/>
          <w:sz w:val="26"/>
          <w:szCs w:val="26"/>
        </w:rPr>
        <w:t>Purchase Recommendations</w:t>
      </w:r>
    </w:p>
    <w:p w:rsidR="00F005A2" w:rsidRPr="00CE3333" w:rsidRDefault="00F005A2" w:rsidP="00F005A2">
      <w:pPr>
        <w:jc w:val="center"/>
        <w:rPr>
          <w:rFonts w:asciiTheme="majorBidi" w:hAnsiTheme="majorBidi" w:cstheme="minorHAnsi"/>
          <w:b/>
          <w:sz w:val="28"/>
          <w:szCs w:val="28"/>
        </w:rPr>
      </w:pPr>
    </w:p>
    <w:p w:rsidR="00F005A2" w:rsidRPr="00CE3333" w:rsidRDefault="00F005A2" w:rsidP="00F005A2">
      <w:pPr>
        <w:jc w:val="center"/>
        <w:rPr>
          <w:rFonts w:asciiTheme="majorBidi" w:hAnsiTheme="majorBidi" w:cstheme="minorHAnsi"/>
          <w:b/>
          <w:sz w:val="28"/>
          <w:szCs w:val="28"/>
        </w:rPr>
      </w:pPr>
    </w:p>
    <w:p w:rsidR="00F005A2" w:rsidRPr="00CE3333" w:rsidRDefault="00F005A2" w:rsidP="007531B3">
      <w:pPr>
        <w:pStyle w:val="Heading2"/>
        <w:jc w:val="center"/>
        <w:rPr>
          <w:rFonts w:ascii="Times New Roman" w:hAnsi="Times New Roman"/>
          <w:i w:val="0"/>
          <w:sz w:val="28"/>
        </w:rPr>
      </w:pPr>
      <w:r w:rsidRPr="00CE3333">
        <w:rPr>
          <w:rFonts w:ascii="Times New Roman" w:hAnsi="Times New Roman"/>
          <w:i w:val="0"/>
          <w:sz w:val="28"/>
        </w:rPr>
        <w:lastRenderedPageBreak/>
        <w:t>Reports for Information Only</w:t>
      </w:r>
    </w:p>
    <w:p w:rsidR="00F005A2" w:rsidRPr="00CE3333" w:rsidRDefault="00F005A2" w:rsidP="00F005A2">
      <w:pPr>
        <w:rPr>
          <w:rFonts w:asciiTheme="majorBidi" w:hAnsiTheme="majorBidi"/>
          <w:szCs w:val="26"/>
        </w:rPr>
      </w:pPr>
    </w:p>
    <w:p w:rsidR="00F005A2" w:rsidRPr="00CE3333" w:rsidRDefault="00F005A2" w:rsidP="00F005A2">
      <w:pPr>
        <w:rPr>
          <w:rFonts w:asciiTheme="majorBidi" w:hAnsiTheme="majorBidi" w:cs="Arial"/>
          <w:szCs w:val="26"/>
        </w:rPr>
      </w:pPr>
      <w:r w:rsidRPr="00CE3333">
        <w:rPr>
          <w:rFonts w:asciiTheme="majorBidi" w:hAnsiTheme="majorBidi" w:cs="Arial"/>
          <w:szCs w:val="26"/>
        </w:rPr>
        <w:t>President’s Report on Actions of the Senates</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szCs w:val="26"/>
        </w:rPr>
      </w:pPr>
      <w:r w:rsidRPr="00CE3333">
        <w:rPr>
          <w:rFonts w:asciiTheme="majorBidi" w:hAnsiTheme="majorBidi" w:cs="Arial"/>
          <w:szCs w:val="26"/>
        </w:rPr>
        <w:t>Change Orders Report to the Board of Trustees</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szCs w:val="26"/>
        </w:rPr>
      </w:pPr>
      <w:r w:rsidRPr="00CE3333">
        <w:rPr>
          <w:rFonts w:asciiTheme="majorBidi" w:hAnsiTheme="majorBidi" w:cs="Arial"/>
          <w:szCs w:val="26"/>
        </w:rPr>
        <w:t>Freedom of Information Act Report</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i/>
          <w:iCs/>
          <w:sz w:val="20"/>
        </w:rPr>
      </w:pPr>
      <w:r w:rsidRPr="00CE3333">
        <w:rPr>
          <w:rFonts w:asciiTheme="majorBidi" w:hAnsiTheme="majorBidi" w:cs="Arial"/>
          <w:szCs w:val="26"/>
        </w:rPr>
        <w:t>Performance Metrics</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szCs w:val="26"/>
        </w:rPr>
      </w:pPr>
      <w:r w:rsidRPr="00CE3333">
        <w:rPr>
          <w:rFonts w:asciiTheme="majorBidi" w:hAnsiTheme="majorBidi" w:cs="Arial"/>
          <w:szCs w:val="26"/>
        </w:rPr>
        <w:t>University of Illinois Fourth Quarter 2019 Investment Update</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i/>
          <w:iCs/>
          <w:sz w:val="20"/>
        </w:rPr>
      </w:pPr>
      <w:r w:rsidRPr="00CE3333">
        <w:rPr>
          <w:rFonts w:asciiTheme="majorBidi" w:hAnsiTheme="majorBidi" w:cs="Arial"/>
          <w:szCs w:val="26"/>
        </w:rPr>
        <w:t>Diversity Report to the Board of Trustees</w:t>
      </w:r>
    </w:p>
    <w:p w:rsidR="00F005A2" w:rsidRPr="00CE3333" w:rsidRDefault="00F005A2" w:rsidP="00F005A2">
      <w:pPr>
        <w:rPr>
          <w:rFonts w:asciiTheme="majorBidi" w:hAnsiTheme="majorBidi" w:cs="Arial"/>
          <w:szCs w:val="26"/>
        </w:rPr>
      </w:pPr>
    </w:p>
    <w:p w:rsidR="00F005A2" w:rsidRPr="00CE3333" w:rsidRDefault="00F005A2" w:rsidP="00F005A2">
      <w:pPr>
        <w:rPr>
          <w:rFonts w:asciiTheme="majorBidi" w:hAnsiTheme="majorBidi" w:cs="Arial"/>
          <w:i/>
          <w:iCs/>
          <w:sz w:val="20"/>
        </w:rPr>
      </w:pPr>
      <w:r w:rsidRPr="00CE3333">
        <w:rPr>
          <w:rFonts w:asciiTheme="majorBidi" w:hAnsiTheme="majorBidi" w:cs="Arial"/>
          <w:szCs w:val="26"/>
        </w:rPr>
        <w:t>Secretary’s Report</w:t>
      </w:r>
    </w:p>
    <w:p w:rsidR="00F005A2" w:rsidRPr="00CE3333" w:rsidRDefault="00F005A2" w:rsidP="00F005A2">
      <w:pPr>
        <w:rPr>
          <w:rFonts w:asciiTheme="majorBidi" w:hAnsiTheme="majorBidi" w:cs="Arial"/>
          <w:szCs w:val="26"/>
        </w:rPr>
      </w:pPr>
    </w:p>
    <w:p w:rsidR="00F005A2" w:rsidRPr="00CE3333" w:rsidRDefault="00F005A2" w:rsidP="00F005A2">
      <w:pPr>
        <w:tabs>
          <w:tab w:val="right" w:pos="1170"/>
          <w:tab w:val="left" w:pos="1440"/>
        </w:tabs>
        <w:rPr>
          <w:rFonts w:asciiTheme="majorBidi" w:hAnsiTheme="majorBidi" w:cs="Arial"/>
          <w:szCs w:val="26"/>
        </w:rPr>
      </w:pPr>
      <w:r w:rsidRPr="00CE3333">
        <w:rPr>
          <w:rFonts w:asciiTheme="majorBidi" w:hAnsiTheme="majorBidi" w:cs="Arial"/>
          <w:szCs w:val="26"/>
        </w:rPr>
        <w:tab/>
        <w:t>University of Illinois Alumni Association</w:t>
      </w:r>
    </w:p>
    <w:p w:rsidR="001E1616" w:rsidRPr="00CE3333" w:rsidRDefault="001E1616" w:rsidP="00F005A2">
      <w:pPr>
        <w:pStyle w:val="Heading1"/>
        <w:jc w:val="center"/>
        <w:rPr>
          <w:szCs w:val="26"/>
        </w:rPr>
      </w:pPr>
    </w:p>
    <w:sectPr w:rsidR="001E1616" w:rsidRPr="00CE3333" w:rsidSect="001E1616">
      <w:pgSz w:w="12240" w:h="15840" w:code="1"/>
      <w:pgMar w:top="720" w:right="1267" w:bottom="72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0" w:rsidRDefault="00043E50" w:rsidP="009434BF">
      <w:r>
        <w:separator/>
      </w:r>
    </w:p>
  </w:endnote>
  <w:endnote w:type="continuationSeparator" w:id="0">
    <w:p w:rsidR="00043E50" w:rsidRDefault="00043E5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0" w:rsidRDefault="00043E50" w:rsidP="009434BF">
      <w:r>
        <w:separator/>
      </w:r>
    </w:p>
  </w:footnote>
  <w:footnote w:type="continuationSeparator" w:id="0">
    <w:p w:rsidR="00043E50" w:rsidRDefault="00043E50" w:rsidP="0094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E2F98"/>
    <w:rsid w:val="000E58B1"/>
    <w:rsid w:val="000F266F"/>
    <w:rsid w:val="001315C8"/>
    <w:rsid w:val="00132907"/>
    <w:rsid w:val="001563D1"/>
    <w:rsid w:val="0015785C"/>
    <w:rsid w:val="00157E52"/>
    <w:rsid w:val="0016358A"/>
    <w:rsid w:val="001753AF"/>
    <w:rsid w:val="00182AC5"/>
    <w:rsid w:val="00183A83"/>
    <w:rsid w:val="001A5E96"/>
    <w:rsid w:val="001B2AAD"/>
    <w:rsid w:val="001C7E5F"/>
    <w:rsid w:val="001E1616"/>
    <w:rsid w:val="001F1A47"/>
    <w:rsid w:val="001F3410"/>
    <w:rsid w:val="00202ED3"/>
    <w:rsid w:val="0021246A"/>
    <w:rsid w:val="00215439"/>
    <w:rsid w:val="00223293"/>
    <w:rsid w:val="002414AD"/>
    <w:rsid w:val="002644A2"/>
    <w:rsid w:val="0026577F"/>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95EC0"/>
    <w:rsid w:val="004A100E"/>
    <w:rsid w:val="004B3E2A"/>
    <w:rsid w:val="004B491C"/>
    <w:rsid w:val="004C16FA"/>
    <w:rsid w:val="004D7BA7"/>
    <w:rsid w:val="004F6004"/>
    <w:rsid w:val="004F6767"/>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81A84"/>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9453D"/>
    <w:rsid w:val="00896787"/>
    <w:rsid w:val="008C065B"/>
    <w:rsid w:val="008C415E"/>
    <w:rsid w:val="008C7A88"/>
    <w:rsid w:val="009161A3"/>
    <w:rsid w:val="00917EB0"/>
    <w:rsid w:val="009434BF"/>
    <w:rsid w:val="0094389B"/>
    <w:rsid w:val="00992704"/>
    <w:rsid w:val="009C063A"/>
    <w:rsid w:val="009C362B"/>
    <w:rsid w:val="009E77D7"/>
    <w:rsid w:val="00A000FA"/>
    <w:rsid w:val="00A25613"/>
    <w:rsid w:val="00A267C7"/>
    <w:rsid w:val="00A31289"/>
    <w:rsid w:val="00A358A0"/>
    <w:rsid w:val="00A3787C"/>
    <w:rsid w:val="00A552F5"/>
    <w:rsid w:val="00A82DB2"/>
    <w:rsid w:val="00A868D0"/>
    <w:rsid w:val="00AA1BD0"/>
    <w:rsid w:val="00AC25A5"/>
    <w:rsid w:val="00AF595C"/>
    <w:rsid w:val="00B00EE0"/>
    <w:rsid w:val="00B15B17"/>
    <w:rsid w:val="00B179F3"/>
    <w:rsid w:val="00B734D9"/>
    <w:rsid w:val="00B92591"/>
    <w:rsid w:val="00B96EB0"/>
    <w:rsid w:val="00BA0A3C"/>
    <w:rsid w:val="00BB0A15"/>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rsid w:val="009434BF"/>
    <w:pPr>
      <w:tabs>
        <w:tab w:val="center" w:pos="4680"/>
        <w:tab w:val="right" w:pos="9360"/>
      </w:tabs>
    </w:pPr>
  </w:style>
  <w:style w:type="character" w:customStyle="1" w:styleId="HeaderChar">
    <w:name w:val="Header Char"/>
    <w:link w:val="Header"/>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is.edu/technology/uisl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F1F72B18</Template>
  <TotalTime>16</TotalTime>
  <Pages>6</Pages>
  <Words>1196</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8317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Abel, Julia Louise</cp:lastModifiedBy>
  <cp:revision>9</cp:revision>
  <cp:lastPrinted>2020-03-05T22:24:00Z</cp:lastPrinted>
  <dcterms:created xsi:type="dcterms:W3CDTF">2020-03-05T19:15:00Z</dcterms:created>
  <dcterms:modified xsi:type="dcterms:W3CDTF">2020-03-06T17:31:00Z</dcterms:modified>
</cp:coreProperties>
</file>