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0B30" w14:textId="77777777" w:rsidR="008067FA" w:rsidRDefault="00CA7538" w:rsidP="008067FA">
      <w:pPr>
        <w:pStyle w:val="BodyText"/>
        <w:spacing w:after="0"/>
      </w:pPr>
    </w:p>
    <w:p w14:paraId="51BAF85E" w14:textId="77777777" w:rsidR="008067FA" w:rsidRDefault="00CA7538" w:rsidP="008067FA">
      <w:pPr>
        <w:pStyle w:val="BodyText"/>
        <w:spacing w:after="0"/>
      </w:pPr>
    </w:p>
    <w:p w14:paraId="0CD71661" w14:textId="77777777" w:rsidR="0013244A" w:rsidRDefault="0013244A" w:rsidP="008067FA">
      <w:pPr>
        <w:pStyle w:val="BodyText"/>
        <w:spacing w:after="0"/>
      </w:pPr>
    </w:p>
    <w:p w14:paraId="32822DC1" w14:textId="77777777" w:rsidR="0013244A" w:rsidRDefault="0013244A" w:rsidP="008067FA">
      <w:pPr>
        <w:pStyle w:val="BodyText"/>
        <w:spacing w:after="0"/>
      </w:pPr>
    </w:p>
    <w:p w14:paraId="47220687" w14:textId="77777777" w:rsidR="0013244A" w:rsidRDefault="0013244A" w:rsidP="008067FA">
      <w:pPr>
        <w:pStyle w:val="BodyText"/>
        <w:spacing w:after="0"/>
      </w:pPr>
    </w:p>
    <w:p w14:paraId="7F613278" w14:textId="77777777" w:rsidR="008067FA" w:rsidRDefault="00CA7538" w:rsidP="008067FA">
      <w:pPr>
        <w:pStyle w:val="BodyText"/>
        <w:spacing w:after="0"/>
      </w:pPr>
    </w:p>
    <w:p w14:paraId="4EDA2618" w14:textId="77777777" w:rsidR="008067FA" w:rsidRDefault="00CA7538" w:rsidP="008067FA">
      <w:pPr>
        <w:pStyle w:val="BodyText"/>
        <w:spacing w:after="0"/>
      </w:pPr>
    </w:p>
    <w:p w14:paraId="21F45457" w14:textId="77777777" w:rsidR="00755FAA" w:rsidRDefault="00CA7538" w:rsidP="008067FA">
      <w:pPr>
        <w:pStyle w:val="BodyText"/>
        <w:spacing w:after="0"/>
      </w:pPr>
    </w:p>
    <w:p w14:paraId="35545D7B" w14:textId="77777777" w:rsidR="008067FA" w:rsidRDefault="00CA7538" w:rsidP="008067FA">
      <w:pPr>
        <w:pStyle w:val="BodyText"/>
        <w:spacing w:after="0"/>
      </w:pPr>
    </w:p>
    <w:p w14:paraId="0093034A" w14:textId="77777777" w:rsidR="008067FA" w:rsidRDefault="00CA7538" w:rsidP="008067FA">
      <w:pPr>
        <w:pStyle w:val="BodyText"/>
        <w:spacing w:after="0"/>
      </w:pPr>
    </w:p>
    <w:p w14:paraId="22F1EBED" w14:textId="77777777" w:rsidR="008067FA" w:rsidRDefault="00CA7538" w:rsidP="008067FA">
      <w:pPr>
        <w:pStyle w:val="BodyText"/>
        <w:spacing w:after="0"/>
      </w:pPr>
    </w:p>
    <w:p w14:paraId="35F4A5DC" w14:textId="77777777" w:rsidR="008067FA" w:rsidRDefault="00CA7538" w:rsidP="008067FA">
      <w:pPr>
        <w:pStyle w:val="BodyText"/>
        <w:spacing w:after="0"/>
      </w:pPr>
    </w:p>
    <w:p w14:paraId="058BC832" w14:textId="77777777" w:rsidR="008067FA" w:rsidRDefault="00CA7538" w:rsidP="008067FA">
      <w:pPr>
        <w:pStyle w:val="BodyText"/>
        <w:spacing w:after="0"/>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B6341" w14:paraId="03919B0D" w14:textId="77777777" w:rsidTr="00755FAA">
        <w:tc>
          <w:tcPr>
            <w:tcW w:w="9350" w:type="dxa"/>
          </w:tcPr>
          <w:p w14:paraId="5E8BEB19" w14:textId="77777777" w:rsidR="00211021" w:rsidRPr="00211021" w:rsidRDefault="00F33D32" w:rsidP="00211021">
            <w:pPr>
              <w:pStyle w:val="BodyText"/>
              <w:keepLines/>
              <w:spacing w:before="360" w:after="0"/>
              <w:jc w:val="center"/>
              <w:rPr>
                <w:b/>
                <w:sz w:val="28"/>
                <w:szCs w:val="28"/>
              </w:rPr>
            </w:pPr>
            <w:r w:rsidRPr="00211021">
              <w:rPr>
                <w:b/>
                <w:sz w:val="28"/>
                <w:szCs w:val="28"/>
              </w:rPr>
              <w:t>Report of the Board of Trustees</w:t>
            </w:r>
          </w:p>
          <w:p w14:paraId="38C6FC1E" w14:textId="2DC562CA" w:rsidR="008067FA" w:rsidRPr="00211021" w:rsidRDefault="00F33D32" w:rsidP="00211021">
            <w:pPr>
              <w:pStyle w:val="BodyText"/>
              <w:keepLines/>
              <w:spacing w:before="360" w:after="0"/>
              <w:jc w:val="center"/>
              <w:rPr>
                <w:b/>
                <w:sz w:val="28"/>
                <w:szCs w:val="28"/>
              </w:rPr>
            </w:pPr>
            <w:r w:rsidRPr="00211021">
              <w:rPr>
                <w:b/>
                <w:sz w:val="28"/>
                <w:szCs w:val="28"/>
              </w:rPr>
              <w:t xml:space="preserve">In the Matter of Professor </w:t>
            </w:r>
            <w:r w:rsidR="002811E5">
              <w:rPr>
                <w:b/>
                <w:sz w:val="28"/>
                <w:szCs w:val="28"/>
              </w:rPr>
              <w:t xml:space="preserve">Paul </w:t>
            </w:r>
            <w:proofErr w:type="spellStart"/>
            <w:r w:rsidR="002811E5">
              <w:rPr>
                <w:b/>
                <w:sz w:val="28"/>
                <w:szCs w:val="28"/>
              </w:rPr>
              <w:t>Schewe</w:t>
            </w:r>
            <w:proofErr w:type="spellEnd"/>
          </w:p>
          <w:p w14:paraId="44C2E32A" w14:textId="77777777" w:rsidR="00211021" w:rsidRDefault="00CA7538" w:rsidP="00211021">
            <w:pPr>
              <w:pStyle w:val="BodyText"/>
              <w:keepLines/>
              <w:spacing w:before="360" w:after="0"/>
              <w:jc w:val="center"/>
            </w:pPr>
          </w:p>
        </w:tc>
      </w:tr>
    </w:tbl>
    <w:p w14:paraId="03F5FE92" w14:textId="77777777" w:rsidR="008067FA" w:rsidRDefault="00CA7538" w:rsidP="008067FA">
      <w:pPr>
        <w:pStyle w:val="BodyText"/>
        <w:spacing w:after="0"/>
      </w:pPr>
    </w:p>
    <w:p w14:paraId="0F33C709" w14:textId="77777777" w:rsidR="008067FA" w:rsidRDefault="00CA7538" w:rsidP="008067FA">
      <w:pPr>
        <w:pStyle w:val="BodyText"/>
        <w:spacing w:after="0"/>
      </w:pPr>
    </w:p>
    <w:p w14:paraId="50676D40" w14:textId="77777777" w:rsidR="008067FA" w:rsidRDefault="00CA7538" w:rsidP="008067FA">
      <w:pPr>
        <w:pStyle w:val="BodyText"/>
        <w:spacing w:after="0"/>
      </w:pPr>
    </w:p>
    <w:p w14:paraId="2AD706F2" w14:textId="77777777" w:rsidR="008067FA" w:rsidRDefault="00CA7538" w:rsidP="008067FA">
      <w:pPr>
        <w:pStyle w:val="BodyText"/>
        <w:spacing w:after="0"/>
      </w:pPr>
    </w:p>
    <w:p w14:paraId="16322B76" w14:textId="77777777" w:rsidR="008067FA" w:rsidRDefault="00CA7538" w:rsidP="008067FA">
      <w:pPr>
        <w:pStyle w:val="BodyText"/>
        <w:spacing w:after="0"/>
      </w:pPr>
    </w:p>
    <w:p w14:paraId="1DBA1487" w14:textId="77777777" w:rsidR="008067FA" w:rsidRDefault="00CA7538" w:rsidP="008067FA">
      <w:pPr>
        <w:pStyle w:val="BodyText"/>
        <w:spacing w:after="0"/>
      </w:pPr>
    </w:p>
    <w:p w14:paraId="06B23D89" w14:textId="77777777" w:rsidR="008067FA" w:rsidRDefault="00CA7538" w:rsidP="008067FA">
      <w:pPr>
        <w:pStyle w:val="BodyText"/>
        <w:spacing w:after="0"/>
      </w:pPr>
    </w:p>
    <w:p w14:paraId="7EEF76F9" w14:textId="77777777" w:rsidR="008067FA" w:rsidRDefault="00CA7538" w:rsidP="008067FA">
      <w:pPr>
        <w:pStyle w:val="BodyText"/>
        <w:spacing w:after="0"/>
      </w:pPr>
    </w:p>
    <w:p w14:paraId="43B4363A" w14:textId="77777777" w:rsidR="008067FA" w:rsidRDefault="00CA7538" w:rsidP="008067FA">
      <w:pPr>
        <w:pStyle w:val="BodyText"/>
        <w:spacing w:after="0"/>
      </w:pPr>
    </w:p>
    <w:p w14:paraId="73912E00" w14:textId="77777777" w:rsidR="008067FA" w:rsidRDefault="00CA7538" w:rsidP="008067FA">
      <w:pPr>
        <w:pStyle w:val="BodyText"/>
        <w:spacing w:after="0"/>
      </w:pPr>
    </w:p>
    <w:p w14:paraId="239EBB86" w14:textId="77777777" w:rsidR="008067FA" w:rsidRDefault="00CA7538" w:rsidP="008067FA">
      <w:pPr>
        <w:pStyle w:val="BodyText"/>
        <w:spacing w:after="0"/>
      </w:pPr>
    </w:p>
    <w:p w14:paraId="1B8CD188" w14:textId="77777777" w:rsidR="008067FA" w:rsidRDefault="00CA7538" w:rsidP="008067FA">
      <w:pPr>
        <w:pStyle w:val="BodyText"/>
        <w:spacing w:after="0"/>
      </w:pPr>
    </w:p>
    <w:p w14:paraId="044F1DAF" w14:textId="77777777" w:rsidR="008067FA" w:rsidRDefault="00CA7538" w:rsidP="008067FA">
      <w:pPr>
        <w:pStyle w:val="BodyText"/>
        <w:spacing w:after="0"/>
      </w:pPr>
    </w:p>
    <w:p w14:paraId="6A327CCB" w14:textId="77777777" w:rsidR="008067FA" w:rsidRDefault="00CA7538" w:rsidP="008067FA">
      <w:pPr>
        <w:pStyle w:val="BodyText"/>
        <w:spacing w:after="0"/>
      </w:pPr>
    </w:p>
    <w:p w14:paraId="2DEA56C2" w14:textId="77777777" w:rsidR="008067FA" w:rsidRDefault="00CA7538" w:rsidP="008067FA">
      <w:pPr>
        <w:pStyle w:val="BodyText"/>
        <w:spacing w:after="0"/>
      </w:pPr>
    </w:p>
    <w:p w14:paraId="120F103E" w14:textId="77777777" w:rsidR="008067FA" w:rsidRDefault="00CA7538" w:rsidP="008067FA">
      <w:pPr>
        <w:pStyle w:val="BodyText"/>
        <w:spacing w:after="0"/>
      </w:pPr>
    </w:p>
    <w:p w14:paraId="66EEE41A" w14:textId="77777777" w:rsidR="008067FA" w:rsidRDefault="00CA7538" w:rsidP="008067FA">
      <w:pPr>
        <w:pStyle w:val="BodyText"/>
        <w:spacing w:after="0"/>
      </w:pPr>
    </w:p>
    <w:p w14:paraId="75B1A185" w14:textId="77777777" w:rsidR="008067FA" w:rsidRDefault="00CA7538" w:rsidP="008067FA">
      <w:pPr>
        <w:pStyle w:val="BodyText"/>
        <w:spacing w:after="0"/>
      </w:pPr>
    </w:p>
    <w:p w14:paraId="3A8E509F" w14:textId="77777777" w:rsidR="008067FA" w:rsidRDefault="00CA7538" w:rsidP="008067FA">
      <w:pPr>
        <w:pStyle w:val="BodyText"/>
        <w:spacing w:after="0"/>
      </w:pPr>
    </w:p>
    <w:p w14:paraId="00B7AD6C" w14:textId="77777777" w:rsidR="008067FA" w:rsidRDefault="00CA7538" w:rsidP="008067FA">
      <w:pPr>
        <w:pStyle w:val="BodyText"/>
        <w:spacing w:after="0"/>
      </w:pPr>
    </w:p>
    <w:p w14:paraId="798FC467" w14:textId="649043F2" w:rsidR="00B06831" w:rsidRPr="00B06831" w:rsidRDefault="002811E5" w:rsidP="002811E5">
      <w:pPr>
        <w:spacing w:after="160" w:line="259" w:lineRule="auto"/>
        <w:rPr>
          <w:rFonts w:eastAsia="Times New Roman" w:cs="Times New Roman"/>
        </w:rPr>
      </w:pPr>
      <w:r>
        <w:t xml:space="preserve">March </w:t>
      </w:r>
      <w:r w:rsidR="00863CA2">
        <w:t>17</w:t>
      </w:r>
      <w:r>
        <w:t>, 2022</w:t>
      </w:r>
      <w:r w:rsidR="00F33D32">
        <w:br w:type="page"/>
      </w:r>
      <w:r w:rsidR="00F33D32" w:rsidRPr="00B06831">
        <w:rPr>
          <w:b/>
          <w:u w:val="single"/>
        </w:rPr>
        <w:lastRenderedPageBreak/>
        <w:t>Introduction</w:t>
      </w:r>
    </w:p>
    <w:p w14:paraId="1B6E9F51" w14:textId="7396B124" w:rsidR="00755FAA" w:rsidRDefault="00F33D32" w:rsidP="009B5C56">
      <w:pPr>
        <w:pStyle w:val="BodyText"/>
        <w:spacing w:after="0" w:line="480" w:lineRule="auto"/>
      </w:pPr>
      <w:r>
        <w:tab/>
        <w:t xml:space="preserve">This matter is before </w:t>
      </w:r>
      <w:r w:rsidR="0001305D">
        <w:t>T</w:t>
      </w:r>
      <w:r>
        <w:t xml:space="preserve">he Board of Trustees of the University of Illinois (the “Board”) pursuant to Article X of the University </w:t>
      </w:r>
      <w:r w:rsidRPr="008139BB">
        <w:rPr>
          <w:i/>
        </w:rPr>
        <w:t>Statutes</w:t>
      </w:r>
      <w:r>
        <w:t xml:space="preserve"> to consider the possible dismissal of Prof</w:t>
      </w:r>
      <w:r w:rsidR="0013244A">
        <w:t>.</w:t>
      </w:r>
      <w:r>
        <w:t xml:space="preserve"> </w:t>
      </w:r>
      <w:r w:rsidR="002811E5">
        <w:t xml:space="preserve">Paul </w:t>
      </w:r>
      <w:proofErr w:type="spellStart"/>
      <w:r w:rsidR="002811E5">
        <w:t>Schewe</w:t>
      </w:r>
      <w:proofErr w:type="spellEnd"/>
      <w:r>
        <w:t xml:space="preserve">.  On </w:t>
      </w:r>
      <w:r w:rsidR="002811E5">
        <w:t>January 20</w:t>
      </w:r>
      <w:r>
        <w:t>, 20</w:t>
      </w:r>
      <w:r w:rsidR="002811E5">
        <w:t>22</w:t>
      </w:r>
      <w:r>
        <w:t xml:space="preserve">, the Board of Trustees held a hearing to consider the charges filed by President </w:t>
      </w:r>
      <w:r w:rsidR="00647876">
        <w:t xml:space="preserve">Timothy </w:t>
      </w:r>
      <w:r>
        <w:t xml:space="preserve">Killeen, received </w:t>
      </w:r>
      <w:proofErr w:type="gramStart"/>
      <w:r>
        <w:t>evidence</w:t>
      </w:r>
      <w:proofErr w:type="gramEnd"/>
      <w:r w:rsidR="002811E5">
        <w:t xml:space="preserve"> and heard the presentations by </w:t>
      </w:r>
      <w:r w:rsidR="00D77006">
        <w:t xml:space="preserve">legal counsel representing the </w:t>
      </w:r>
      <w:r w:rsidR="002811E5">
        <w:t xml:space="preserve">University and </w:t>
      </w:r>
      <w:r w:rsidR="00D77006">
        <w:t xml:space="preserve">legal </w:t>
      </w:r>
      <w:r w:rsidR="002811E5">
        <w:t xml:space="preserve">counsel for Prof. </w:t>
      </w:r>
      <w:proofErr w:type="spellStart"/>
      <w:r w:rsidR="002811E5">
        <w:t>Schewe</w:t>
      </w:r>
      <w:proofErr w:type="spellEnd"/>
      <w:r w:rsidR="001F1299">
        <w:t>, along with a presentation by the Committee on Academic Freedom and Tenure</w:t>
      </w:r>
      <w:r w:rsidR="00647876">
        <w:t xml:space="preserve"> </w:t>
      </w:r>
      <w:r w:rsidR="00252038">
        <w:t xml:space="preserve">(“CAFT”) </w:t>
      </w:r>
      <w:r w:rsidR="00647876">
        <w:t>at the University of Illinois Chicago</w:t>
      </w:r>
      <w:r w:rsidR="00252038">
        <w:t xml:space="preserve"> (“UIC”)</w:t>
      </w:r>
      <w:r w:rsidR="002811E5">
        <w:t xml:space="preserve">.  The Board also received the personal testimony of Prof. </w:t>
      </w:r>
      <w:proofErr w:type="spellStart"/>
      <w:r w:rsidR="002811E5">
        <w:t>Schewe</w:t>
      </w:r>
      <w:proofErr w:type="spellEnd"/>
      <w:r w:rsidR="002811E5">
        <w:t xml:space="preserve">.  </w:t>
      </w:r>
      <w:r>
        <w:t xml:space="preserve">Upon consideration of the record </w:t>
      </w:r>
      <w:r w:rsidR="002811E5">
        <w:t>from</w:t>
      </w:r>
      <w:r>
        <w:t xml:space="preserve"> the hearing</w:t>
      </w:r>
      <w:r w:rsidR="002811E5">
        <w:t xml:space="preserve"> </w:t>
      </w:r>
      <w:r>
        <w:t xml:space="preserve">and the extensive materials submitted prior thereto, for the following reasons, it is the decision of the Board that Prof. </w:t>
      </w:r>
      <w:proofErr w:type="spellStart"/>
      <w:r w:rsidR="002811E5">
        <w:t>Schewe</w:t>
      </w:r>
      <w:proofErr w:type="spellEnd"/>
      <w:r>
        <w:t xml:space="preserve"> be dismissed from the University of Illinois and, further, that such dismissal shall be effective immediately.</w:t>
      </w:r>
      <w:r>
        <w:rPr>
          <w:rStyle w:val="FootnoteReference"/>
        </w:rPr>
        <w:footnoteReference w:id="1"/>
      </w:r>
    </w:p>
    <w:p w14:paraId="7DE293E7" w14:textId="0BE6924C" w:rsidR="00391145" w:rsidRPr="00391145" w:rsidRDefault="00F33D32" w:rsidP="00391145">
      <w:pPr>
        <w:pStyle w:val="BodyText"/>
        <w:spacing w:after="0" w:line="480" w:lineRule="auto"/>
        <w:jc w:val="center"/>
        <w:rPr>
          <w:b/>
          <w:u w:val="single"/>
        </w:rPr>
      </w:pPr>
      <w:r w:rsidRPr="00FA134F">
        <w:rPr>
          <w:b/>
          <w:u w:val="single"/>
        </w:rPr>
        <w:t>Procedural Background</w:t>
      </w:r>
    </w:p>
    <w:p w14:paraId="6BBEEF7C" w14:textId="0D0C446F" w:rsidR="00056D61" w:rsidRDefault="00F33D32" w:rsidP="001D3BF2">
      <w:pPr>
        <w:spacing w:line="480" w:lineRule="auto"/>
        <w:rPr>
          <w:rFonts w:eastAsia="Times New Roman" w:cs="Times New Roman"/>
          <w:szCs w:val="20"/>
        </w:rPr>
      </w:pPr>
      <w:r>
        <w:rPr>
          <w:rFonts w:eastAsia="Times New Roman" w:cs="Times New Roman"/>
          <w:szCs w:val="20"/>
        </w:rPr>
        <w:tab/>
      </w:r>
      <w:r w:rsidR="002811E5">
        <w:rPr>
          <w:rFonts w:eastAsia="Times New Roman" w:cs="Times New Roman"/>
          <w:szCs w:val="20"/>
        </w:rPr>
        <w:t xml:space="preserve">Paul </w:t>
      </w:r>
      <w:proofErr w:type="spellStart"/>
      <w:r w:rsidR="002811E5">
        <w:rPr>
          <w:rFonts w:eastAsia="Times New Roman" w:cs="Times New Roman"/>
          <w:szCs w:val="20"/>
        </w:rPr>
        <w:t>Schewe</w:t>
      </w:r>
      <w:proofErr w:type="spellEnd"/>
      <w:r w:rsidR="002811E5">
        <w:rPr>
          <w:rFonts w:eastAsia="Times New Roman" w:cs="Times New Roman"/>
          <w:szCs w:val="20"/>
        </w:rPr>
        <w:t xml:space="preserve"> </w:t>
      </w:r>
      <w:r>
        <w:rPr>
          <w:rFonts w:eastAsia="Times New Roman" w:cs="Times New Roman"/>
          <w:szCs w:val="20"/>
        </w:rPr>
        <w:t xml:space="preserve">is an associate professor in the Department of </w:t>
      </w:r>
      <w:r w:rsidR="00C42E25">
        <w:rPr>
          <w:rFonts w:eastAsia="Times New Roman" w:cs="Times New Roman"/>
          <w:szCs w:val="20"/>
        </w:rPr>
        <w:t>Criminology, Law, and Justice</w:t>
      </w:r>
      <w:r w:rsidR="00CE5CB3">
        <w:rPr>
          <w:rFonts w:eastAsia="Times New Roman" w:cs="Times New Roman"/>
          <w:szCs w:val="20"/>
        </w:rPr>
        <w:t xml:space="preserve"> (“CLJ”)</w:t>
      </w:r>
      <w:r w:rsidR="00C42E25">
        <w:rPr>
          <w:rFonts w:eastAsia="Times New Roman" w:cs="Times New Roman"/>
          <w:szCs w:val="20"/>
        </w:rPr>
        <w:t xml:space="preserve">, </w:t>
      </w:r>
      <w:r w:rsidR="00CE5CB3">
        <w:rPr>
          <w:rFonts w:eastAsia="Times New Roman" w:cs="Times New Roman"/>
          <w:szCs w:val="20"/>
        </w:rPr>
        <w:t>a part of</w:t>
      </w:r>
      <w:r w:rsidR="00C42E25">
        <w:rPr>
          <w:rFonts w:eastAsia="Times New Roman" w:cs="Times New Roman"/>
          <w:szCs w:val="20"/>
        </w:rPr>
        <w:t xml:space="preserve"> the College of Liberal Arts and Sciences at the University of Illinois Chicago. </w:t>
      </w:r>
      <w:r w:rsidR="00CE5CB3">
        <w:rPr>
          <w:rFonts w:eastAsia="Times New Roman" w:cs="Times New Roman"/>
          <w:szCs w:val="20"/>
        </w:rPr>
        <w:t xml:space="preserve"> On August 12, 2018, the Office for Access and Equity (“OAE”) received a series of written complaints from six former and current graduate students in the CLJ Department alleging improper sexual conduct by Prof. </w:t>
      </w:r>
      <w:proofErr w:type="spellStart"/>
      <w:r w:rsidR="00CE5CB3">
        <w:rPr>
          <w:rFonts w:eastAsia="Times New Roman" w:cs="Times New Roman"/>
          <w:szCs w:val="20"/>
        </w:rPr>
        <w:t>Schewe</w:t>
      </w:r>
      <w:proofErr w:type="spellEnd"/>
      <w:r w:rsidR="00CE5CB3">
        <w:rPr>
          <w:rFonts w:eastAsia="Times New Roman" w:cs="Times New Roman"/>
          <w:szCs w:val="20"/>
        </w:rPr>
        <w:t xml:space="preserve">.  Over the next several months, OAE </w:t>
      </w:r>
      <w:proofErr w:type="gramStart"/>
      <w:r w:rsidR="00CE5CB3">
        <w:rPr>
          <w:rFonts w:eastAsia="Times New Roman" w:cs="Times New Roman"/>
          <w:szCs w:val="20"/>
        </w:rPr>
        <w:t>conducted an investigation into</w:t>
      </w:r>
      <w:proofErr w:type="gramEnd"/>
      <w:r w:rsidR="00CE5CB3">
        <w:rPr>
          <w:rFonts w:eastAsia="Times New Roman" w:cs="Times New Roman"/>
          <w:szCs w:val="20"/>
        </w:rPr>
        <w:t xml:space="preserve"> those </w:t>
      </w:r>
      <w:r w:rsidR="007D0B46">
        <w:rPr>
          <w:rFonts w:eastAsia="Times New Roman" w:cs="Times New Roman"/>
          <w:szCs w:val="20"/>
        </w:rPr>
        <w:t>complaints</w:t>
      </w:r>
      <w:r w:rsidR="00CE5CB3">
        <w:rPr>
          <w:rFonts w:eastAsia="Times New Roman" w:cs="Times New Roman"/>
          <w:szCs w:val="20"/>
        </w:rPr>
        <w:t xml:space="preserve">.  While OAE’s investigation was limited to the narrow question of whether Prof. </w:t>
      </w:r>
      <w:proofErr w:type="spellStart"/>
      <w:r w:rsidR="00CE5CB3">
        <w:rPr>
          <w:rFonts w:eastAsia="Times New Roman" w:cs="Times New Roman"/>
          <w:szCs w:val="20"/>
        </w:rPr>
        <w:t>Schewe’s</w:t>
      </w:r>
      <w:proofErr w:type="spellEnd"/>
      <w:r w:rsidR="00CE5CB3">
        <w:rPr>
          <w:rFonts w:eastAsia="Times New Roman" w:cs="Times New Roman"/>
          <w:szCs w:val="20"/>
        </w:rPr>
        <w:t xml:space="preserve"> conduct</w:t>
      </w:r>
      <w:r w:rsidR="00056D61">
        <w:rPr>
          <w:rFonts w:eastAsia="Times New Roman" w:cs="Times New Roman"/>
          <w:szCs w:val="20"/>
        </w:rPr>
        <w:t xml:space="preserve"> violated the UIC Sexual Misconduct Policy, OAE concluded that concerning behavior outside of OAE’s jurisdiction warranted further investigation by the University. </w:t>
      </w:r>
    </w:p>
    <w:p w14:paraId="3BD78C9E" w14:textId="0AE1EA9F" w:rsidR="0026602A" w:rsidRDefault="00056D61" w:rsidP="001D3BF2">
      <w:pPr>
        <w:spacing w:line="480" w:lineRule="auto"/>
        <w:rPr>
          <w:rFonts w:eastAsia="Times New Roman" w:cs="Times New Roman"/>
          <w:szCs w:val="20"/>
        </w:rPr>
      </w:pPr>
      <w:r>
        <w:rPr>
          <w:rFonts w:eastAsia="Times New Roman" w:cs="Times New Roman"/>
          <w:szCs w:val="20"/>
        </w:rPr>
        <w:lastRenderedPageBreak/>
        <w:tab/>
        <w:t xml:space="preserve">In May 2019, the University retained outside counsel to </w:t>
      </w:r>
      <w:r w:rsidR="007D0B46">
        <w:rPr>
          <w:rFonts w:eastAsia="Times New Roman" w:cs="Times New Roman"/>
          <w:szCs w:val="20"/>
        </w:rPr>
        <w:t>investigate</w:t>
      </w:r>
      <w:r>
        <w:rPr>
          <w:rFonts w:eastAsia="Times New Roman" w:cs="Times New Roman"/>
          <w:szCs w:val="20"/>
        </w:rPr>
        <w:t xml:space="preserve"> the </w:t>
      </w:r>
      <w:r w:rsidR="007D0B46">
        <w:rPr>
          <w:rFonts w:eastAsia="Times New Roman" w:cs="Times New Roman"/>
          <w:szCs w:val="20"/>
        </w:rPr>
        <w:t xml:space="preserve">concerning </w:t>
      </w:r>
      <w:r>
        <w:rPr>
          <w:rFonts w:eastAsia="Times New Roman" w:cs="Times New Roman"/>
          <w:szCs w:val="20"/>
        </w:rPr>
        <w:t xml:space="preserve">conduct </w:t>
      </w:r>
      <w:r w:rsidR="007D0B46">
        <w:rPr>
          <w:rFonts w:eastAsia="Times New Roman" w:cs="Times New Roman"/>
          <w:szCs w:val="20"/>
        </w:rPr>
        <w:t>uncovered</w:t>
      </w:r>
      <w:r>
        <w:rPr>
          <w:rFonts w:eastAsia="Times New Roman" w:cs="Times New Roman"/>
          <w:szCs w:val="20"/>
        </w:rPr>
        <w:t xml:space="preserve"> by OAE.  The outside investigation substantiated much of the misconduct discovered by OAE.  As a result, on June 12, 2020, President Killeen</w:t>
      </w:r>
      <w:r w:rsidR="00667467">
        <w:rPr>
          <w:rFonts w:eastAsia="Times New Roman" w:cs="Times New Roman"/>
          <w:szCs w:val="20"/>
        </w:rPr>
        <w:t xml:space="preserve"> consulted with the Faculty Advisory Committee (“FAC”) of UIC regarding the potential for written charges of dismissal against Prof. </w:t>
      </w:r>
      <w:proofErr w:type="spellStart"/>
      <w:r w:rsidR="00667467">
        <w:rPr>
          <w:rFonts w:eastAsia="Times New Roman" w:cs="Times New Roman"/>
          <w:szCs w:val="20"/>
        </w:rPr>
        <w:t>Schewe</w:t>
      </w:r>
      <w:proofErr w:type="spellEnd"/>
      <w:r w:rsidR="00667467">
        <w:rPr>
          <w:rFonts w:eastAsia="Times New Roman" w:cs="Times New Roman"/>
          <w:szCs w:val="20"/>
        </w:rPr>
        <w:t xml:space="preserve"> pursuant to Article X, Section 1(e) of the </w:t>
      </w:r>
      <w:r w:rsidR="00667467" w:rsidRPr="00055110">
        <w:rPr>
          <w:rFonts w:eastAsia="Times New Roman" w:cs="Times New Roman"/>
          <w:szCs w:val="20"/>
        </w:rPr>
        <w:t xml:space="preserve">University </w:t>
      </w:r>
      <w:r w:rsidR="00667467">
        <w:rPr>
          <w:rFonts w:eastAsia="Times New Roman" w:cs="Times New Roman"/>
          <w:i/>
          <w:iCs/>
          <w:szCs w:val="20"/>
        </w:rPr>
        <w:t>Statutes</w:t>
      </w:r>
      <w:r w:rsidR="00667467">
        <w:rPr>
          <w:rFonts w:eastAsia="Times New Roman" w:cs="Times New Roman"/>
          <w:szCs w:val="20"/>
        </w:rPr>
        <w:t>.  The members of the FAC recommended unanimously that the University move forward with Article X proceedings.  On July 10, 2020, Chancellor Michael Amiridis then filed a written Statement of Charges for Dismissal</w:t>
      </w:r>
      <w:r w:rsidR="00C42E25">
        <w:rPr>
          <w:rFonts w:eastAsia="Times New Roman" w:cs="Times New Roman"/>
          <w:szCs w:val="20"/>
        </w:rPr>
        <w:t xml:space="preserve"> </w:t>
      </w:r>
      <w:r w:rsidR="00667467">
        <w:rPr>
          <w:rFonts w:eastAsia="Times New Roman" w:cs="Times New Roman"/>
          <w:szCs w:val="20"/>
        </w:rPr>
        <w:t>pursuant to Article X.</w:t>
      </w:r>
    </w:p>
    <w:p w14:paraId="15883F77" w14:textId="2B8A8090" w:rsidR="00667467" w:rsidRDefault="00667467" w:rsidP="001D3BF2">
      <w:pPr>
        <w:spacing w:line="480" w:lineRule="auto"/>
        <w:rPr>
          <w:rFonts w:eastAsia="Times New Roman" w:cs="Times New Roman"/>
          <w:szCs w:val="20"/>
        </w:rPr>
      </w:pPr>
      <w:r>
        <w:rPr>
          <w:rFonts w:eastAsia="Times New Roman" w:cs="Times New Roman"/>
          <w:szCs w:val="20"/>
        </w:rPr>
        <w:tab/>
      </w:r>
      <w:r w:rsidR="00DA6FCB">
        <w:rPr>
          <w:rFonts w:eastAsia="Times New Roman" w:cs="Times New Roman"/>
          <w:szCs w:val="20"/>
        </w:rPr>
        <w:t>CAFT</w:t>
      </w:r>
      <w:r>
        <w:rPr>
          <w:rFonts w:eastAsia="Times New Roman" w:cs="Times New Roman"/>
          <w:szCs w:val="20"/>
        </w:rPr>
        <w:t xml:space="preserve"> held </w:t>
      </w:r>
      <w:r w:rsidR="001F1299">
        <w:rPr>
          <w:rFonts w:eastAsia="Times New Roman" w:cs="Times New Roman"/>
          <w:szCs w:val="20"/>
        </w:rPr>
        <w:t>sev</w:t>
      </w:r>
      <w:r w:rsidR="00C068A9">
        <w:rPr>
          <w:rFonts w:eastAsia="Times New Roman" w:cs="Times New Roman"/>
          <w:szCs w:val="20"/>
        </w:rPr>
        <w:t xml:space="preserve">en </w:t>
      </w:r>
      <w:r w:rsidR="001F1299">
        <w:rPr>
          <w:rFonts w:eastAsia="Times New Roman" w:cs="Times New Roman"/>
          <w:szCs w:val="20"/>
        </w:rPr>
        <w:t xml:space="preserve">days of </w:t>
      </w:r>
      <w:r>
        <w:rPr>
          <w:rFonts w:eastAsia="Times New Roman" w:cs="Times New Roman"/>
          <w:szCs w:val="20"/>
        </w:rPr>
        <w:t>hearing</w:t>
      </w:r>
      <w:r w:rsidR="001F1299">
        <w:rPr>
          <w:rFonts w:eastAsia="Times New Roman" w:cs="Times New Roman"/>
          <w:szCs w:val="20"/>
        </w:rPr>
        <w:t>s</w:t>
      </w:r>
      <w:r>
        <w:rPr>
          <w:rFonts w:eastAsia="Times New Roman" w:cs="Times New Roman"/>
          <w:szCs w:val="20"/>
        </w:rPr>
        <w:t xml:space="preserve"> on March 1</w:t>
      </w:r>
      <w:r w:rsidR="00C068A9">
        <w:rPr>
          <w:rFonts w:eastAsia="Times New Roman" w:cs="Times New Roman"/>
          <w:szCs w:val="20"/>
        </w:rPr>
        <w:t>8</w:t>
      </w:r>
      <w:r>
        <w:rPr>
          <w:rFonts w:eastAsia="Times New Roman" w:cs="Times New Roman"/>
          <w:szCs w:val="20"/>
        </w:rPr>
        <w:t xml:space="preserve">-20, March 29, March 31, April </w:t>
      </w:r>
      <w:proofErr w:type="gramStart"/>
      <w:r>
        <w:rPr>
          <w:rFonts w:eastAsia="Times New Roman" w:cs="Times New Roman"/>
          <w:szCs w:val="20"/>
        </w:rPr>
        <w:t>1</w:t>
      </w:r>
      <w:proofErr w:type="gramEnd"/>
      <w:r>
        <w:rPr>
          <w:rFonts w:eastAsia="Times New Roman" w:cs="Times New Roman"/>
          <w:szCs w:val="20"/>
        </w:rPr>
        <w:t xml:space="preserve"> and April 3</w:t>
      </w:r>
      <w:r w:rsidR="00DB0032">
        <w:rPr>
          <w:rFonts w:eastAsia="Times New Roman" w:cs="Times New Roman"/>
          <w:szCs w:val="20"/>
        </w:rPr>
        <w:t xml:space="preserve">, 2021.  At these hearings, CAFT received evidence, heard testimony, and the presentations of counsel for the University and Prof. </w:t>
      </w:r>
      <w:proofErr w:type="spellStart"/>
      <w:r w:rsidR="00DB0032">
        <w:rPr>
          <w:rFonts w:eastAsia="Times New Roman" w:cs="Times New Roman"/>
          <w:szCs w:val="20"/>
        </w:rPr>
        <w:t>Schewe</w:t>
      </w:r>
      <w:proofErr w:type="spellEnd"/>
      <w:r w:rsidR="00DB0032">
        <w:rPr>
          <w:rFonts w:eastAsia="Times New Roman" w:cs="Times New Roman"/>
          <w:szCs w:val="20"/>
        </w:rPr>
        <w:t>.</w:t>
      </w:r>
    </w:p>
    <w:p w14:paraId="065AB72D" w14:textId="17F287F7" w:rsidR="00DB0032" w:rsidRDefault="001F1299" w:rsidP="001D3BF2">
      <w:pPr>
        <w:spacing w:line="480" w:lineRule="auto"/>
        <w:rPr>
          <w:rFonts w:eastAsia="Times New Roman" w:cs="Times New Roman"/>
          <w:szCs w:val="20"/>
        </w:rPr>
      </w:pPr>
      <w:r>
        <w:rPr>
          <w:rFonts w:eastAsia="Times New Roman" w:cs="Times New Roman"/>
          <w:szCs w:val="20"/>
        </w:rPr>
        <w:tab/>
      </w:r>
      <w:r w:rsidR="00DB0032">
        <w:rPr>
          <w:rFonts w:eastAsia="Times New Roman" w:cs="Times New Roman"/>
          <w:szCs w:val="20"/>
        </w:rPr>
        <w:t xml:space="preserve">On June 21, 2021, CAFT issued its Report in the Matter of Professor Paul </w:t>
      </w:r>
      <w:proofErr w:type="spellStart"/>
      <w:r w:rsidR="00DB0032">
        <w:rPr>
          <w:rFonts w:eastAsia="Times New Roman" w:cs="Times New Roman"/>
          <w:szCs w:val="20"/>
        </w:rPr>
        <w:t>Schewe</w:t>
      </w:r>
      <w:proofErr w:type="spellEnd"/>
      <w:r w:rsidR="00DB0032">
        <w:rPr>
          <w:rFonts w:eastAsia="Times New Roman" w:cs="Times New Roman"/>
          <w:szCs w:val="20"/>
        </w:rPr>
        <w:t>.  CAFT concluded: “</w:t>
      </w:r>
      <w:proofErr w:type="gramStart"/>
      <w:r w:rsidR="00DB0032">
        <w:rPr>
          <w:rFonts w:eastAsia="Times New Roman" w:cs="Times New Roman"/>
          <w:szCs w:val="20"/>
        </w:rPr>
        <w:t>A majority of</w:t>
      </w:r>
      <w:proofErr w:type="gramEnd"/>
      <w:r w:rsidR="00DB0032">
        <w:rPr>
          <w:rFonts w:eastAsia="Times New Roman" w:cs="Times New Roman"/>
          <w:szCs w:val="20"/>
        </w:rPr>
        <w:t xml:space="preserve"> the Committee on Academic Freedom and Tenure recommends that Associate Professor Paul </w:t>
      </w:r>
      <w:proofErr w:type="spellStart"/>
      <w:r w:rsidR="00DB0032">
        <w:rPr>
          <w:rFonts w:eastAsia="Times New Roman" w:cs="Times New Roman"/>
          <w:szCs w:val="20"/>
        </w:rPr>
        <w:t>Schewe</w:t>
      </w:r>
      <w:proofErr w:type="spellEnd"/>
      <w:r w:rsidR="00DB0032">
        <w:rPr>
          <w:rFonts w:eastAsia="Times New Roman" w:cs="Times New Roman"/>
          <w:szCs w:val="20"/>
        </w:rPr>
        <w:t xml:space="preserve"> be dismissed </w:t>
      </w:r>
      <w:r w:rsidR="00DB0032" w:rsidRPr="0052667E">
        <w:rPr>
          <w:rFonts w:eastAsia="Times New Roman" w:cs="Times New Roman"/>
          <w:szCs w:val="20"/>
        </w:rPr>
        <w:t>from his duty</w:t>
      </w:r>
      <w:r w:rsidR="00F43C98" w:rsidRPr="0052667E">
        <w:rPr>
          <w:rFonts w:eastAsia="Times New Roman" w:cs="Times New Roman"/>
          <w:szCs w:val="20"/>
        </w:rPr>
        <w:t xml:space="preserve"> with</w:t>
      </w:r>
      <w:r w:rsidR="00DB0032" w:rsidRPr="0052667E">
        <w:rPr>
          <w:rFonts w:eastAsia="Times New Roman" w:cs="Times New Roman"/>
          <w:szCs w:val="20"/>
        </w:rPr>
        <w:t xml:space="preserve"> the University of Illinois (“University”) for due cause and his tenure be terminated.”</w:t>
      </w:r>
      <w:r w:rsidR="007A2DC5" w:rsidRPr="0052667E">
        <w:rPr>
          <w:rFonts w:eastAsia="Times New Roman" w:cs="Times New Roman"/>
          <w:szCs w:val="20"/>
        </w:rPr>
        <w:t xml:space="preserve">  (C</w:t>
      </w:r>
      <w:r w:rsidR="00F43C98" w:rsidRPr="0052667E">
        <w:rPr>
          <w:rFonts w:eastAsia="Times New Roman" w:cs="Times New Roman"/>
          <w:szCs w:val="20"/>
        </w:rPr>
        <w:t>AFT Report at 1)</w:t>
      </w:r>
    </w:p>
    <w:p w14:paraId="75659BFE" w14:textId="4E56DD08" w:rsidR="007B1A7F" w:rsidRDefault="00DB0032" w:rsidP="001D3BF2">
      <w:pPr>
        <w:spacing w:line="480" w:lineRule="auto"/>
        <w:rPr>
          <w:rFonts w:eastAsia="Times New Roman" w:cs="Times New Roman"/>
          <w:szCs w:val="20"/>
        </w:rPr>
      </w:pPr>
      <w:r>
        <w:rPr>
          <w:rFonts w:eastAsia="Times New Roman" w:cs="Times New Roman"/>
          <w:szCs w:val="20"/>
        </w:rPr>
        <w:tab/>
      </w:r>
      <w:r w:rsidR="00F43C98">
        <w:rPr>
          <w:rFonts w:eastAsia="Times New Roman" w:cs="Times New Roman"/>
          <w:szCs w:val="20"/>
        </w:rPr>
        <w:t xml:space="preserve">Following CAFT’s issuance of its report, </w:t>
      </w:r>
      <w:r w:rsidR="009A54C6">
        <w:rPr>
          <w:rFonts w:eastAsia="Times New Roman" w:cs="Times New Roman"/>
          <w:szCs w:val="20"/>
        </w:rPr>
        <w:t xml:space="preserve">President Killeen </w:t>
      </w:r>
      <w:r w:rsidR="00F43C98">
        <w:rPr>
          <w:rFonts w:eastAsia="Times New Roman" w:cs="Times New Roman"/>
          <w:szCs w:val="20"/>
        </w:rPr>
        <w:t xml:space="preserve">timely </w:t>
      </w:r>
      <w:r w:rsidR="009A54C6">
        <w:rPr>
          <w:rFonts w:eastAsia="Times New Roman" w:cs="Times New Roman"/>
          <w:szCs w:val="20"/>
        </w:rPr>
        <w:t xml:space="preserve">submitted his recommendation to the Board of Trustees that Prof. </w:t>
      </w:r>
      <w:proofErr w:type="spellStart"/>
      <w:r w:rsidR="009A54C6">
        <w:rPr>
          <w:rFonts w:eastAsia="Times New Roman" w:cs="Times New Roman"/>
          <w:szCs w:val="20"/>
        </w:rPr>
        <w:t>Schewe</w:t>
      </w:r>
      <w:proofErr w:type="spellEnd"/>
      <w:r w:rsidR="009A54C6">
        <w:rPr>
          <w:rFonts w:eastAsia="Times New Roman" w:cs="Times New Roman"/>
          <w:szCs w:val="20"/>
        </w:rPr>
        <w:t xml:space="preserve"> be terminated pursuant to Article X of the </w:t>
      </w:r>
      <w:r w:rsidR="009A54C6" w:rsidRPr="00055110">
        <w:rPr>
          <w:rFonts w:eastAsia="Times New Roman" w:cs="Times New Roman"/>
          <w:szCs w:val="20"/>
        </w:rPr>
        <w:t xml:space="preserve">University </w:t>
      </w:r>
      <w:r w:rsidR="009A54C6">
        <w:rPr>
          <w:rFonts w:eastAsia="Times New Roman" w:cs="Times New Roman"/>
          <w:i/>
          <w:iCs/>
          <w:szCs w:val="20"/>
        </w:rPr>
        <w:t>Statutes.</w:t>
      </w:r>
      <w:r w:rsidR="009A54C6">
        <w:rPr>
          <w:rFonts w:eastAsia="Times New Roman" w:cs="Times New Roman"/>
          <w:szCs w:val="20"/>
        </w:rPr>
        <w:t xml:space="preserve">  Prof. </w:t>
      </w:r>
      <w:proofErr w:type="spellStart"/>
      <w:r w:rsidR="009A54C6">
        <w:rPr>
          <w:rFonts w:eastAsia="Times New Roman" w:cs="Times New Roman"/>
          <w:szCs w:val="20"/>
        </w:rPr>
        <w:t>Schewe</w:t>
      </w:r>
      <w:proofErr w:type="spellEnd"/>
      <w:r w:rsidR="009A54C6">
        <w:rPr>
          <w:rFonts w:eastAsia="Times New Roman" w:cs="Times New Roman"/>
          <w:szCs w:val="20"/>
        </w:rPr>
        <w:t xml:space="preserve"> requested a hearing before the Board of Trustees, as is his right under Article X.  The Board of Trustees then held a hearing to consider the charges against Prof. </w:t>
      </w:r>
      <w:proofErr w:type="spellStart"/>
      <w:r w:rsidR="009A54C6">
        <w:rPr>
          <w:rFonts w:eastAsia="Times New Roman" w:cs="Times New Roman"/>
          <w:szCs w:val="20"/>
        </w:rPr>
        <w:t>Schewe</w:t>
      </w:r>
      <w:proofErr w:type="spellEnd"/>
      <w:r w:rsidR="009A54C6">
        <w:rPr>
          <w:rFonts w:eastAsia="Times New Roman" w:cs="Times New Roman"/>
          <w:szCs w:val="20"/>
        </w:rPr>
        <w:t xml:space="preserve"> on January </w:t>
      </w:r>
      <w:r w:rsidR="007D0B46">
        <w:rPr>
          <w:rFonts w:eastAsia="Times New Roman" w:cs="Times New Roman"/>
          <w:szCs w:val="20"/>
        </w:rPr>
        <w:t>20</w:t>
      </w:r>
      <w:r w:rsidR="009A54C6">
        <w:rPr>
          <w:rFonts w:eastAsia="Times New Roman" w:cs="Times New Roman"/>
          <w:szCs w:val="20"/>
        </w:rPr>
        <w:t>, 2022.  Having reviewed the record of the CAFT Proceedings, received the presen</w:t>
      </w:r>
      <w:r w:rsidR="007B1A7F">
        <w:rPr>
          <w:rFonts w:eastAsia="Times New Roman" w:cs="Times New Roman"/>
          <w:szCs w:val="20"/>
        </w:rPr>
        <w:t xml:space="preserve">tations of counsel for the University and Prof. </w:t>
      </w:r>
      <w:proofErr w:type="spellStart"/>
      <w:r w:rsidR="007B1A7F">
        <w:rPr>
          <w:rFonts w:eastAsia="Times New Roman" w:cs="Times New Roman"/>
          <w:szCs w:val="20"/>
        </w:rPr>
        <w:t>Schewe</w:t>
      </w:r>
      <w:proofErr w:type="spellEnd"/>
      <w:r w:rsidR="007B1A7F">
        <w:rPr>
          <w:rFonts w:eastAsia="Times New Roman" w:cs="Times New Roman"/>
          <w:szCs w:val="20"/>
        </w:rPr>
        <w:t>, and having deliberated on this matter following that hearing, the Report of the Board of Trustees is as follows:</w:t>
      </w:r>
    </w:p>
    <w:p w14:paraId="573A69E8" w14:textId="6B081294" w:rsidR="003A6859" w:rsidRDefault="009A54C6" w:rsidP="00F90AEB">
      <w:pPr>
        <w:spacing w:line="480" w:lineRule="auto"/>
        <w:jc w:val="center"/>
        <w:rPr>
          <w:rFonts w:eastAsia="Times New Roman" w:cs="Times New Roman"/>
          <w:b/>
          <w:szCs w:val="20"/>
          <w:u w:val="single"/>
        </w:rPr>
      </w:pPr>
      <w:r>
        <w:rPr>
          <w:rFonts w:eastAsia="Times New Roman" w:cs="Times New Roman"/>
          <w:szCs w:val="20"/>
        </w:rPr>
        <w:lastRenderedPageBreak/>
        <w:t xml:space="preserve"> </w:t>
      </w:r>
      <w:r w:rsidR="00F33D32" w:rsidRPr="00A505DB">
        <w:rPr>
          <w:rFonts w:eastAsia="Times New Roman" w:cs="Times New Roman"/>
          <w:b/>
          <w:szCs w:val="20"/>
          <w:u w:val="single"/>
        </w:rPr>
        <w:t>Standards For Dismissal Under Article X</w:t>
      </w:r>
    </w:p>
    <w:p w14:paraId="76FDC152" w14:textId="77777777" w:rsidR="00A505DB" w:rsidRDefault="00F33D32" w:rsidP="00A505DB">
      <w:pPr>
        <w:spacing w:line="480" w:lineRule="auto"/>
        <w:rPr>
          <w:rFonts w:eastAsia="Times New Roman" w:cs="Times New Roman"/>
          <w:szCs w:val="20"/>
        </w:rPr>
      </w:pPr>
      <w:r>
        <w:rPr>
          <w:rFonts w:eastAsia="Times New Roman" w:cs="Times New Roman"/>
          <w:szCs w:val="20"/>
        </w:rPr>
        <w:tab/>
        <w:t xml:space="preserve">Article X of the </w:t>
      </w:r>
      <w:r w:rsidRPr="00055110">
        <w:rPr>
          <w:rFonts w:eastAsia="Times New Roman" w:cs="Times New Roman"/>
          <w:szCs w:val="20"/>
        </w:rPr>
        <w:t>University</w:t>
      </w:r>
      <w:r w:rsidRPr="0052667E">
        <w:rPr>
          <w:rFonts w:eastAsia="Times New Roman" w:cs="Times New Roman"/>
          <w:i/>
          <w:iCs/>
          <w:szCs w:val="20"/>
        </w:rPr>
        <w:t xml:space="preserve"> </w:t>
      </w:r>
      <w:r w:rsidRPr="008139BB">
        <w:rPr>
          <w:rFonts w:eastAsia="Times New Roman" w:cs="Times New Roman"/>
          <w:i/>
          <w:szCs w:val="20"/>
        </w:rPr>
        <w:t>Statutes</w:t>
      </w:r>
      <w:r>
        <w:rPr>
          <w:rFonts w:eastAsia="Times New Roman" w:cs="Times New Roman"/>
          <w:szCs w:val="20"/>
        </w:rPr>
        <w:t xml:space="preserve"> provides:</w:t>
      </w:r>
    </w:p>
    <w:p w14:paraId="7FEE5109" w14:textId="77777777" w:rsidR="00A505DB" w:rsidRDefault="00F33D32" w:rsidP="00C75B28">
      <w:pPr>
        <w:ind w:left="720" w:right="720"/>
        <w:rPr>
          <w:rFonts w:eastAsia="Times New Roman" w:cs="Times New Roman"/>
          <w:szCs w:val="20"/>
        </w:rPr>
      </w:pPr>
      <w:r>
        <w:rPr>
          <w:rFonts w:eastAsia="Times New Roman" w:cs="Times New Roman"/>
          <w:szCs w:val="20"/>
        </w:rPr>
        <w:t xml:space="preserve">Due cause for dismissal shall be deemed to exist only if (1) a faculty member has been grossly neglectful of or grossly inefficient in the performance of the faculty member’s university duties and functions; or (2) . . . a faculty member’s performance of university duties and functions or extramural conduct is found to demonstrate clearly and convincingly that the faculty member can no longer be relied upon to perform those university duties and functions in a manner consonant with professional standards of competence and responsibility; </w:t>
      </w:r>
      <w:r w:rsidRPr="00D04B88">
        <w:rPr>
          <w:rFonts w:eastAsia="Times New Roman" w:cs="Times New Roman"/>
          <w:szCs w:val="20"/>
        </w:rPr>
        <w:t>or (3) a faculty member has while employed by the University illegally advocated the overthrow of our constitutional form of government by force or violence</w:t>
      </w:r>
      <w:r>
        <w:rPr>
          <w:rFonts w:eastAsia="Times New Roman" w:cs="Times New Roman"/>
          <w:szCs w:val="20"/>
        </w:rPr>
        <w:t>.</w:t>
      </w:r>
    </w:p>
    <w:p w14:paraId="74A7B5FC" w14:textId="77777777" w:rsidR="00C75B28" w:rsidRDefault="00CA7538" w:rsidP="00C75B28">
      <w:pPr>
        <w:ind w:left="720" w:right="720"/>
        <w:rPr>
          <w:rFonts w:eastAsia="Times New Roman" w:cs="Times New Roman"/>
          <w:szCs w:val="20"/>
        </w:rPr>
      </w:pPr>
    </w:p>
    <w:p w14:paraId="60FD7E27" w14:textId="77777777" w:rsidR="00EA4CB9" w:rsidRDefault="00F33D32" w:rsidP="00A505DB">
      <w:pPr>
        <w:spacing w:line="480" w:lineRule="auto"/>
        <w:rPr>
          <w:rFonts w:eastAsia="Times New Roman" w:cs="Times New Roman"/>
          <w:szCs w:val="20"/>
        </w:rPr>
      </w:pPr>
      <w:r w:rsidRPr="00055110">
        <w:rPr>
          <w:rFonts w:eastAsia="Times New Roman" w:cs="Times New Roman"/>
          <w:szCs w:val="20"/>
        </w:rPr>
        <w:t xml:space="preserve">University </w:t>
      </w:r>
      <w:r w:rsidRPr="00C75B28">
        <w:rPr>
          <w:rFonts w:eastAsia="Times New Roman" w:cs="Times New Roman"/>
          <w:i/>
          <w:szCs w:val="20"/>
        </w:rPr>
        <w:t>Statutes</w:t>
      </w:r>
      <w:r>
        <w:rPr>
          <w:rFonts w:eastAsia="Times New Roman" w:cs="Times New Roman"/>
          <w:szCs w:val="20"/>
        </w:rPr>
        <w:t xml:space="preserve">, Article X, § 1(d).  The </w:t>
      </w:r>
      <w:r w:rsidRPr="0052667E">
        <w:rPr>
          <w:rFonts w:eastAsia="Times New Roman" w:cs="Times New Roman"/>
          <w:i/>
          <w:iCs/>
          <w:szCs w:val="20"/>
        </w:rPr>
        <w:t>Statutes</w:t>
      </w:r>
      <w:r>
        <w:rPr>
          <w:rFonts w:eastAsia="Times New Roman" w:cs="Times New Roman"/>
          <w:szCs w:val="20"/>
        </w:rPr>
        <w:t xml:space="preserve"> also provide that in the event the President refers charges to the Board, a faculty member may request a hearing before the Board and that at that hearing, the faculty member:</w:t>
      </w:r>
    </w:p>
    <w:p w14:paraId="77DD96E0" w14:textId="77777777" w:rsidR="00EA4CB9" w:rsidRDefault="00F33D32" w:rsidP="00C75B28">
      <w:pPr>
        <w:ind w:left="720" w:right="720"/>
        <w:rPr>
          <w:rFonts w:eastAsia="Times New Roman" w:cs="Times New Roman"/>
          <w:szCs w:val="20"/>
        </w:rPr>
      </w:pPr>
      <w:r>
        <w:rPr>
          <w:rFonts w:eastAsia="Times New Roman" w:cs="Times New Roman"/>
          <w:szCs w:val="20"/>
        </w:rPr>
        <w:t>Shall have the right to appear at the hearing, with counsel if desired, to reply to the charges and to present evidence.  Counsel for the University shall represent the university administration at the hearing and shall have the right to present evidence in support of the charges.</w:t>
      </w:r>
    </w:p>
    <w:p w14:paraId="0AF2011F" w14:textId="77777777" w:rsidR="00C75B28" w:rsidRDefault="00CA7538" w:rsidP="00C75B28">
      <w:pPr>
        <w:ind w:left="720" w:right="720"/>
        <w:rPr>
          <w:rFonts w:eastAsia="Times New Roman" w:cs="Times New Roman"/>
          <w:szCs w:val="20"/>
        </w:rPr>
      </w:pPr>
    </w:p>
    <w:p w14:paraId="0121AB8D" w14:textId="77777777" w:rsidR="00EA4CB9" w:rsidRDefault="00F33D32" w:rsidP="0066743B">
      <w:pPr>
        <w:rPr>
          <w:rFonts w:eastAsia="Times New Roman" w:cs="Times New Roman"/>
          <w:szCs w:val="20"/>
        </w:rPr>
      </w:pPr>
      <w:r>
        <w:rPr>
          <w:rFonts w:eastAsia="Times New Roman" w:cs="Times New Roman"/>
          <w:i/>
          <w:szCs w:val="20"/>
        </w:rPr>
        <w:t xml:space="preserve">Id. </w:t>
      </w:r>
      <w:r>
        <w:rPr>
          <w:rFonts w:eastAsia="Times New Roman" w:cs="Times New Roman"/>
          <w:szCs w:val="20"/>
        </w:rPr>
        <w:t xml:space="preserve">at §1(e)(7).  Finally, the </w:t>
      </w:r>
      <w:r w:rsidRPr="008139BB">
        <w:rPr>
          <w:rFonts w:eastAsia="Times New Roman" w:cs="Times New Roman"/>
          <w:i/>
          <w:szCs w:val="20"/>
        </w:rPr>
        <w:t>Statutes</w:t>
      </w:r>
      <w:r>
        <w:rPr>
          <w:rFonts w:eastAsia="Times New Roman" w:cs="Times New Roman"/>
          <w:szCs w:val="20"/>
        </w:rPr>
        <w:t xml:space="preserve"> provide:</w:t>
      </w:r>
    </w:p>
    <w:p w14:paraId="03BEF6ED" w14:textId="77777777" w:rsidR="0066743B" w:rsidRDefault="00CA7538" w:rsidP="0066743B">
      <w:pPr>
        <w:rPr>
          <w:rFonts w:eastAsia="Times New Roman" w:cs="Times New Roman"/>
          <w:szCs w:val="20"/>
        </w:rPr>
      </w:pPr>
    </w:p>
    <w:p w14:paraId="50138624" w14:textId="77777777" w:rsidR="00EA4CB9" w:rsidRDefault="00F33D32" w:rsidP="00C75B28">
      <w:pPr>
        <w:ind w:left="720" w:right="720"/>
        <w:rPr>
          <w:rFonts w:eastAsia="Times New Roman" w:cs="Times New Roman"/>
          <w:szCs w:val="20"/>
        </w:rPr>
      </w:pPr>
      <w:r>
        <w:rPr>
          <w:rFonts w:eastAsia="Times New Roman" w:cs="Times New Roman"/>
          <w:szCs w:val="20"/>
        </w:rPr>
        <w:t>The board will give due consideration to the findings, conclusions, and recommendations of the Committee on Academic Freedom and Tenure, and the remainder of the record relevant to the charges before said committee, and in all cases where a report was made by the committee will invite a member of the committee designated by its chair to attend the hearing and make a statement before the board.</w:t>
      </w:r>
    </w:p>
    <w:p w14:paraId="180DE037" w14:textId="77777777" w:rsidR="00C75B28" w:rsidRDefault="00CA7538" w:rsidP="00C75B28">
      <w:pPr>
        <w:ind w:left="720" w:right="720"/>
        <w:rPr>
          <w:rFonts w:eastAsia="Times New Roman" w:cs="Times New Roman"/>
          <w:szCs w:val="20"/>
        </w:rPr>
      </w:pPr>
    </w:p>
    <w:p w14:paraId="675F5CFE" w14:textId="51836C5E" w:rsidR="00C75B28" w:rsidRDefault="00F33D32" w:rsidP="00C75B28">
      <w:pPr>
        <w:spacing w:line="480" w:lineRule="auto"/>
        <w:rPr>
          <w:rFonts w:eastAsia="Times New Roman" w:cs="Times New Roman"/>
          <w:szCs w:val="20"/>
        </w:rPr>
      </w:pPr>
      <w:r w:rsidRPr="0066743B">
        <w:rPr>
          <w:rFonts w:eastAsia="Times New Roman" w:cs="Times New Roman"/>
          <w:i/>
          <w:szCs w:val="20"/>
        </w:rPr>
        <w:t>Id.</w:t>
      </w:r>
      <w:r>
        <w:rPr>
          <w:rFonts w:eastAsia="Times New Roman" w:cs="Times New Roman"/>
          <w:szCs w:val="20"/>
        </w:rPr>
        <w:t xml:space="preserve">  At the </w:t>
      </w:r>
      <w:r w:rsidR="001D3BF2">
        <w:rPr>
          <w:rFonts w:eastAsia="Times New Roman" w:cs="Times New Roman"/>
          <w:szCs w:val="20"/>
        </w:rPr>
        <w:t xml:space="preserve">January 20 </w:t>
      </w:r>
      <w:r>
        <w:rPr>
          <w:rFonts w:eastAsia="Times New Roman" w:cs="Times New Roman"/>
          <w:szCs w:val="20"/>
        </w:rPr>
        <w:t>hearing, the Board invited Prof.</w:t>
      </w:r>
      <w:r w:rsidR="001D3BF2">
        <w:rPr>
          <w:rFonts w:eastAsia="Times New Roman" w:cs="Times New Roman"/>
          <w:szCs w:val="20"/>
        </w:rPr>
        <w:t xml:space="preserve"> George </w:t>
      </w:r>
      <w:proofErr w:type="spellStart"/>
      <w:r w:rsidR="001D3BF2">
        <w:rPr>
          <w:rFonts w:eastAsia="Times New Roman" w:cs="Times New Roman"/>
          <w:szCs w:val="20"/>
        </w:rPr>
        <w:t>Papadantkonakis</w:t>
      </w:r>
      <w:proofErr w:type="spellEnd"/>
      <w:r>
        <w:rPr>
          <w:rFonts w:eastAsia="Times New Roman" w:cs="Times New Roman"/>
          <w:szCs w:val="20"/>
        </w:rPr>
        <w:t xml:space="preserve">, the </w:t>
      </w:r>
      <w:r w:rsidR="001D3BF2">
        <w:rPr>
          <w:rFonts w:eastAsia="Times New Roman" w:cs="Times New Roman"/>
          <w:szCs w:val="20"/>
        </w:rPr>
        <w:t>former</w:t>
      </w:r>
      <w:r>
        <w:rPr>
          <w:rFonts w:eastAsia="Times New Roman" w:cs="Times New Roman"/>
          <w:szCs w:val="20"/>
        </w:rPr>
        <w:t xml:space="preserve"> Chair of CAFT and a member of the </w:t>
      </w:r>
      <w:r w:rsidR="00252038">
        <w:rPr>
          <w:rFonts w:eastAsia="Times New Roman" w:cs="Times New Roman"/>
          <w:szCs w:val="20"/>
        </w:rPr>
        <w:t xml:space="preserve">CAFT </w:t>
      </w:r>
      <w:r>
        <w:rPr>
          <w:rFonts w:eastAsia="Times New Roman" w:cs="Times New Roman"/>
          <w:szCs w:val="20"/>
        </w:rPr>
        <w:t>Hearing Committee, to attend the hearing</w:t>
      </w:r>
      <w:r w:rsidR="001D3BF2">
        <w:rPr>
          <w:rFonts w:eastAsia="Times New Roman" w:cs="Times New Roman"/>
          <w:szCs w:val="20"/>
        </w:rPr>
        <w:t xml:space="preserve"> before the Board</w:t>
      </w:r>
      <w:r w:rsidR="00B35EFB">
        <w:rPr>
          <w:rFonts w:eastAsia="Times New Roman" w:cs="Times New Roman"/>
          <w:szCs w:val="20"/>
        </w:rPr>
        <w:t xml:space="preserve">. </w:t>
      </w:r>
      <w:r>
        <w:rPr>
          <w:rFonts w:eastAsia="Times New Roman" w:cs="Times New Roman"/>
          <w:szCs w:val="20"/>
        </w:rPr>
        <w:t xml:space="preserve"> </w:t>
      </w:r>
      <w:r w:rsidR="001D3BF2">
        <w:rPr>
          <w:rFonts w:eastAsia="Times New Roman" w:cs="Times New Roman"/>
          <w:szCs w:val="20"/>
        </w:rPr>
        <w:t xml:space="preserve">Prof. </w:t>
      </w:r>
      <w:proofErr w:type="spellStart"/>
      <w:r w:rsidR="001D3BF2">
        <w:rPr>
          <w:rFonts w:eastAsia="Times New Roman" w:cs="Times New Roman"/>
          <w:szCs w:val="20"/>
        </w:rPr>
        <w:t>Papdantkonakis</w:t>
      </w:r>
      <w:proofErr w:type="spellEnd"/>
      <w:r>
        <w:rPr>
          <w:rFonts w:eastAsia="Times New Roman" w:cs="Times New Roman"/>
          <w:szCs w:val="20"/>
        </w:rPr>
        <w:t xml:space="preserve"> did </w:t>
      </w:r>
      <w:proofErr w:type="gramStart"/>
      <w:r>
        <w:rPr>
          <w:rFonts w:eastAsia="Times New Roman" w:cs="Times New Roman"/>
          <w:szCs w:val="20"/>
        </w:rPr>
        <w:t>so, and</w:t>
      </w:r>
      <w:proofErr w:type="gramEnd"/>
      <w:r>
        <w:rPr>
          <w:rFonts w:eastAsia="Times New Roman" w:cs="Times New Roman"/>
          <w:szCs w:val="20"/>
        </w:rPr>
        <w:t xml:space="preserve"> provided a </w:t>
      </w:r>
      <w:r w:rsidR="001D3BF2">
        <w:rPr>
          <w:rFonts w:eastAsia="Times New Roman" w:cs="Times New Roman"/>
          <w:szCs w:val="20"/>
        </w:rPr>
        <w:t>report</w:t>
      </w:r>
      <w:r>
        <w:rPr>
          <w:rFonts w:eastAsia="Times New Roman" w:cs="Times New Roman"/>
          <w:szCs w:val="20"/>
        </w:rPr>
        <w:t xml:space="preserve"> on CAFT’s deliberations and conclusions.</w:t>
      </w:r>
    </w:p>
    <w:p w14:paraId="2C665C92" w14:textId="6B15FC52" w:rsidR="007B1A7F" w:rsidRDefault="007B1A7F" w:rsidP="00C75B28">
      <w:pPr>
        <w:spacing w:line="480" w:lineRule="auto"/>
        <w:rPr>
          <w:rFonts w:eastAsia="Times New Roman" w:cs="Times New Roman"/>
          <w:szCs w:val="20"/>
        </w:rPr>
      </w:pPr>
    </w:p>
    <w:p w14:paraId="457DBD0A" w14:textId="77777777" w:rsidR="008221B6" w:rsidRDefault="008221B6" w:rsidP="00C75B28">
      <w:pPr>
        <w:spacing w:line="480" w:lineRule="auto"/>
        <w:rPr>
          <w:rFonts w:eastAsia="Times New Roman" w:cs="Times New Roman"/>
          <w:szCs w:val="20"/>
        </w:rPr>
      </w:pPr>
    </w:p>
    <w:p w14:paraId="4F88BFF6" w14:textId="77777777" w:rsidR="00B35EFB" w:rsidRDefault="00B35EFB" w:rsidP="00C75B28">
      <w:pPr>
        <w:spacing w:line="480" w:lineRule="auto"/>
        <w:rPr>
          <w:rFonts w:eastAsia="Times New Roman" w:cs="Times New Roman"/>
          <w:szCs w:val="20"/>
        </w:rPr>
      </w:pPr>
    </w:p>
    <w:p w14:paraId="2F34089D" w14:textId="44C46A2A" w:rsidR="007B1A7F" w:rsidRDefault="007B1A7F" w:rsidP="007B1A7F">
      <w:pPr>
        <w:spacing w:line="480" w:lineRule="auto"/>
        <w:jc w:val="center"/>
        <w:rPr>
          <w:rFonts w:eastAsia="Times New Roman" w:cs="Times New Roman"/>
          <w:b/>
          <w:bCs/>
          <w:szCs w:val="20"/>
          <w:u w:val="single"/>
        </w:rPr>
      </w:pPr>
      <w:r>
        <w:rPr>
          <w:rFonts w:eastAsia="Times New Roman" w:cs="Times New Roman"/>
          <w:b/>
          <w:bCs/>
          <w:szCs w:val="20"/>
          <w:u w:val="single"/>
        </w:rPr>
        <w:lastRenderedPageBreak/>
        <w:t>Factual Background of Charges</w:t>
      </w:r>
    </w:p>
    <w:p w14:paraId="475F3DDF" w14:textId="735BA163" w:rsidR="00E236D8" w:rsidRDefault="007B1A7F" w:rsidP="00C75B28">
      <w:pPr>
        <w:spacing w:line="480" w:lineRule="auto"/>
        <w:rPr>
          <w:rFonts w:eastAsia="Times New Roman" w:cs="Times New Roman"/>
          <w:szCs w:val="20"/>
        </w:rPr>
      </w:pPr>
      <w:r>
        <w:rPr>
          <w:rFonts w:eastAsia="Times New Roman" w:cs="Times New Roman"/>
          <w:szCs w:val="20"/>
        </w:rPr>
        <w:tab/>
      </w:r>
      <w:r w:rsidR="001A20EF" w:rsidRPr="00064C49">
        <w:rPr>
          <w:rFonts w:eastAsia="Times New Roman" w:cs="Times New Roman"/>
          <w:szCs w:val="20"/>
        </w:rPr>
        <w:t xml:space="preserve">The </w:t>
      </w:r>
      <w:r w:rsidR="00DA1DD0" w:rsidRPr="001C1134">
        <w:rPr>
          <w:rFonts w:eastAsia="Times New Roman" w:cs="Times New Roman"/>
          <w:szCs w:val="20"/>
        </w:rPr>
        <w:t xml:space="preserve">numerous </w:t>
      </w:r>
      <w:r w:rsidR="00900C88" w:rsidRPr="00064C49">
        <w:rPr>
          <w:rFonts w:eastAsia="Times New Roman" w:cs="Times New Roman"/>
          <w:szCs w:val="20"/>
        </w:rPr>
        <w:t xml:space="preserve">acts </w:t>
      </w:r>
      <w:r w:rsidR="00DA1DD0" w:rsidRPr="001C1134">
        <w:rPr>
          <w:rFonts w:eastAsia="Times New Roman" w:cs="Times New Roman"/>
          <w:szCs w:val="20"/>
        </w:rPr>
        <w:t xml:space="preserve">of </w:t>
      </w:r>
      <w:r w:rsidR="001A20EF" w:rsidRPr="00064C49">
        <w:rPr>
          <w:rFonts w:eastAsia="Times New Roman" w:cs="Times New Roman"/>
          <w:szCs w:val="20"/>
        </w:rPr>
        <w:t xml:space="preserve">misconduct by Prof. </w:t>
      </w:r>
      <w:proofErr w:type="spellStart"/>
      <w:r w:rsidR="001A20EF" w:rsidRPr="00064C49">
        <w:rPr>
          <w:rFonts w:eastAsia="Times New Roman" w:cs="Times New Roman"/>
          <w:szCs w:val="20"/>
        </w:rPr>
        <w:t>Schewe</w:t>
      </w:r>
      <w:proofErr w:type="spellEnd"/>
      <w:r w:rsidR="001A20EF" w:rsidRPr="00064C49">
        <w:rPr>
          <w:rFonts w:eastAsia="Times New Roman" w:cs="Times New Roman"/>
          <w:szCs w:val="20"/>
        </w:rPr>
        <w:t xml:space="preserve"> </w:t>
      </w:r>
      <w:r w:rsidR="00DA1DD0" w:rsidRPr="001C1134">
        <w:rPr>
          <w:rFonts w:eastAsia="Times New Roman" w:cs="Times New Roman"/>
          <w:szCs w:val="20"/>
        </w:rPr>
        <w:t>that</w:t>
      </w:r>
      <w:r w:rsidR="00DA1DD0" w:rsidRPr="00064C49">
        <w:rPr>
          <w:rFonts w:eastAsia="Times New Roman" w:cs="Times New Roman"/>
          <w:szCs w:val="20"/>
        </w:rPr>
        <w:t xml:space="preserve"> </w:t>
      </w:r>
      <w:r w:rsidR="001A20EF" w:rsidRPr="00064C49">
        <w:rPr>
          <w:rFonts w:eastAsia="Times New Roman" w:cs="Times New Roman"/>
          <w:szCs w:val="20"/>
        </w:rPr>
        <w:t>formed the basis for the written charges</w:t>
      </w:r>
      <w:r w:rsidR="007D0B46" w:rsidRPr="001C1134">
        <w:rPr>
          <w:rFonts w:eastAsia="Times New Roman" w:cs="Times New Roman"/>
          <w:szCs w:val="20"/>
        </w:rPr>
        <w:t xml:space="preserve"> before the Board of Trustees</w:t>
      </w:r>
      <w:r w:rsidR="001A20EF" w:rsidRPr="00064C49">
        <w:rPr>
          <w:rFonts w:eastAsia="Times New Roman" w:cs="Times New Roman"/>
          <w:szCs w:val="20"/>
        </w:rPr>
        <w:t xml:space="preserve"> </w:t>
      </w:r>
      <w:r w:rsidR="001A20EF">
        <w:rPr>
          <w:rFonts w:eastAsia="Times New Roman" w:cs="Times New Roman"/>
          <w:szCs w:val="20"/>
        </w:rPr>
        <w:t>included:</w:t>
      </w:r>
      <w:r w:rsidR="00BC4494">
        <w:rPr>
          <w:rFonts w:eastAsia="Times New Roman" w:cs="Times New Roman"/>
          <w:szCs w:val="20"/>
        </w:rPr>
        <w:t xml:space="preserve"> 1) social interactions with graduate students that involved physical touching in anticipation of sex; 2) texting pictures to graduate students of sexually suggestive situations in order to encourage them to attend social events with Prof. </w:t>
      </w:r>
      <w:proofErr w:type="spellStart"/>
      <w:r w:rsidR="00BC4494">
        <w:rPr>
          <w:rFonts w:eastAsia="Times New Roman" w:cs="Times New Roman"/>
          <w:szCs w:val="20"/>
        </w:rPr>
        <w:t>Schewe</w:t>
      </w:r>
      <w:proofErr w:type="spellEnd"/>
      <w:r w:rsidR="00BC4494">
        <w:rPr>
          <w:rFonts w:eastAsia="Times New Roman" w:cs="Times New Roman"/>
          <w:szCs w:val="20"/>
        </w:rPr>
        <w:t>; 3) hosting boat parties with a focus on excessive levels of drinking and marijuana; 4) displaying pictures of naked women on his University computer in full view of University students;</w:t>
      </w:r>
      <w:r w:rsidR="00E236D8">
        <w:rPr>
          <w:rFonts w:eastAsia="Times New Roman" w:cs="Times New Roman"/>
          <w:szCs w:val="20"/>
        </w:rPr>
        <w:t xml:space="preserve"> 5) storing </w:t>
      </w:r>
      <w:r w:rsidR="00B35EFB">
        <w:rPr>
          <w:rFonts w:eastAsia="Times New Roman" w:cs="Times New Roman"/>
          <w:szCs w:val="20"/>
        </w:rPr>
        <w:t xml:space="preserve">pornographic </w:t>
      </w:r>
      <w:r w:rsidR="00E236D8">
        <w:rPr>
          <w:rFonts w:eastAsia="Times New Roman" w:cs="Times New Roman"/>
          <w:szCs w:val="20"/>
        </w:rPr>
        <w:t>images</w:t>
      </w:r>
      <w:r w:rsidR="00B35EFB">
        <w:rPr>
          <w:rFonts w:eastAsia="Times New Roman" w:cs="Times New Roman"/>
          <w:szCs w:val="20"/>
        </w:rPr>
        <w:t xml:space="preserve"> and videos</w:t>
      </w:r>
      <w:r w:rsidR="00E236D8">
        <w:rPr>
          <w:rFonts w:eastAsia="Times New Roman" w:cs="Times New Roman"/>
          <w:szCs w:val="20"/>
        </w:rPr>
        <w:t xml:space="preserve"> on his University computer; and 6)</w:t>
      </w:r>
      <w:r w:rsidR="00BC4494">
        <w:rPr>
          <w:rFonts w:eastAsia="Times New Roman" w:cs="Times New Roman"/>
          <w:szCs w:val="20"/>
        </w:rPr>
        <w:t xml:space="preserve"> hiring or attempting to hire</w:t>
      </w:r>
      <w:r w:rsidR="00E236D8">
        <w:rPr>
          <w:rFonts w:eastAsia="Times New Roman" w:cs="Times New Roman"/>
          <w:szCs w:val="20"/>
        </w:rPr>
        <w:t xml:space="preserve"> a post-doc student with whom Prof. </w:t>
      </w:r>
      <w:proofErr w:type="spellStart"/>
      <w:r w:rsidR="00E236D8">
        <w:rPr>
          <w:rFonts w:eastAsia="Times New Roman" w:cs="Times New Roman"/>
          <w:szCs w:val="20"/>
        </w:rPr>
        <w:t>Schewe</w:t>
      </w:r>
      <w:proofErr w:type="spellEnd"/>
      <w:r w:rsidR="00E236D8">
        <w:rPr>
          <w:rFonts w:eastAsia="Times New Roman" w:cs="Times New Roman"/>
          <w:szCs w:val="20"/>
        </w:rPr>
        <w:t xml:space="preserve"> was romantically involved.</w:t>
      </w:r>
    </w:p>
    <w:p w14:paraId="3E29A96C" w14:textId="619E95D3" w:rsidR="007B1A7F" w:rsidRPr="007B1A7F" w:rsidRDefault="00E236D8" w:rsidP="00C75B28">
      <w:pPr>
        <w:spacing w:line="480" w:lineRule="auto"/>
        <w:rPr>
          <w:rFonts w:eastAsia="Times New Roman" w:cs="Times New Roman"/>
          <w:szCs w:val="20"/>
        </w:rPr>
      </w:pPr>
      <w:r>
        <w:rPr>
          <w:rFonts w:eastAsia="Times New Roman" w:cs="Times New Roman"/>
          <w:szCs w:val="20"/>
        </w:rPr>
        <w:tab/>
        <w:t xml:space="preserve">The record presented at the CAFT hearing established that each of the events had occurred as charged.  Specifically, testimony and documents demonstrated that Prof. </w:t>
      </w:r>
      <w:proofErr w:type="spellStart"/>
      <w:r>
        <w:rPr>
          <w:rFonts w:eastAsia="Times New Roman" w:cs="Times New Roman"/>
          <w:szCs w:val="20"/>
        </w:rPr>
        <w:t>Schewe</w:t>
      </w:r>
      <w:proofErr w:type="spellEnd"/>
      <w:r>
        <w:rPr>
          <w:rFonts w:eastAsia="Times New Roman" w:cs="Times New Roman"/>
          <w:szCs w:val="20"/>
        </w:rPr>
        <w:t xml:space="preserve"> used a friend’s boat and his own apartment for a series of parties and events </w:t>
      </w:r>
      <w:r w:rsidR="009B3F0D">
        <w:rPr>
          <w:rFonts w:eastAsia="Times New Roman" w:cs="Times New Roman"/>
          <w:szCs w:val="20"/>
        </w:rPr>
        <w:t xml:space="preserve">beginning in </w:t>
      </w:r>
      <w:r>
        <w:rPr>
          <w:rFonts w:eastAsia="Times New Roman" w:cs="Times New Roman"/>
          <w:szCs w:val="20"/>
        </w:rPr>
        <w:t>the summer of 2016.  The testimony established that the events on the boat and at the boat dock involved alcohol and marijuana and often had a “carnival atmosphere” that was like a “nightclub” or “block party.”</w:t>
      </w:r>
      <w:r w:rsidR="00900C88">
        <w:rPr>
          <w:rFonts w:eastAsia="Times New Roman" w:cs="Times New Roman"/>
          <w:szCs w:val="20"/>
        </w:rPr>
        <w:t xml:space="preserve">  </w:t>
      </w:r>
      <w:r w:rsidR="00F21B48">
        <w:rPr>
          <w:rFonts w:eastAsia="Times New Roman" w:cs="Times New Roman"/>
          <w:szCs w:val="20"/>
        </w:rPr>
        <w:t xml:space="preserve">CAFT received testimony and documents establishing that attendance at these events went beyond occasional voluntary participation.  Instead, Prof. </w:t>
      </w:r>
      <w:proofErr w:type="spellStart"/>
      <w:r w:rsidR="00F21B48">
        <w:rPr>
          <w:rFonts w:eastAsia="Times New Roman" w:cs="Times New Roman"/>
          <w:szCs w:val="20"/>
        </w:rPr>
        <w:t>Schewe</w:t>
      </w:r>
      <w:proofErr w:type="spellEnd"/>
      <w:r w:rsidR="00F21B48">
        <w:rPr>
          <w:rFonts w:eastAsia="Times New Roman" w:cs="Times New Roman"/>
          <w:szCs w:val="20"/>
        </w:rPr>
        <w:t xml:space="preserve"> actively solicited students to attend and would then repeatedly follow up when students politely declined.  </w:t>
      </w:r>
      <w:r w:rsidR="00760C37">
        <w:rPr>
          <w:rFonts w:eastAsia="Times New Roman" w:cs="Times New Roman"/>
          <w:szCs w:val="20"/>
        </w:rPr>
        <w:t xml:space="preserve">As CAFT stated: </w:t>
      </w:r>
      <w:r w:rsidR="00900C88">
        <w:rPr>
          <w:rFonts w:eastAsia="Times New Roman" w:cs="Times New Roman"/>
          <w:szCs w:val="20"/>
        </w:rPr>
        <w:t>“</w:t>
      </w:r>
      <w:r w:rsidR="00760C37">
        <w:rPr>
          <w:rFonts w:eastAsia="Times New Roman" w:cs="Times New Roman"/>
          <w:szCs w:val="20"/>
        </w:rPr>
        <w:t xml:space="preserve">It’s the responsibility of the faculty to establish boundaries and to monitor them and to enforce them if they need to.  If in the case that a student wasn’t enforcing them, it’s the responsibility of a faculty member to establish and reinforce boundaries.”  Here, Prof. </w:t>
      </w:r>
      <w:proofErr w:type="spellStart"/>
      <w:r w:rsidR="00760C37">
        <w:rPr>
          <w:rFonts w:eastAsia="Times New Roman" w:cs="Times New Roman"/>
          <w:szCs w:val="20"/>
        </w:rPr>
        <w:t>Schewe</w:t>
      </w:r>
      <w:proofErr w:type="spellEnd"/>
      <w:r w:rsidR="00760C37">
        <w:rPr>
          <w:rFonts w:eastAsia="Times New Roman" w:cs="Times New Roman"/>
          <w:szCs w:val="20"/>
        </w:rPr>
        <w:t xml:space="preserve"> not only did not establish appropriate boundaries, </w:t>
      </w:r>
      <w:proofErr w:type="gramStart"/>
      <w:r w:rsidR="00760C37">
        <w:rPr>
          <w:rFonts w:eastAsia="Times New Roman" w:cs="Times New Roman"/>
          <w:szCs w:val="20"/>
        </w:rPr>
        <w:t>he repeatedly</w:t>
      </w:r>
      <w:proofErr w:type="gramEnd"/>
      <w:r w:rsidR="00760C37">
        <w:rPr>
          <w:rFonts w:eastAsia="Times New Roman" w:cs="Times New Roman"/>
          <w:szCs w:val="20"/>
        </w:rPr>
        <w:t xml:space="preserve"> encouraged students to violate the boundaries they had set for themselves.  This is the </w:t>
      </w:r>
      <w:proofErr w:type="gramStart"/>
      <w:r w:rsidR="00760C37">
        <w:rPr>
          <w:rFonts w:eastAsia="Times New Roman" w:cs="Times New Roman"/>
          <w:szCs w:val="20"/>
        </w:rPr>
        <w:t>polar opposite</w:t>
      </w:r>
      <w:proofErr w:type="gramEnd"/>
      <w:r w:rsidR="00760C37">
        <w:rPr>
          <w:rFonts w:eastAsia="Times New Roman" w:cs="Times New Roman"/>
          <w:szCs w:val="20"/>
        </w:rPr>
        <w:t xml:space="preserve"> of the behavior we expect and demand of our faculty.</w:t>
      </w:r>
      <w:r w:rsidR="00BC4494">
        <w:rPr>
          <w:rFonts w:eastAsia="Times New Roman" w:cs="Times New Roman"/>
          <w:szCs w:val="20"/>
        </w:rPr>
        <w:t xml:space="preserve"> </w:t>
      </w:r>
    </w:p>
    <w:p w14:paraId="507F7342" w14:textId="77777777" w:rsidR="0066743B" w:rsidRDefault="00F33D32" w:rsidP="0066743B">
      <w:pPr>
        <w:spacing w:line="480" w:lineRule="auto"/>
        <w:jc w:val="center"/>
        <w:rPr>
          <w:rFonts w:eastAsia="Times New Roman" w:cs="Times New Roman"/>
          <w:b/>
          <w:szCs w:val="20"/>
          <w:u w:val="single"/>
        </w:rPr>
      </w:pPr>
      <w:r w:rsidRPr="00C75B28">
        <w:rPr>
          <w:rFonts w:eastAsia="Times New Roman" w:cs="Times New Roman"/>
          <w:b/>
          <w:szCs w:val="20"/>
          <w:u w:val="single"/>
        </w:rPr>
        <w:lastRenderedPageBreak/>
        <w:t>Discussion</w:t>
      </w:r>
    </w:p>
    <w:p w14:paraId="447595E6" w14:textId="5E317D98" w:rsidR="00FE108A" w:rsidRDefault="00F33D32" w:rsidP="00FE108A">
      <w:pPr>
        <w:spacing w:line="480" w:lineRule="auto"/>
        <w:rPr>
          <w:rFonts w:eastAsia="Times New Roman" w:cs="Times New Roman"/>
          <w:szCs w:val="20"/>
        </w:rPr>
      </w:pPr>
      <w:r>
        <w:rPr>
          <w:rFonts w:eastAsia="Times New Roman" w:cs="Times New Roman"/>
          <w:szCs w:val="20"/>
        </w:rPr>
        <w:tab/>
        <w:t xml:space="preserve">Pursuant to Article X, the questions which this Board must determine are whether </w:t>
      </w:r>
      <w:r w:rsidR="0013244A">
        <w:rPr>
          <w:rFonts w:eastAsia="Times New Roman" w:cs="Times New Roman"/>
          <w:szCs w:val="20"/>
        </w:rPr>
        <w:t>Prof.</w:t>
      </w:r>
      <w:r>
        <w:rPr>
          <w:rFonts w:eastAsia="Times New Roman" w:cs="Times New Roman"/>
          <w:szCs w:val="20"/>
        </w:rPr>
        <w:t xml:space="preserve"> </w:t>
      </w:r>
      <w:proofErr w:type="spellStart"/>
      <w:r w:rsidR="001D3BF2">
        <w:rPr>
          <w:rFonts w:eastAsia="Times New Roman" w:cs="Times New Roman"/>
          <w:szCs w:val="20"/>
        </w:rPr>
        <w:t>Schewe</w:t>
      </w:r>
      <w:proofErr w:type="spellEnd"/>
      <w:r w:rsidR="001D3BF2">
        <w:rPr>
          <w:rFonts w:eastAsia="Times New Roman" w:cs="Times New Roman"/>
          <w:szCs w:val="20"/>
        </w:rPr>
        <w:t xml:space="preserve"> </w:t>
      </w:r>
      <w:r>
        <w:rPr>
          <w:rFonts w:eastAsia="Times New Roman" w:cs="Times New Roman"/>
          <w:szCs w:val="20"/>
        </w:rPr>
        <w:t>has been “grossly neglectful” of his duties and/or whether he “can no longer be relied upon to perform [his] university duties and functions in a manner consonant with professional standards of competence and responsibility.”  In considering these questions, we must also determine that the evidence supports any conclusions we reach by “clear and convincing” evidence.</w:t>
      </w:r>
      <w:r w:rsidR="00C068A9">
        <w:rPr>
          <w:rStyle w:val="FootnoteReference"/>
          <w:rFonts w:eastAsia="Times New Roman" w:cs="Times New Roman"/>
          <w:szCs w:val="20"/>
        </w:rPr>
        <w:footnoteReference w:id="2"/>
      </w:r>
      <w:r>
        <w:rPr>
          <w:rFonts w:eastAsia="Times New Roman" w:cs="Times New Roman"/>
          <w:szCs w:val="20"/>
        </w:rPr>
        <w:t xml:space="preserve">  Finally, while any conclusions we reach must be those of this Board alone, we must give “due consideration to the findings, conclusions and recommendations” of CAFT and the record before that Committee.</w:t>
      </w:r>
    </w:p>
    <w:p w14:paraId="3CCD710B" w14:textId="65056B4A" w:rsidR="00635EDB" w:rsidRDefault="00F33D32" w:rsidP="00713828">
      <w:pPr>
        <w:spacing w:line="480" w:lineRule="auto"/>
        <w:rPr>
          <w:rFonts w:eastAsia="Times New Roman" w:cs="Times New Roman"/>
          <w:szCs w:val="20"/>
        </w:rPr>
      </w:pPr>
      <w:r>
        <w:rPr>
          <w:rFonts w:eastAsia="Times New Roman" w:cs="Times New Roman"/>
          <w:szCs w:val="20"/>
        </w:rPr>
        <w:tab/>
        <w:t xml:space="preserve">Taking </w:t>
      </w:r>
      <w:proofErr w:type="gramStart"/>
      <w:r>
        <w:rPr>
          <w:rFonts w:eastAsia="Times New Roman" w:cs="Times New Roman"/>
          <w:szCs w:val="20"/>
        </w:rPr>
        <w:t>all of</w:t>
      </w:r>
      <w:proofErr w:type="gramEnd"/>
      <w:r>
        <w:rPr>
          <w:rFonts w:eastAsia="Times New Roman" w:cs="Times New Roman"/>
          <w:szCs w:val="20"/>
        </w:rPr>
        <w:t xml:space="preserve"> the evidence submitted to the Board into consideration, we conclude that the record clearly and convincingly establishes that </w:t>
      </w:r>
      <w:r w:rsidR="0013244A">
        <w:rPr>
          <w:rFonts w:eastAsia="Times New Roman" w:cs="Times New Roman"/>
          <w:szCs w:val="20"/>
        </w:rPr>
        <w:t>Prof.</w:t>
      </w:r>
      <w:r>
        <w:rPr>
          <w:rFonts w:eastAsia="Times New Roman" w:cs="Times New Roman"/>
          <w:szCs w:val="20"/>
        </w:rPr>
        <w:t xml:space="preserve"> </w:t>
      </w:r>
      <w:proofErr w:type="spellStart"/>
      <w:r w:rsidR="001D3BF2">
        <w:rPr>
          <w:rFonts w:eastAsia="Times New Roman" w:cs="Times New Roman"/>
          <w:szCs w:val="20"/>
        </w:rPr>
        <w:t>Schewe</w:t>
      </w:r>
      <w:proofErr w:type="spellEnd"/>
      <w:r w:rsidR="001D3BF2">
        <w:rPr>
          <w:rFonts w:eastAsia="Times New Roman" w:cs="Times New Roman"/>
          <w:szCs w:val="20"/>
        </w:rPr>
        <w:t xml:space="preserve"> </w:t>
      </w:r>
      <w:r>
        <w:rPr>
          <w:rFonts w:eastAsia="Times New Roman" w:cs="Times New Roman"/>
          <w:szCs w:val="20"/>
        </w:rPr>
        <w:t>has been grossly neglectful of his duties and that he can no longer be relied upon to meet the standards of competence and responsibility required of our faculty members.  We further agree that this conclusion has been established clearly and convincingly by the materials submitted to us and the testimony we have heard.</w:t>
      </w:r>
    </w:p>
    <w:p w14:paraId="307689FD" w14:textId="316A419A" w:rsidR="005772FE" w:rsidRDefault="00F33D32" w:rsidP="00506199">
      <w:pPr>
        <w:rPr>
          <w:rFonts w:eastAsia="Times New Roman" w:cs="Times New Roman"/>
          <w:szCs w:val="20"/>
        </w:rPr>
      </w:pPr>
      <w:r>
        <w:rPr>
          <w:rFonts w:eastAsia="Times New Roman" w:cs="Times New Roman"/>
          <w:szCs w:val="20"/>
        </w:rPr>
        <w:tab/>
        <w:t>We agree, therefore, with</w:t>
      </w:r>
      <w:r w:rsidR="00760C37">
        <w:rPr>
          <w:rFonts w:eastAsia="Times New Roman" w:cs="Times New Roman"/>
          <w:szCs w:val="20"/>
        </w:rPr>
        <w:t xml:space="preserve"> the </w:t>
      </w:r>
      <w:r>
        <w:rPr>
          <w:rFonts w:eastAsia="Times New Roman" w:cs="Times New Roman"/>
          <w:szCs w:val="20"/>
        </w:rPr>
        <w:t>conclusion</w:t>
      </w:r>
      <w:r w:rsidR="00760C37">
        <w:rPr>
          <w:rFonts w:eastAsia="Times New Roman" w:cs="Times New Roman"/>
          <w:szCs w:val="20"/>
        </w:rPr>
        <w:t xml:space="preserve"> of the CAFT majority</w:t>
      </w:r>
      <w:r>
        <w:rPr>
          <w:rFonts w:eastAsia="Times New Roman" w:cs="Times New Roman"/>
          <w:szCs w:val="20"/>
        </w:rPr>
        <w:t>:</w:t>
      </w:r>
    </w:p>
    <w:p w14:paraId="54638816" w14:textId="77777777" w:rsidR="00506199" w:rsidRDefault="00506199" w:rsidP="0052667E">
      <w:pPr>
        <w:rPr>
          <w:rFonts w:eastAsia="Times New Roman" w:cs="Times New Roman"/>
          <w:szCs w:val="20"/>
        </w:rPr>
      </w:pPr>
    </w:p>
    <w:p w14:paraId="64375B56" w14:textId="77777777" w:rsidR="0079100D" w:rsidRDefault="00760C37">
      <w:pPr>
        <w:ind w:left="720"/>
        <w:rPr>
          <w:rFonts w:eastAsia="Times New Roman" w:cs="Times New Roman"/>
          <w:szCs w:val="20"/>
        </w:rPr>
      </w:pPr>
      <w:r>
        <w:rPr>
          <w:rFonts w:eastAsia="Times New Roman" w:cs="Times New Roman"/>
          <w:szCs w:val="20"/>
        </w:rPr>
        <w:t>Prof</w:t>
      </w:r>
      <w:r w:rsidR="006126A2">
        <w:rPr>
          <w:rFonts w:eastAsia="Times New Roman" w:cs="Times New Roman"/>
          <w:szCs w:val="20"/>
        </w:rPr>
        <w:t>essor</w:t>
      </w:r>
      <w:r>
        <w:rPr>
          <w:rFonts w:eastAsia="Times New Roman" w:cs="Times New Roman"/>
          <w:szCs w:val="20"/>
        </w:rPr>
        <w:t xml:space="preserve"> </w:t>
      </w:r>
      <w:proofErr w:type="spellStart"/>
      <w:r>
        <w:rPr>
          <w:rFonts w:eastAsia="Times New Roman" w:cs="Times New Roman"/>
          <w:szCs w:val="20"/>
        </w:rPr>
        <w:t>Schewe’s</w:t>
      </w:r>
      <w:proofErr w:type="spellEnd"/>
      <w:r>
        <w:rPr>
          <w:rFonts w:eastAsia="Times New Roman" w:cs="Times New Roman"/>
          <w:szCs w:val="20"/>
        </w:rPr>
        <w:t xml:space="preserve"> inappropriate interactions with Graduate Students were a result of (</w:t>
      </w:r>
      <w:proofErr w:type="spellStart"/>
      <w:r>
        <w:rPr>
          <w:rFonts w:eastAsia="Times New Roman" w:cs="Times New Roman"/>
          <w:szCs w:val="20"/>
        </w:rPr>
        <w:t>i</w:t>
      </w:r>
      <w:proofErr w:type="spellEnd"/>
      <w:r>
        <w:rPr>
          <w:rFonts w:eastAsia="Times New Roman" w:cs="Times New Roman"/>
          <w:szCs w:val="20"/>
        </w:rPr>
        <w:t xml:space="preserve">) gross negligence in the performance of the faculty member’s </w:t>
      </w:r>
      <w:r w:rsidR="006126A2">
        <w:rPr>
          <w:rFonts w:eastAsia="Times New Roman" w:cs="Times New Roman"/>
          <w:szCs w:val="20"/>
        </w:rPr>
        <w:t xml:space="preserve">duties and functions within the University of Illinois </w:t>
      </w:r>
      <w:proofErr w:type="gramStart"/>
      <w:r w:rsidR="006126A2">
        <w:rPr>
          <w:rFonts w:eastAsia="Times New Roman" w:cs="Times New Roman"/>
          <w:szCs w:val="20"/>
        </w:rPr>
        <w:t>System, and</w:t>
      </w:r>
      <w:proofErr w:type="gramEnd"/>
      <w:r w:rsidR="006126A2">
        <w:rPr>
          <w:rFonts w:eastAsia="Times New Roman" w:cs="Times New Roman"/>
          <w:szCs w:val="20"/>
        </w:rPr>
        <w:t xml:space="preserve"> demonstrate clearly and convincingly that (ii) Professor </w:t>
      </w:r>
      <w:proofErr w:type="spellStart"/>
      <w:r w:rsidR="006126A2">
        <w:rPr>
          <w:rFonts w:eastAsia="Times New Roman" w:cs="Times New Roman"/>
          <w:szCs w:val="20"/>
        </w:rPr>
        <w:t>Schewe</w:t>
      </w:r>
      <w:proofErr w:type="spellEnd"/>
      <w:r w:rsidR="006126A2">
        <w:rPr>
          <w:rFonts w:eastAsia="Times New Roman" w:cs="Times New Roman"/>
          <w:szCs w:val="20"/>
        </w:rPr>
        <w:t xml:space="preserve"> can no longer be relied upon to perform his duties and functions within the University of Illinois System in a manner consonant with professional standards of competence and responsibility.</w:t>
      </w:r>
    </w:p>
    <w:p w14:paraId="37C75E72" w14:textId="77777777" w:rsidR="0079100D" w:rsidRDefault="0079100D" w:rsidP="0052667E">
      <w:pPr>
        <w:ind w:left="1440" w:right="720"/>
        <w:rPr>
          <w:rFonts w:eastAsia="Times New Roman" w:cs="Times New Roman"/>
          <w:i/>
          <w:szCs w:val="20"/>
        </w:rPr>
      </w:pPr>
    </w:p>
    <w:p w14:paraId="7DA76B62" w14:textId="754B3840" w:rsidR="00911D56" w:rsidRDefault="0079100D" w:rsidP="0079100D">
      <w:pPr>
        <w:rPr>
          <w:rFonts w:eastAsia="Times New Roman" w:cs="Times New Roman"/>
          <w:szCs w:val="20"/>
        </w:rPr>
      </w:pPr>
      <w:r>
        <w:rPr>
          <w:rFonts w:eastAsia="Times New Roman" w:cs="Times New Roman"/>
          <w:szCs w:val="20"/>
        </w:rPr>
        <w:lastRenderedPageBreak/>
        <w:t>CAFT Report at</w:t>
      </w:r>
      <w:r w:rsidR="00C14AAA">
        <w:rPr>
          <w:rFonts w:eastAsia="Times New Roman" w:cs="Times New Roman"/>
          <w:szCs w:val="20"/>
        </w:rPr>
        <w:t xml:space="preserve"> </w:t>
      </w:r>
      <w:r>
        <w:rPr>
          <w:rFonts w:eastAsia="Times New Roman" w:cs="Times New Roman"/>
          <w:szCs w:val="20"/>
        </w:rPr>
        <w:t xml:space="preserve">4.  </w:t>
      </w:r>
      <w:r w:rsidR="00F33D32">
        <w:rPr>
          <w:rFonts w:eastAsia="Times New Roman" w:cs="Times New Roman"/>
          <w:szCs w:val="20"/>
        </w:rPr>
        <w:t xml:space="preserve">We also </w:t>
      </w:r>
      <w:r w:rsidR="006126A2">
        <w:rPr>
          <w:rFonts w:eastAsia="Times New Roman" w:cs="Times New Roman"/>
          <w:szCs w:val="20"/>
        </w:rPr>
        <w:t xml:space="preserve">agree with the CAFT majority concerning Prof. </w:t>
      </w:r>
      <w:proofErr w:type="spellStart"/>
      <w:r w:rsidR="006126A2">
        <w:rPr>
          <w:rFonts w:eastAsia="Times New Roman" w:cs="Times New Roman"/>
          <w:szCs w:val="20"/>
        </w:rPr>
        <w:t>Schewe’s</w:t>
      </w:r>
      <w:proofErr w:type="spellEnd"/>
      <w:r w:rsidR="006126A2">
        <w:rPr>
          <w:rFonts w:eastAsia="Times New Roman" w:cs="Times New Roman"/>
          <w:szCs w:val="20"/>
        </w:rPr>
        <w:t xml:space="preserve"> use of computers provided and maintained by the University to store and display materials of a pornographic nature.  Specifically, we agree with the CAFT majority when it stated:</w:t>
      </w:r>
    </w:p>
    <w:p w14:paraId="2AAFF92C" w14:textId="77777777" w:rsidR="0079100D" w:rsidRDefault="0079100D" w:rsidP="0052667E">
      <w:pPr>
        <w:rPr>
          <w:rFonts w:eastAsia="Times New Roman" w:cs="Times New Roman"/>
          <w:szCs w:val="20"/>
        </w:rPr>
      </w:pPr>
    </w:p>
    <w:p w14:paraId="6BF363A7" w14:textId="6690C4BA" w:rsidR="006126A2" w:rsidRDefault="006126A2" w:rsidP="006126A2">
      <w:pPr>
        <w:ind w:left="720" w:right="720"/>
        <w:rPr>
          <w:rFonts w:eastAsia="Times New Roman" w:cs="Times New Roman"/>
          <w:szCs w:val="20"/>
        </w:rPr>
      </w:pPr>
      <w:r>
        <w:rPr>
          <w:rFonts w:eastAsia="Times New Roman" w:cs="Times New Roman"/>
          <w:szCs w:val="20"/>
        </w:rPr>
        <w:t xml:space="preserve">Professor </w:t>
      </w:r>
      <w:proofErr w:type="spellStart"/>
      <w:r>
        <w:rPr>
          <w:rFonts w:eastAsia="Times New Roman" w:cs="Times New Roman"/>
          <w:szCs w:val="20"/>
        </w:rPr>
        <w:t>Schewe</w:t>
      </w:r>
      <w:proofErr w:type="spellEnd"/>
      <w:r>
        <w:rPr>
          <w:rFonts w:eastAsia="Times New Roman" w:cs="Times New Roman"/>
          <w:szCs w:val="20"/>
        </w:rPr>
        <w:t xml:space="preserve"> abused university resources and technology when using his un</w:t>
      </w:r>
      <w:r w:rsidR="005C60DF">
        <w:rPr>
          <w:rFonts w:eastAsia="Times New Roman" w:cs="Times New Roman"/>
          <w:szCs w:val="20"/>
        </w:rPr>
        <w:t xml:space="preserve">iversity owned desktop computer.  After examining evidence, the majority determined that downloading and storing pornographic images and </w:t>
      </w:r>
      <w:proofErr w:type="gramStart"/>
      <w:r w:rsidR="005C60DF">
        <w:rPr>
          <w:rFonts w:eastAsia="Times New Roman" w:cs="Times New Roman"/>
          <w:szCs w:val="20"/>
        </w:rPr>
        <w:t>videos, and</w:t>
      </w:r>
      <w:proofErr w:type="gramEnd"/>
      <w:r w:rsidR="005C60DF">
        <w:rPr>
          <w:rFonts w:eastAsia="Times New Roman" w:cs="Times New Roman"/>
          <w:szCs w:val="20"/>
        </w:rPr>
        <w:t xml:space="preserve"> engaging in inappropriate Skype communications that includes a sexually explicit video chat screenshot on the university owned desktop computer constitutes a misuse of the University’s resources and technology.</w:t>
      </w:r>
    </w:p>
    <w:p w14:paraId="03D50D1D" w14:textId="77777777" w:rsidR="005C60DF" w:rsidRDefault="005C60DF" w:rsidP="006126A2">
      <w:pPr>
        <w:ind w:left="720" w:right="720"/>
        <w:rPr>
          <w:rFonts w:eastAsia="Times New Roman" w:cs="Times New Roman"/>
          <w:szCs w:val="20"/>
        </w:rPr>
      </w:pPr>
    </w:p>
    <w:p w14:paraId="5C3F9758" w14:textId="77777777" w:rsidR="0079100D" w:rsidRDefault="0079100D" w:rsidP="005C60DF">
      <w:pPr>
        <w:spacing w:line="480" w:lineRule="auto"/>
        <w:rPr>
          <w:rFonts w:eastAsia="Times New Roman" w:cs="Times New Roman"/>
          <w:szCs w:val="20"/>
        </w:rPr>
      </w:pPr>
      <w:r>
        <w:rPr>
          <w:rFonts w:eastAsia="Times New Roman" w:cs="Times New Roman"/>
          <w:szCs w:val="20"/>
        </w:rPr>
        <w:t>CAFT Report at 4.</w:t>
      </w:r>
    </w:p>
    <w:p w14:paraId="3209CAB2" w14:textId="2B2E4AA0" w:rsidR="00A023E5" w:rsidRDefault="0079100D" w:rsidP="005C60DF">
      <w:pPr>
        <w:spacing w:line="480" w:lineRule="auto"/>
        <w:rPr>
          <w:rFonts w:eastAsia="Times New Roman" w:cs="Times New Roman"/>
          <w:szCs w:val="20"/>
        </w:rPr>
      </w:pPr>
      <w:r>
        <w:rPr>
          <w:rFonts w:eastAsia="Times New Roman" w:cs="Times New Roman"/>
          <w:szCs w:val="20"/>
        </w:rPr>
        <w:tab/>
      </w:r>
      <w:r w:rsidR="005C60DF">
        <w:rPr>
          <w:rFonts w:eastAsia="Times New Roman" w:cs="Times New Roman"/>
          <w:szCs w:val="20"/>
        </w:rPr>
        <w:t xml:space="preserve">Finally, the Board must address Prof. </w:t>
      </w:r>
      <w:proofErr w:type="spellStart"/>
      <w:r w:rsidR="005C60DF">
        <w:rPr>
          <w:rFonts w:eastAsia="Times New Roman" w:cs="Times New Roman"/>
          <w:szCs w:val="20"/>
        </w:rPr>
        <w:t>Schewe’s</w:t>
      </w:r>
      <w:proofErr w:type="spellEnd"/>
      <w:r w:rsidR="005C60DF">
        <w:rPr>
          <w:rFonts w:eastAsia="Times New Roman" w:cs="Times New Roman"/>
          <w:szCs w:val="20"/>
        </w:rPr>
        <w:t xml:space="preserve"> objection to the inclusion of allegations involving his conduct at </w:t>
      </w:r>
      <w:r w:rsidR="00E226D0">
        <w:rPr>
          <w:rFonts w:eastAsia="Times New Roman" w:cs="Times New Roman"/>
          <w:szCs w:val="20"/>
        </w:rPr>
        <w:t>a November 2, 2017</w:t>
      </w:r>
      <w:r w:rsidR="00252038">
        <w:rPr>
          <w:rFonts w:eastAsia="Times New Roman" w:cs="Times New Roman"/>
          <w:szCs w:val="20"/>
        </w:rPr>
        <w:t>,</w:t>
      </w:r>
      <w:r w:rsidR="00E226D0">
        <w:rPr>
          <w:rFonts w:eastAsia="Times New Roman" w:cs="Times New Roman"/>
          <w:szCs w:val="20"/>
        </w:rPr>
        <w:t xml:space="preserve"> party </w:t>
      </w:r>
      <w:r w:rsidR="005C60DF">
        <w:rPr>
          <w:rFonts w:eastAsia="Times New Roman" w:cs="Times New Roman"/>
          <w:szCs w:val="20"/>
        </w:rPr>
        <w:t xml:space="preserve">at his home.  Prof. </w:t>
      </w:r>
      <w:proofErr w:type="spellStart"/>
      <w:r w:rsidR="005C60DF">
        <w:rPr>
          <w:rFonts w:eastAsia="Times New Roman" w:cs="Times New Roman"/>
          <w:szCs w:val="20"/>
        </w:rPr>
        <w:t>Schewe</w:t>
      </w:r>
      <w:proofErr w:type="spellEnd"/>
      <w:r w:rsidR="005C60DF">
        <w:rPr>
          <w:rFonts w:eastAsia="Times New Roman" w:cs="Times New Roman"/>
          <w:szCs w:val="20"/>
        </w:rPr>
        <w:t xml:space="preserve"> contends that these allegations were not specifically part of the written charges against him, which </w:t>
      </w:r>
      <w:r w:rsidR="00E226D0">
        <w:rPr>
          <w:rFonts w:eastAsia="Times New Roman" w:cs="Times New Roman"/>
          <w:szCs w:val="20"/>
        </w:rPr>
        <w:t xml:space="preserve">he contends </w:t>
      </w:r>
      <w:r w:rsidR="005C60DF">
        <w:rPr>
          <w:rFonts w:eastAsia="Times New Roman" w:cs="Times New Roman"/>
          <w:szCs w:val="20"/>
        </w:rPr>
        <w:t xml:space="preserve">were limited to allegations involving “boat parties.”  Prof. </w:t>
      </w:r>
      <w:proofErr w:type="spellStart"/>
      <w:r w:rsidR="005C60DF">
        <w:rPr>
          <w:rFonts w:eastAsia="Times New Roman" w:cs="Times New Roman"/>
          <w:szCs w:val="20"/>
        </w:rPr>
        <w:t>Schewe</w:t>
      </w:r>
      <w:proofErr w:type="spellEnd"/>
      <w:r w:rsidR="005C60DF">
        <w:rPr>
          <w:rFonts w:eastAsia="Times New Roman" w:cs="Times New Roman"/>
          <w:szCs w:val="20"/>
        </w:rPr>
        <w:t xml:space="preserve"> further contends that the primary accuser</w:t>
      </w:r>
      <w:r w:rsidR="00E226D0">
        <w:rPr>
          <w:rFonts w:eastAsia="Times New Roman" w:cs="Times New Roman"/>
          <w:szCs w:val="20"/>
        </w:rPr>
        <w:t xml:space="preserve"> against him lacks credibility and should not be accepted as truthful.  Given that this was the bulk of Prof. </w:t>
      </w:r>
      <w:proofErr w:type="spellStart"/>
      <w:r w:rsidR="00E226D0">
        <w:rPr>
          <w:rFonts w:eastAsia="Times New Roman" w:cs="Times New Roman"/>
          <w:szCs w:val="20"/>
        </w:rPr>
        <w:t>Schewe’s</w:t>
      </w:r>
      <w:proofErr w:type="spellEnd"/>
      <w:r w:rsidR="00E226D0">
        <w:rPr>
          <w:rFonts w:eastAsia="Times New Roman" w:cs="Times New Roman"/>
          <w:szCs w:val="20"/>
        </w:rPr>
        <w:t xml:space="preserve"> defense, we wanted to address th</w:t>
      </w:r>
      <w:r w:rsidR="00CC38D9">
        <w:rPr>
          <w:rFonts w:eastAsia="Times New Roman" w:cs="Times New Roman"/>
          <w:szCs w:val="20"/>
        </w:rPr>
        <w:t xml:space="preserve">ese two points </w:t>
      </w:r>
      <w:r w:rsidR="00E226D0">
        <w:rPr>
          <w:rFonts w:eastAsia="Times New Roman" w:cs="Times New Roman"/>
          <w:szCs w:val="20"/>
        </w:rPr>
        <w:t>directly.</w:t>
      </w:r>
    </w:p>
    <w:p w14:paraId="53832E5A" w14:textId="29F1A57B" w:rsidR="00E226D0" w:rsidRDefault="00E226D0" w:rsidP="005C60DF">
      <w:pPr>
        <w:spacing w:line="480" w:lineRule="auto"/>
        <w:rPr>
          <w:rFonts w:eastAsia="Times New Roman" w:cs="Times New Roman"/>
          <w:szCs w:val="20"/>
        </w:rPr>
      </w:pPr>
      <w:r>
        <w:rPr>
          <w:rFonts w:eastAsia="Times New Roman" w:cs="Times New Roman"/>
          <w:szCs w:val="20"/>
        </w:rPr>
        <w:tab/>
        <w:t>First, while the specific events of November 2, 2017</w:t>
      </w:r>
      <w:r w:rsidR="00252038">
        <w:rPr>
          <w:rFonts w:eastAsia="Times New Roman" w:cs="Times New Roman"/>
          <w:szCs w:val="20"/>
        </w:rPr>
        <w:t>,</w:t>
      </w:r>
      <w:r>
        <w:rPr>
          <w:rFonts w:eastAsia="Times New Roman" w:cs="Times New Roman"/>
          <w:szCs w:val="20"/>
        </w:rPr>
        <w:t xml:space="preserve"> were not addressed directly in the written charges, the general subject matter of Prof. </w:t>
      </w:r>
      <w:proofErr w:type="spellStart"/>
      <w:r>
        <w:rPr>
          <w:rFonts w:eastAsia="Times New Roman" w:cs="Times New Roman"/>
          <w:szCs w:val="20"/>
        </w:rPr>
        <w:t>Schewe’s</w:t>
      </w:r>
      <w:proofErr w:type="spellEnd"/>
      <w:r>
        <w:rPr>
          <w:rFonts w:eastAsia="Times New Roman" w:cs="Times New Roman"/>
          <w:szCs w:val="20"/>
        </w:rPr>
        <w:t xml:space="preserve"> inappropriate behavior with students was made explicit and provided sufficient notice to Prof. </w:t>
      </w:r>
      <w:proofErr w:type="spellStart"/>
      <w:r>
        <w:rPr>
          <w:rFonts w:eastAsia="Times New Roman" w:cs="Times New Roman"/>
          <w:szCs w:val="20"/>
        </w:rPr>
        <w:t>Schewe</w:t>
      </w:r>
      <w:proofErr w:type="spellEnd"/>
      <w:r>
        <w:rPr>
          <w:rFonts w:eastAsia="Times New Roman" w:cs="Times New Roman"/>
          <w:szCs w:val="20"/>
        </w:rPr>
        <w:t xml:space="preserve"> that a defense on those matters was in order.  Second, the University’s presentation to the Board made clear that it was not relying on the credibility of any witness other than Prof. </w:t>
      </w:r>
      <w:proofErr w:type="spellStart"/>
      <w:r>
        <w:rPr>
          <w:rFonts w:eastAsia="Times New Roman" w:cs="Times New Roman"/>
          <w:szCs w:val="20"/>
        </w:rPr>
        <w:t>Schewe</w:t>
      </w:r>
      <w:proofErr w:type="spellEnd"/>
      <w:r>
        <w:rPr>
          <w:rFonts w:eastAsia="Times New Roman" w:cs="Times New Roman"/>
          <w:szCs w:val="20"/>
        </w:rPr>
        <w:t xml:space="preserve"> himself.  </w:t>
      </w:r>
      <w:r w:rsidR="0098159C">
        <w:rPr>
          <w:rFonts w:eastAsia="Times New Roman" w:cs="Times New Roman"/>
          <w:szCs w:val="20"/>
        </w:rPr>
        <w:t>C</w:t>
      </w:r>
      <w:r>
        <w:rPr>
          <w:rFonts w:eastAsia="Times New Roman" w:cs="Times New Roman"/>
          <w:szCs w:val="20"/>
        </w:rPr>
        <w:t>ounsel</w:t>
      </w:r>
      <w:r w:rsidR="0098159C">
        <w:rPr>
          <w:rFonts w:eastAsia="Times New Roman" w:cs="Times New Roman"/>
          <w:szCs w:val="20"/>
        </w:rPr>
        <w:t xml:space="preserve"> representing the University</w:t>
      </w:r>
      <w:r>
        <w:rPr>
          <w:rFonts w:eastAsia="Times New Roman" w:cs="Times New Roman"/>
          <w:szCs w:val="20"/>
        </w:rPr>
        <w:t xml:space="preserve"> </w:t>
      </w:r>
      <w:r w:rsidR="0028619A">
        <w:rPr>
          <w:rFonts w:eastAsia="Times New Roman" w:cs="Times New Roman"/>
          <w:szCs w:val="20"/>
        </w:rPr>
        <w:t xml:space="preserve">made clear that it was relying solely on Prof. </w:t>
      </w:r>
      <w:proofErr w:type="spellStart"/>
      <w:r w:rsidR="0028619A">
        <w:rPr>
          <w:rFonts w:eastAsia="Times New Roman" w:cs="Times New Roman"/>
          <w:szCs w:val="20"/>
        </w:rPr>
        <w:t>Schewe’s</w:t>
      </w:r>
      <w:proofErr w:type="spellEnd"/>
      <w:r w:rsidR="0028619A">
        <w:rPr>
          <w:rFonts w:eastAsia="Times New Roman" w:cs="Times New Roman"/>
          <w:szCs w:val="20"/>
        </w:rPr>
        <w:t xml:space="preserve"> own statements regarding his conduct that evening and his subsequent emails regarding his behavior.</w:t>
      </w:r>
      <w:r w:rsidR="00C475FE">
        <w:rPr>
          <w:rFonts w:eastAsia="Times New Roman" w:cs="Times New Roman"/>
          <w:szCs w:val="20"/>
        </w:rPr>
        <w:t xml:space="preserve">  Accordingly, the accuser’s credibility was not at issue.</w:t>
      </w:r>
      <w:r w:rsidR="0028619A">
        <w:rPr>
          <w:rFonts w:eastAsia="Times New Roman" w:cs="Times New Roman"/>
          <w:szCs w:val="20"/>
        </w:rPr>
        <w:t xml:space="preserve">  Prof. </w:t>
      </w:r>
      <w:proofErr w:type="spellStart"/>
      <w:r w:rsidR="0028619A">
        <w:rPr>
          <w:rFonts w:eastAsia="Times New Roman" w:cs="Times New Roman"/>
          <w:szCs w:val="20"/>
        </w:rPr>
        <w:t>Schewe</w:t>
      </w:r>
      <w:proofErr w:type="spellEnd"/>
      <w:r w:rsidR="0028619A">
        <w:rPr>
          <w:rFonts w:eastAsia="Times New Roman" w:cs="Times New Roman"/>
          <w:szCs w:val="20"/>
        </w:rPr>
        <w:t xml:space="preserve"> was more than capable of explaining his own statements and emails and thus he cannot contend to this Board that he was denied the opportunity to prepare a defense.</w:t>
      </w:r>
    </w:p>
    <w:p w14:paraId="4D0A9E18" w14:textId="21577950" w:rsidR="00BF539D" w:rsidRDefault="0028619A" w:rsidP="005C60DF">
      <w:pPr>
        <w:spacing w:line="480" w:lineRule="auto"/>
        <w:rPr>
          <w:rFonts w:eastAsia="Times New Roman" w:cs="Times New Roman"/>
          <w:szCs w:val="20"/>
        </w:rPr>
      </w:pPr>
      <w:r>
        <w:rPr>
          <w:rFonts w:eastAsia="Times New Roman" w:cs="Times New Roman"/>
          <w:szCs w:val="20"/>
        </w:rPr>
        <w:lastRenderedPageBreak/>
        <w:tab/>
        <w:t xml:space="preserve">As </w:t>
      </w:r>
      <w:r w:rsidR="008B6E8B">
        <w:rPr>
          <w:rFonts w:eastAsia="Times New Roman" w:cs="Times New Roman"/>
          <w:szCs w:val="20"/>
        </w:rPr>
        <w:t>the governing body of a University System consisting of more than 90,000 students</w:t>
      </w:r>
      <w:r>
        <w:rPr>
          <w:rFonts w:eastAsia="Times New Roman" w:cs="Times New Roman"/>
          <w:szCs w:val="20"/>
        </w:rPr>
        <w:t xml:space="preserve">, our paramount concern must be the safety, </w:t>
      </w:r>
      <w:proofErr w:type="gramStart"/>
      <w:r>
        <w:rPr>
          <w:rFonts w:eastAsia="Times New Roman" w:cs="Times New Roman"/>
          <w:szCs w:val="20"/>
        </w:rPr>
        <w:t>well-being</w:t>
      </w:r>
      <w:proofErr w:type="gramEnd"/>
      <w:r>
        <w:rPr>
          <w:rFonts w:eastAsia="Times New Roman" w:cs="Times New Roman"/>
          <w:szCs w:val="20"/>
        </w:rPr>
        <w:t xml:space="preserve"> and development of th</w:t>
      </w:r>
      <w:r w:rsidR="00AC3E1C">
        <w:rPr>
          <w:rFonts w:eastAsia="Times New Roman" w:cs="Times New Roman"/>
          <w:szCs w:val="20"/>
        </w:rPr>
        <w:t>os</w:t>
      </w:r>
      <w:r>
        <w:rPr>
          <w:rFonts w:eastAsia="Times New Roman" w:cs="Times New Roman"/>
          <w:szCs w:val="20"/>
        </w:rPr>
        <w:t xml:space="preserve">e students.  We demand of our faculty that they make the appropriate decisions and model the appropriate behavior to protect our students.  By any measure, Prof. </w:t>
      </w:r>
      <w:proofErr w:type="spellStart"/>
      <w:r>
        <w:rPr>
          <w:rFonts w:eastAsia="Times New Roman" w:cs="Times New Roman"/>
          <w:szCs w:val="20"/>
        </w:rPr>
        <w:t>Schewe’s</w:t>
      </w:r>
      <w:proofErr w:type="spellEnd"/>
      <w:r>
        <w:rPr>
          <w:rFonts w:eastAsia="Times New Roman" w:cs="Times New Roman"/>
          <w:szCs w:val="20"/>
        </w:rPr>
        <w:t xml:space="preserve"> behavior fell </w:t>
      </w:r>
      <w:r w:rsidR="00AC3E1C">
        <w:rPr>
          <w:rFonts w:eastAsia="Times New Roman" w:cs="Times New Roman"/>
          <w:szCs w:val="20"/>
        </w:rPr>
        <w:t>far</w:t>
      </w:r>
      <w:r>
        <w:rPr>
          <w:rFonts w:eastAsia="Times New Roman" w:cs="Times New Roman"/>
          <w:szCs w:val="20"/>
        </w:rPr>
        <w:t xml:space="preserve"> short of the standards we demand of our faculty.  </w:t>
      </w:r>
      <w:r w:rsidR="001F1299">
        <w:rPr>
          <w:rFonts w:eastAsia="Times New Roman" w:cs="Times New Roman"/>
          <w:szCs w:val="20"/>
        </w:rPr>
        <w:t xml:space="preserve">Prof. </w:t>
      </w:r>
      <w:proofErr w:type="spellStart"/>
      <w:r w:rsidR="001F1299">
        <w:rPr>
          <w:rFonts w:eastAsia="Times New Roman" w:cs="Times New Roman"/>
          <w:szCs w:val="20"/>
        </w:rPr>
        <w:t>Schewe’s</w:t>
      </w:r>
      <w:proofErr w:type="spellEnd"/>
      <w:r w:rsidR="001F1299">
        <w:rPr>
          <w:rFonts w:eastAsia="Times New Roman" w:cs="Times New Roman"/>
          <w:szCs w:val="20"/>
        </w:rPr>
        <w:t xml:space="preserve"> misconduct demands that his tenure be terminated immediately.</w:t>
      </w:r>
      <w:r>
        <w:rPr>
          <w:rFonts w:eastAsia="Times New Roman" w:cs="Times New Roman"/>
          <w:szCs w:val="20"/>
        </w:rPr>
        <w:t xml:space="preserve"> </w:t>
      </w:r>
    </w:p>
    <w:p w14:paraId="249492A1" w14:textId="72CA02C0" w:rsidR="00BF539D" w:rsidRDefault="00BF539D" w:rsidP="00BF539D">
      <w:pPr>
        <w:spacing w:line="480" w:lineRule="auto"/>
        <w:jc w:val="center"/>
        <w:rPr>
          <w:rFonts w:eastAsia="Times New Roman" w:cs="Times New Roman"/>
          <w:b/>
          <w:bCs/>
          <w:szCs w:val="20"/>
          <w:u w:val="single"/>
        </w:rPr>
      </w:pPr>
      <w:r>
        <w:rPr>
          <w:rFonts w:eastAsia="Times New Roman" w:cs="Times New Roman"/>
          <w:b/>
          <w:bCs/>
          <w:szCs w:val="20"/>
          <w:u w:val="single"/>
        </w:rPr>
        <w:t>Consideration of Immediate Termination</w:t>
      </w:r>
    </w:p>
    <w:p w14:paraId="264AE381" w14:textId="6DA24BDB" w:rsidR="00565718" w:rsidRDefault="00BF539D" w:rsidP="00BF539D">
      <w:pPr>
        <w:spacing w:line="480" w:lineRule="auto"/>
        <w:rPr>
          <w:rFonts w:eastAsia="Times New Roman" w:cs="Times New Roman"/>
          <w:szCs w:val="20"/>
        </w:rPr>
      </w:pPr>
      <w:r>
        <w:rPr>
          <w:rFonts w:eastAsia="Times New Roman" w:cs="Times New Roman"/>
          <w:szCs w:val="20"/>
        </w:rPr>
        <w:tab/>
        <w:t xml:space="preserve">Having found that due cause exists for Prof. </w:t>
      </w:r>
      <w:proofErr w:type="spellStart"/>
      <w:r>
        <w:rPr>
          <w:rFonts w:eastAsia="Times New Roman" w:cs="Times New Roman"/>
          <w:szCs w:val="20"/>
        </w:rPr>
        <w:t>Schewe’s</w:t>
      </w:r>
      <w:proofErr w:type="spellEnd"/>
      <w:r>
        <w:rPr>
          <w:rFonts w:eastAsia="Times New Roman" w:cs="Times New Roman"/>
          <w:szCs w:val="20"/>
        </w:rPr>
        <w:t xml:space="preserve"> termination, we must next consider whether Prof. </w:t>
      </w:r>
      <w:proofErr w:type="spellStart"/>
      <w:r>
        <w:rPr>
          <w:rFonts w:eastAsia="Times New Roman" w:cs="Times New Roman"/>
          <w:szCs w:val="20"/>
        </w:rPr>
        <w:t>Schewe’s</w:t>
      </w:r>
      <w:proofErr w:type="spellEnd"/>
      <w:r>
        <w:rPr>
          <w:rFonts w:eastAsia="Times New Roman" w:cs="Times New Roman"/>
          <w:szCs w:val="20"/>
        </w:rPr>
        <w:t xml:space="preserve"> termination shall be one-year from the date of this report or whether “an earlier effective date is justified by the gravity of the appointee’s conduct in question.”  </w:t>
      </w:r>
      <w:r w:rsidR="00D96E79">
        <w:rPr>
          <w:rFonts w:eastAsia="Times New Roman" w:cs="Times New Roman"/>
          <w:szCs w:val="20"/>
        </w:rPr>
        <w:t xml:space="preserve">University </w:t>
      </w:r>
      <w:r w:rsidR="00D96E79">
        <w:rPr>
          <w:rFonts w:eastAsia="Times New Roman" w:cs="Times New Roman"/>
          <w:i/>
          <w:iCs/>
          <w:szCs w:val="20"/>
        </w:rPr>
        <w:t xml:space="preserve">Statutes, </w:t>
      </w:r>
      <w:r>
        <w:rPr>
          <w:rFonts w:eastAsia="Times New Roman" w:cs="Times New Roman"/>
          <w:szCs w:val="20"/>
        </w:rPr>
        <w:t xml:space="preserve">Article X, </w:t>
      </w:r>
      <w:r w:rsidR="00D96E79">
        <w:rPr>
          <w:rFonts w:eastAsia="Times New Roman" w:cs="Times New Roman"/>
          <w:szCs w:val="20"/>
        </w:rPr>
        <w:t>§</w:t>
      </w:r>
      <w:r>
        <w:rPr>
          <w:rFonts w:eastAsia="Times New Roman" w:cs="Times New Roman"/>
          <w:szCs w:val="20"/>
        </w:rPr>
        <w:t xml:space="preserve"> 1(e)(7).  We find that the conduct charged and demonstrated here by clear and convincing evidence is of sufficient gravity to warrant</w:t>
      </w:r>
      <w:r w:rsidR="00055110">
        <w:rPr>
          <w:rFonts w:eastAsia="Times New Roman" w:cs="Times New Roman"/>
          <w:szCs w:val="20"/>
        </w:rPr>
        <w:t xml:space="preserve"> </w:t>
      </w:r>
      <w:r>
        <w:rPr>
          <w:rFonts w:eastAsia="Times New Roman" w:cs="Times New Roman"/>
          <w:szCs w:val="20"/>
        </w:rPr>
        <w:t xml:space="preserve">Prof. </w:t>
      </w:r>
      <w:proofErr w:type="spellStart"/>
      <w:r>
        <w:rPr>
          <w:rFonts w:eastAsia="Times New Roman" w:cs="Times New Roman"/>
          <w:szCs w:val="20"/>
        </w:rPr>
        <w:t>Schewe’s</w:t>
      </w:r>
      <w:proofErr w:type="spellEnd"/>
      <w:r>
        <w:rPr>
          <w:rFonts w:eastAsia="Times New Roman" w:cs="Times New Roman"/>
          <w:szCs w:val="20"/>
        </w:rPr>
        <w:t xml:space="preserve"> immediate dismissal.</w:t>
      </w:r>
    </w:p>
    <w:p w14:paraId="4591B172" w14:textId="1CEF72EC" w:rsidR="00BF539D" w:rsidRDefault="00BF539D" w:rsidP="00BF539D">
      <w:pPr>
        <w:spacing w:line="480" w:lineRule="auto"/>
        <w:rPr>
          <w:rFonts w:eastAsia="Times New Roman" w:cs="Times New Roman"/>
          <w:szCs w:val="20"/>
        </w:rPr>
      </w:pPr>
      <w:r>
        <w:rPr>
          <w:rFonts w:eastAsia="Times New Roman" w:cs="Times New Roman"/>
          <w:szCs w:val="20"/>
        </w:rPr>
        <w:tab/>
        <w:t>Specifically, we</w:t>
      </w:r>
      <w:r w:rsidR="00565718">
        <w:rPr>
          <w:rFonts w:eastAsia="Times New Roman" w:cs="Times New Roman"/>
          <w:szCs w:val="20"/>
        </w:rPr>
        <w:t xml:space="preserve"> strongly</w:t>
      </w:r>
      <w:r>
        <w:rPr>
          <w:rFonts w:eastAsia="Times New Roman" w:cs="Times New Roman"/>
          <w:szCs w:val="20"/>
        </w:rPr>
        <w:t xml:space="preserve"> agree with the CAFT majorit</w:t>
      </w:r>
      <w:r w:rsidR="00565718">
        <w:rPr>
          <w:rFonts w:eastAsia="Times New Roman" w:cs="Times New Roman"/>
          <w:szCs w:val="20"/>
        </w:rPr>
        <w:t>y’s statement:</w:t>
      </w:r>
    </w:p>
    <w:p w14:paraId="693BBD6A" w14:textId="10170E2C" w:rsidR="00565718" w:rsidRDefault="00565718" w:rsidP="0052667E">
      <w:pPr>
        <w:ind w:left="720" w:right="720"/>
        <w:rPr>
          <w:rFonts w:eastAsia="Times New Roman" w:cs="Times New Roman"/>
          <w:szCs w:val="20"/>
        </w:rPr>
      </w:pPr>
      <w:r>
        <w:rPr>
          <w:rFonts w:eastAsia="Times New Roman" w:cs="Times New Roman"/>
          <w:szCs w:val="20"/>
        </w:rPr>
        <w:t>The faculty-student relationship stands as one of the principal pillars of the student learning experience.  It is a relationship that is built on confidence, respect, and trust</w:t>
      </w:r>
      <w:proofErr w:type="gramStart"/>
      <w:r>
        <w:rPr>
          <w:rFonts w:eastAsia="Times New Roman" w:cs="Times New Roman"/>
          <w:szCs w:val="20"/>
        </w:rPr>
        <w:t>.</w:t>
      </w:r>
      <w:r w:rsidR="00D92E39">
        <w:rPr>
          <w:rFonts w:eastAsia="Times New Roman" w:cs="Times New Roman"/>
          <w:szCs w:val="20"/>
        </w:rPr>
        <w:t xml:space="preserve"> . . .</w:t>
      </w:r>
      <w:proofErr w:type="gramEnd"/>
      <w:r w:rsidR="00D92E39">
        <w:rPr>
          <w:rFonts w:eastAsia="Times New Roman" w:cs="Times New Roman"/>
          <w:szCs w:val="20"/>
        </w:rPr>
        <w:t xml:space="preserve"> </w:t>
      </w:r>
      <w:r w:rsidR="00D96E79">
        <w:rPr>
          <w:rFonts w:eastAsia="Times New Roman" w:cs="Times New Roman"/>
          <w:szCs w:val="20"/>
        </w:rPr>
        <w:t xml:space="preserve"> </w:t>
      </w:r>
      <w:r w:rsidR="00D92E39">
        <w:rPr>
          <w:rFonts w:eastAsia="Times New Roman" w:cs="Times New Roman"/>
          <w:szCs w:val="20"/>
        </w:rPr>
        <w:t xml:space="preserve">A charge of inappropriate interactions with students strikes at the core of the faculty-student relationship.  The facts presented to the CAFT suggest that Professor </w:t>
      </w:r>
      <w:proofErr w:type="spellStart"/>
      <w:r w:rsidR="00D92E39">
        <w:rPr>
          <w:rFonts w:eastAsia="Times New Roman" w:cs="Times New Roman"/>
          <w:szCs w:val="20"/>
        </w:rPr>
        <w:t>Schewe</w:t>
      </w:r>
      <w:proofErr w:type="spellEnd"/>
      <w:r w:rsidR="00D92E39">
        <w:rPr>
          <w:rFonts w:eastAsia="Times New Roman" w:cs="Times New Roman"/>
          <w:szCs w:val="20"/>
        </w:rPr>
        <w:t xml:space="preserve"> is unfit to be a role model and mentor for the students, nor can he continue as a representative of the University.  Regrettably, the majority concluded Professor </w:t>
      </w:r>
      <w:proofErr w:type="spellStart"/>
      <w:r w:rsidR="00D92E39">
        <w:rPr>
          <w:rFonts w:eastAsia="Times New Roman" w:cs="Times New Roman"/>
          <w:szCs w:val="20"/>
        </w:rPr>
        <w:t>Schewe</w:t>
      </w:r>
      <w:proofErr w:type="spellEnd"/>
      <w:r w:rsidR="00D92E39">
        <w:rPr>
          <w:rFonts w:eastAsia="Times New Roman" w:cs="Times New Roman"/>
          <w:szCs w:val="20"/>
        </w:rPr>
        <w:t xml:space="preserve"> lacks integrity, is not trustworthy, and is unreliable.</w:t>
      </w:r>
    </w:p>
    <w:p w14:paraId="77EBD3F5" w14:textId="798E1973" w:rsidR="0028619A" w:rsidRDefault="00D92E39" w:rsidP="005C60DF">
      <w:pPr>
        <w:spacing w:line="480" w:lineRule="auto"/>
        <w:rPr>
          <w:rFonts w:eastAsia="Times New Roman" w:cs="Times New Roman"/>
          <w:szCs w:val="20"/>
        </w:rPr>
      </w:pPr>
      <w:r>
        <w:rPr>
          <w:rFonts w:eastAsia="Times New Roman" w:cs="Times New Roman"/>
          <w:szCs w:val="20"/>
        </w:rPr>
        <w:t xml:space="preserve">CAFT Report at 2-3. The Board of Trustees has reached </w:t>
      </w:r>
      <w:r w:rsidR="00035D6C">
        <w:rPr>
          <w:rFonts w:eastAsia="Times New Roman" w:cs="Times New Roman"/>
          <w:szCs w:val="20"/>
        </w:rPr>
        <w:t>the same</w:t>
      </w:r>
      <w:r>
        <w:rPr>
          <w:rFonts w:eastAsia="Times New Roman" w:cs="Times New Roman"/>
          <w:szCs w:val="20"/>
        </w:rPr>
        <w:t xml:space="preserve"> conclusion.  Prof. </w:t>
      </w:r>
      <w:proofErr w:type="spellStart"/>
      <w:r>
        <w:rPr>
          <w:rFonts w:eastAsia="Times New Roman" w:cs="Times New Roman"/>
          <w:szCs w:val="20"/>
        </w:rPr>
        <w:t>Schewe’s</w:t>
      </w:r>
      <w:proofErr w:type="spellEnd"/>
      <w:r>
        <w:rPr>
          <w:rFonts w:eastAsia="Times New Roman" w:cs="Times New Roman"/>
          <w:szCs w:val="20"/>
        </w:rPr>
        <w:t xml:space="preserve"> misconduct goes to the very core of the University’s mission.  </w:t>
      </w:r>
      <w:r w:rsidR="0052667E">
        <w:rPr>
          <w:rFonts w:eastAsia="Times New Roman" w:cs="Times New Roman"/>
          <w:szCs w:val="20"/>
        </w:rPr>
        <w:t>He has violated the trust and security of our students</w:t>
      </w:r>
      <w:r w:rsidR="009B3F0D">
        <w:rPr>
          <w:rFonts w:eastAsia="Times New Roman" w:cs="Times New Roman"/>
          <w:szCs w:val="20"/>
        </w:rPr>
        <w:t>; w</w:t>
      </w:r>
      <w:r w:rsidR="0052667E">
        <w:rPr>
          <w:rFonts w:eastAsia="Times New Roman" w:cs="Times New Roman"/>
          <w:szCs w:val="20"/>
        </w:rPr>
        <w:t>e cannot imagine misconduct of deeper gravity or of more fundamental importance to the University.</w:t>
      </w:r>
      <w:r w:rsidR="00C14941">
        <w:rPr>
          <w:rFonts w:eastAsia="Times New Roman" w:cs="Times New Roman"/>
          <w:szCs w:val="20"/>
        </w:rPr>
        <w:t xml:space="preserve"> </w:t>
      </w:r>
      <w:r w:rsidR="0052667E">
        <w:rPr>
          <w:rFonts w:eastAsia="Times New Roman" w:cs="Times New Roman"/>
          <w:szCs w:val="20"/>
        </w:rPr>
        <w:t xml:space="preserve">Prof. </w:t>
      </w:r>
      <w:proofErr w:type="spellStart"/>
      <w:r w:rsidR="0052667E">
        <w:rPr>
          <w:rFonts w:eastAsia="Times New Roman" w:cs="Times New Roman"/>
          <w:szCs w:val="20"/>
        </w:rPr>
        <w:t>Schewe’s</w:t>
      </w:r>
      <w:proofErr w:type="spellEnd"/>
      <w:r w:rsidR="0052667E">
        <w:rPr>
          <w:rFonts w:eastAsia="Times New Roman" w:cs="Times New Roman"/>
          <w:szCs w:val="20"/>
        </w:rPr>
        <w:t xml:space="preserve"> termination must be effective immediately.</w:t>
      </w:r>
    </w:p>
    <w:p w14:paraId="3CB1CF2E" w14:textId="77777777" w:rsidR="005A120C" w:rsidRPr="005A120C" w:rsidRDefault="00F33D32" w:rsidP="005A120C">
      <w:pPr>
        <w:spacing w:line="480" w:lineRule="auto"/>
        <w:jc w:val="center"/>
        <w:rPr>
          <w:rFonts w:eastAsia="Times New Roman" w:cs="Times New Roman"/>
          <w:b/>
          <w:szCs w:val="20"/>
          <w:u w:val="single"/>
        </w:rPr>
      </w:pPr>
      <w:r>
        <w:rPr>
          <w:rFonts w:eastAsia="Times New Roman" w:cs="Times New Roman"/>
          <w:b/>
          <w:szCs w:val="20"/>
          <w:u w:val="single"/>
        </w:rPr>
        <w:lastRenderedPageBreak/>
        <w:t>Conclusion</w:t>
      </w:r>
    </w:p>
    <w:p w14:paraId="0C65DA40" w14:textId="0BD29EEF" w:rsidR="000A62CE" w:rsidRDefault="00F33D32" w:rsidP="008139BB">
      <w:pPr>
        <w:spacing w:line="480" w:lineRule="auto"/>
        <w:rPr>
          <w:rFonts w:eastAsia="Times New Roman" w:cs="Times New Roman"/>
          <w:szCs w:val="20"/>
        </w:rPr>
      </w:pPr>
      <w:r w:rsidRPr="002F293F">
        <w:rPr>
          <w:rFonts w:eastAsia="Times New Roman" w:cs="Times New Roman"/>
          <w:szCs w:val="20"/>
        </w:rPr>
        <w:tab/>
        <w:t xml:space="preserve">WHEREFORE, the Board of Trustees of the University of Illinois concludes that the record before us clearly and convincingly requires the dismissal of </w:t>
      </w:r>
      <w:r w:rsidR="0013244A">
        <w:rPr>
          <w:rFonts w:eastAsia="Times New Roman" w:cs="Times New Roman"/>
          <w:szCs w:val="20"/>
        </w:rPr>
        <w:t>Prof.</w:t>
      </w:r>
      <w:r w:rsidRPr="002F293F">
        <w:rPr>
          <w:rFonts w:eastAsia="Times New Roman" w:cs="Times New Roman"/>
          <w:szCs w:val="20"/>
        </w:rPr>
        <w:t xml:space="preserve"> </w:t>
      </w:r>
      <w:r w:rsidR="0028619A">
        <w:rPr>
          <w:rFonts w:eastAsia="Times New Roman" w:cs="Times New Roman"/>
          <w:szCs w:val="20"/>
        </w:rPr>
        <w:t xml:space="preserve">Paul </w:t>
      </w:r>
      <w:proofErr w:type="spellStart"/>
      <w:r w:rsidR="0028619A">
        <w:rPr>
          <w:rFonts w:eastAsia="Times New Roman" w:cs="Times New Roman"/>
          <w:szCs w:val="20"/>
        </w:rPr>
        <w:t>Schewe</w:t>
      </w:r>
      <w:proofErr w:type="spellEnd"/>
      <w:r w:rsidRPr="002F293F">
        <w:rPr>
          <w:rFonts w:eastAsia="Times New Roman" w:cs="Times New Roman"/>
          <w:szCs w:val="20"/>
        </w:rPr>
        <w:t xml:space="preserve"> for cause.  Further, given the gravity of the misconduct in question and its impact on the University and our students, we unanimously conclude that this dismissal should be effective immediately.  The Board further directs President Killeen to take all such administrative actions necessary to enforce the terms of this directive.</w:t>
      </w:r>
    </w:p>
    <w:sectPr w:rsidR="000A62CE" w:rsidSect="00DB4940">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D64A" w14:textId="77777777" w:rsidR="00CA7538" w:rsidRDefault="00CA7538">
      <w:r>
        <w:separator/>
      </w:r>
    </w:p>
  </w:endnote>
  <w:endnote w:type="continuationSeparator" w:id="0">
    <w:p w14:paraId="2AF77D85" w14:textId="77777777" w:rsidR="00CA7538" w:rsidRDefault="00C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30060"/>
      <w:docPartObj>
        <w:docPartGallery w:val="Page Numbers (Bottom of Page)"/>
        <w:docPartUnique/>
      </w:docPartObj>
    </w:sdtPr>
    <w:sdtEndPr>
      <w:rPr>
        <w:noProof/>
      </w:rPr>
    </w:sdtEndPr>
    <w:sdtContent>
      <w:p w14:paraId="7E6B2208" w14:textId="77777777" w:rsidR="00DB4940" w:rsidRDefault="00F33D32" w:rsidP="00DB4940">
        <w:pPr>
          <w:pStyle w:val="Footer"/>
          <w:jc w:val="center"/>
          <w:rPr>
            <w:noProof/>
          </w:rPr>
        </w:pPr>
        <w:r>
          <w:t xml:space="preserve">- </w:t>
        </w:r>
        <w:r>
          <w:fldChar w:fldCharType="begin"/>
        </w:r>
        <w:r>
          <w:instrText xml:space="preserve"> PAGE   \* MERGEFORMAT </w:instrText>
        </w:r>
        <w:r>
          <w:fldChar w:fldCharType="separate"/>
        </w:r>
        <w:r>
          <w:rPr>
            <w:noProof/>
          </w:rPr>
          <w:t>10</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7E8" w14:textId="21A0D46B" w:rsidR="00867D7B" w:rsidRPr="00EF30E5" w:rsidRDefault="00CA7538" w:rsidP="00EF30E5">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98DD" w14:textId="77777777" w:rsidR="00CA7538" w:rsidRDefault="00CA7538">
      <w:r>
        <w:separator/>
      </w:r>
    </w:p>
  </w:footnote>
  <w:footnote w:type="continuationSeparator" w:id="0">
    <w:p w14:paraId="538F6FB2" w14:textId="77777777" w:rsidR="00CA7538" w:rsidRDefault="00CA7538">
      <w:r>
        <w:continuationSeparator/>
      </w:r>
    </w:p>
  </w:footnote>
  <w:footnote w:id="1">
    <w:p w14:paraId="45EF1A0A" w14:textId="77777777" w:rsidR="002F293F" w:rsidRDefault="00F33D32">
      <w:pPr>
        <w:pStyle w:val="FootnoteText"/>
      </w:pPr>
      <w:r>
        <w:rPr>
          <w:rStyle w:val="FootnoteReference"/>
        </w:rPr>
        <w:footnoteRef/>
      </w:r>
      <w:r w:rsidRPr="002F293F">
        <w:t xml:space="preserve">   The three student trustees did not participate in the consideration of this matter as it involved issues of tenure.  See 110 ILCS 310/1.</w:t>
      </w:r>
    </w:p>
  </w:footnote>
  <w:footnote w:id="2">
    <w:p w14:paraId="2BAC1D51" w14:textId="4C7A2C64" w:rsidR="00C068A9" w:rsidRDefault="00C068A9">
      <w:pPr>
        <w:pStyle w:val="FootnoteText"/>
      </w:pPr>
      <w:r>
        <w:rPr>
          <w:rStyle w:val="FootnoteReference"/>
        </w:rPr>
        <w:footnoteRef/>
      </w:r>
      <w:r>
        <w:t xml:space="preserve"> We note that the </w:t>
      </w:r>
      <w:r w:rsidRPr="0052667E">
        <w:rPr>
          <w:i/>
          <w:iCs/>
        </w:rPr>
        <w:t>University Statutes</w:t>
      </w:r>
      <w:r>
        <w:t xml:space="preserve"> appear to provide two evidentiary standards for the consideration of “due cause”:  a conclusion that a professor “may no longer be relied upon . . .</w:t>
      </w:r>
      <w:r w:rsidR="0052667E">
        <w:t>”</w:t>
      </w:r>
      <w:r>
        <w:t xml:space="preserve"> must be demonstrated “clear</w:t>
      </w:r>
      <w:r w:rsidR="00BA6D6E">
        <w:t>ly</w:t>
      </w:r>
      <w:r>
        <w:t xml:space="preserve"> and convincing</w:t>
      </w:r>
      <w:r w:rsidR="00BA6D6E">
        <w:t>ly</w:t>
      </w:r>
      <w:r>
        <w:t xml:space="preserve">”; a conclusion that a professor has been </w:t>
      </w:r>
      <w:r w:rsidR="00BA6D6E">
        <w:t>“</w:t>
      </w:r>
      <w:r>
        <w:t>grossly neglectful</w:t>
      </w:r>
      <w:r w:rsidR="00BA6D6E">
        <w:t>”</w:t>
      </w:r>
      <w:r>
        <w:t xml:space="preserve"> in the performance of his or her duties does not require this additional evidentiary burden</w:t>
      </w:r>
      <w:r w:rsidR="00BA6D6E">
        <w:t>.  The</w:t>
      </w:r>
      <w:r w:rsidR="00BA6D6E" w:rsidRPr="0052667E">
        <w:rPr>
          <w:i/>
          <w:iCs/>
        </w:rPr>
        <w:t xml:space="preserve"> Statutes</w:t>
      </w:r>
      <w:r w:rsidR="00BA6D6E">
        <w:t xml:space="preserve"> do no</w:t>
      </w:r>
      <w:r w:rsidR="0052667E">
        <w:t>t</w:t>
      </w:r>
      <w:r w:rsidR="00BA6D6E">
        <w:t xml:space="preserve"> offer any explanation for why past misconduct might be evaluated under a different </w:t>
      </w:r>
      <w:r w:rsidR="0052667E">
        <w:t xml:space="preserve">evidentiary </w:t>
      </w:r>
      <w:r w:rsidR="00BA6D6E">
        <w:t>standard than</w:t>
      </w:r>
      <w:r w:rsidR="0052667E">
        <w:t xml:space="preserve"> is to be applied to</w:t>
      </w:r>
      <w:r w:rsidR="00BA6D6E">
        <w:t xml:space="preserve"> </w:t>
      </w:r>
      <w:r w:rsidR="0052667E">
        <w:t>a professor’s</w:t>
      </w:r>
      <w:r w:rsidR="00BA6D6E">
        <w:t xml:space="preserve"> potential for future misconduct.  Whatever the basis for this distinction might be, however, we do not find this distinction important here.  We find that the evidence establishes “clearly and convincingly” that due cause exists for Prof. </w:t>
      </w:r>
      <w:proofErr w:type="spellStart"/>
      <w:r w:rsidR="00BA6D6E">
        <w:t>Schewe’s</w:t>
      </w:r>
      <w:proofErr w:type="spellEnd"/>
      <w:r w:rsidR="00BA6D6E">
        <w:t xml:space="preserve"> dismissal </w:t>
      </w:r>
      <w:r w:rsidR="00035D6C">
        <w:t xml:space="preserve">under </w:t>
      </w:r>
      <w:r w:rsidR="00BA6D6E">
        <w:t>Section 2 and Section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653"/>
    <w:multiLevelType w:val="hybridMultilevel"/>
    <w:tmpl w:val="ABB6EFAC"/>
    <w:lvl w:ilvl="0" w:tplc="91D89BD6">
      <w:start w:val="1"/>
      <w:numFmt w:val="bullet"/>
      <w:lvlText w:val=""/>
      <w:lvlJc w:val="left"/>
      <w:pPr>
        <w:ind w:left="1080" w:hanging="360"/>
      </w:pPr>
      <w:rPr>
        <w:rFonts w:ascii="Symbol" w:hAnsi="Symbol" w:hint="default"/>
      </w:rPr>
    </w:lvl>
    <w:lvl w:ilvl="1" w:tplc="D5E671F6" w:tentative="1">
      <w:start w:val="1"/>
      <w:numFmt w:val="bullet"/>
      <w:lvlText w:val="o"/>
      <w:lvlJc w:val="left"/>
      <w:pPr>
        <w:ind w:left="1800" w:hanging="360"/>
      </w:pPr>
      <w:rPr>
        <w:rFonts w:ascii="Courier New" w:hAnsi="Courier New" w:cs="Courier New" w:hint="default"/>
      </w:rPr>
    </w:lvl>
    <w:lvl w:ilvl="2" w:tplc="59ACADA0" w:tentative="1">
      <w:start w:val="1"/>
      <w:numFmt w:val="bullet"/>
      <w:lvlText w:val=""/>
      <w:lvlJc w:val="left"/>
      <w:pPr>
        <w:ind w:left="2520" w:hanging="360"/>
      </w:pPr>
      <w:rPr>
        <w:rFonts w:ascii="Wingdings" w:hAnsi="Wingdings" w:hint="default"/>
      </w:rPr>
    </w:lvl>
    <w:lvl w:ilvl="3" w:tplc="6D50F53E" w:tentative="1">
      <w:start w:val="1"/>
      <w:numFmt w:val="bullet"/>
      <w:lvlText w:val=""/>
      <w:lvlJc w:val="left"/>
      <w:pPr>
        <w:ind w:left="3240" w:hanging="360"/>
      </w:pPr>
      <w:rPr>
        <w:rFonts w:ascii="Symbol" w:hAnsi="Symbol" w:hint="default"/>
      </w:rPr>
    </w:lvl>
    <w:lvl w:ilvl="4" w:tplc="DEA85E6A" w:tentative="1">
      <w:start w:val="1"/>
      <w:numFmt w:val="bullet"/>
      <w:lvlText w:val="o"/>
      <w:lvlJc w:val="left"/>
      <w:pPr>
        <w:ind w:left="3960" w:hanging="360"/>
      </w:pPr>
      <w:rPr>
        <w:rFonts w:ascii="Courier New" w:hAnsi="Courier New" w:cs="Courier New" w:hint="default"/>
      </w:rPr>
    </w:lvl>
    <w:lvl w:ilvl="5" w:tplc="6838BF70" w:tentative="1">
      <w:start w:val="1"/>
      <w:numFmt w:val="bullet"/>
      <w:lvlText w:val=""/>
      <w:lvlJc w:val="left"/>
      <w:pPr>
        <w:ind w:left="4680" w:hanging="360"/>
      </w:pPr>
      <w:rPr>
        <w:rFonts w:ascii="Wingdings" w:hAnsi="Wingdings" w:hint="default"/>
      </w:rPr>
    </w:lvl>
    <w:lvl w:ilvl="6" w:tplc="A484EF38" w:tentative="1">
      <w:start w:val="1"/>
      <w:numFmt w:val="bullet"/>
      <w:lvlText w:val=""/>
      <w:lvlJc w:val="left"/>
      <w:pPr>
        <w:ind w:left="5400" w:hanging="360"/>
      </w:pPr>
      <w:rPr>
        <w:rFonts w:ascii="Symbol" w:hAnsi="Symbol" w:hint="default"/>
      </w:rPr>
    </w:lvl>
    <w:lvl w:ilvl="7" w:tplc="E3A866DC" w:tentative="1">
      <w:start w:val="1"/>
      <w:numFmt w:val="bullet"/>
      <w:lvlText w:val="o"/>
      <w:lvlJc w:val="left"/>
      <w:pPr>
        <w:ind w:left="6120" w:hanging="360"/>
      </w:pPr>
      <w:rPr>
        <w:rFonts w:ascii="Courier New" w:hAnsi="Courier New" w:cs="Courier New" w:hint="default"/>
      </w:rPr>
    </w:lvl>
    <w:lvl w:ilvl="8" w:tplc="8202F162" w:tentative="1">
      <w:start w:val="1"/>
      <w:numFmt w:val="bullet"/>
      <w:lvlText w:val=""/>
      <w:lvlJc w:val="left"/>
      <w:pPr>
        <w:ind w:left="6840" w:hanging="360"/>
      </w:pPr>
      <w:rPr>
        <w:rFonts w:ascii="Wingdings" w:hAnsi="Wingdings" w:hint="default"/>
      </w:rPr>
    </w:lvl>
  </w:abstractNum>
  <w:abstractNum w:abstractNumId="1" w15:restartNumberingAfterBreak="0">
    <w:nsid w:val="78774D3B"/>
    <w:multiLevelType w:val="hybridMultilevel"/>
    <w:tmpl w:val="ED24FECA"/>
    <w:lvl w:ilvl="0" w:tplc="43A6C0DC">
      <w:start w:val="1"/>
      <w:numFmt w:val="bullet"/>
      <w:lvlText w:val=""/>
      <w:lvlJc w:val="left"/>
      <w:pPr>
        <w:ind w:left="1080" w:hanging="360"/>
      </w:pPr>
      <w:rPr>
        <w:rFonts w:ascii="Symbol" w:hAnsi="Symbol" w:hint="default"/>
      </w:rPr>
    </w:lvl>
    <w:lvl w:ilvl="1" w:tplc="71568C22" w:tentative="1">
      <w:start w:val="1"/>
      <w:numFmt w:val="bullet"/>
      <w:lvlText w:val="o"/>
      <w:lvlJc w:val="left"/>
      <w:pPr>
        <w:ind w:left="1800" w:hanging="360"/>
      </w:pPr>
      <w:rPr>
        <w:rFonts w:ascii="Courier New" w:hAnsi="Courier New" w:cs="Courier New" w:hint="default"/>
      </w:rPr>
    </w:lvl>
    <w:lvl w:ilvl="2" w:tplc="841CB0E2" w:tentative="1">
      <w:start w:val="1"/>
      <w:numFmt w:val="bullet"/>
      <w:lvlText w:val=""/>
      <w:lvlJc w:val="left"/>
      <w:pPr>
        <w:ind w:left="2520" w:hanging="360"/>
      </w:pPr>
      <w:rPr>
        <w:rFonts w:ascii="Wingdings" w:hAnsi="Wingdings" w:hint="default"/>
      </w:rPr>
    </w:lvl>
    <w:lvl w:ilvl="3" w:tplc="68DE94C2" w:tentative="1">
      <w:start w:val="1"/>
      <w:numFmt w:val="bullet"/>
      <w:lvlText w:val=""/>
      <w:lvlJc w:val="left"/>
      <w:pPr>
        <w:ind w:left="3240" w:hanging="360"/>
      </w:pPr>
      <w:rPr>
        <w:rFonts w:ascii="Symbol" w:hAnsi="Symbol" w:hint="default"/>
      </w:rPr>
    </w:lvl>
    <w:lvl w:ilvl="4" w:tplc="6820059C" w:tentative="1">
      <w:start w:val="1"/>
      <w:numFmt w:val="bullet"/>
      <w:lvlText w:val="o"/>
      <w:lvlJc w:val="left"/>
      <w:pPr>
        <w:ind w:left="3960" w:hanging="360"/>
      </w:pPr>
      <w:rPr>
        <w:rFonts w:ascii="Courier New" w:hAnsi="Courier New" w:cs="Courier New" w:hint="default"/>
      </w:rPr>
    </w:lvl>
    <w:lvl w:ilvl="5" w:tplc="9BC0B946" w:tentative="1">
      <w:start w:val="1"/>
      <w:numFmt w:val="bullet"/>
      <w:lvlText w:val=""/>
      <w:lvlJc w:val="left"/>
      <w:pPr>
        <w:ind w:left="4680" w:hanging="360"/>
      </w:pPr>
      <w:rPr>
        <w:rFonts w:ascii="Wingdings" w:hAnsi="Wingdings" w:hint="default"/>
      </w:rPr>
    </w:lvl>
    <w:lvl w:ilvl="6" w:tplc="584E0288" w:tentative="1">
      <w:start w:val="1"/>
      <w:numFmt w:val="bullet"/>
      <w:lvlText w:val=""/>
      <w:lvlJc w:val="left"/>
      <w:pPr>
        <w:ind w:left="5400" w:hanging="360"/>
      </w:pPr>
      <w:rPr>
        <w:rFonts w:ascii="Symbol" w:hAnsi="Symbol" w:hint="default"/>
      </w:rPr>
    </w:lvl>
    <w:lvl w:ilvl="7" w:tplc="89F607FE" w:tentative="1">
      <w:start w:val="1"/>
      <w:numFmt w:val="bullet"/>
      <w:lvlText w:val="o"/>
      <w:lvlJc w:val="left"/>
      <w:pPr>
        <w:ind w:left="6120" w:hanging="360"/>
      </w:pPr>
      <w:rPr>
        <w:rFonts w:ascii="Courier New" w:hAnsi="Courier New" w:cs="Courier New" w:hint="default"/>
      </w:rPr>
    </w:lvl>
    <w:lvl w:ilvl="8" w:tplc="1E3672FA"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41"/>
    <w:rsid w:val="0001305D"/>
    <w:rsid w:val="00035D6C"/>
    <w:rsid w:val="00055110"/>
    <w:rsid w:val="00056D61"/>
    <w:rsid w:val="00064C49"/>
    <w:rsid w:val="0013244A"/>
    <w:rsid w:val="001A20EF"/>
    <w:rsid w:val="001C1134"/>
    <w:rsid w:val="001D3BF2"/>
    <w:rsid w:val="001F1299"/>
    <w:rsid w:val="00252038"/>
    <w:rsid w:val="002811E5"/>
    <w:rsid w:val="0028619A"/>
    <w:rsid w:val="00294C25"/>
    <w:rsid w:val="002B0E1C"/>
    <w:rsid w:val="002E2A4D"/>
    <w:rsid w:val="00314B0A"/>
    <w:rsid w:val="003B1C9D"/>
    <w:rsid w:val="003D2B77"/>
    <w:rsid w:val="003D75F2"/>
    <w:rsid w:val="003E17A7"/>
    <w:rsid w:val="004477F7"/>
    <w:rsid w:val="004876D2"/>
    <w:rsid w:val="00492961"/>
    <w:rsid w:val="00506199"/>
    <w:rsid w:val="0052667E"/>
    <w:rsid w:val="00530052"/>
    <w:rsid w:val="00565718"/>
    <w:rsid w:val="00585C71"/>
    <w:rsid w:val="00591114"/>
    <w:rsid w:val="005C60DF"/>
    <w:rsid w:val="005F1871"/>
    <w:rsid w:val="006126A2"/>
    <w:rsid w:val="00622C70"/>
    <w:rsid w:val="00647876"/>
    <w:rsid w:val="00650F78"/>
    <w:rsid w:val="00667467"/>
    <w:rsid w:val="00673260"/>
    <w:rsid w:val="006C5AEF"/>
    <w:rsid w:val="00736FC8"/>
    <w:rsid w:val="00760C37"/>
    <w:rsid w:val="0079100D"/>
    <w:rsid w:val="007A2DC5"/>
    <w:rsid w:val="007B1A7F"/>
    <w:rsid w:val="007B3FB5"/>
    <w:rsid w:val="007B5278"/>
    <w:rsid w:val="007C4239"/>
    <w:rsid w:val="007D0B46"/>
    <w:rsid w:val="008221B6"/>
    <w:rsid w:val="00827215"/>
    <w:rsid w:val="00863914"/>
    <w:rsid w:val="00863CA2"/>
    <w:rsid w:val="008B6E8B"/>
    <w:rsid w:val="00900C88"/>
    <w:rsid w:val="00905945"/>
    <w:rsid w:val="00915CCF"/>
    <w:rsid w:val="009567CF"/>
    <w:rsid w:val="0098159C"/>
    <w:rsid w:val="009A54C6"/>
    <w:rsid w:val="009B3F0D"/>
    <w:rsid w:val="009B6341"/>
    <w:rsid w:val="009E1C0C"/>
    <w:rsid w:val="00A7215A"/>
    <w:rsid w:val="00AC3E1C"/>
    <w:rsid w:val="00B35EFB"/>
    <w:rsid w:val="00B522C7"/>
    <w:rsid w:val="00BA6D6E"/>
    <w:rsid w:val="00BC4494"/>
    <w:rsid w:val="00BD7748"/>
    <w:rsid w:val="00BF539D"/>
    <w:rsid w:val="00C068A9"/>
    <w:rsid w:val="00C14941"/>
    <w:rsid w:val="00C14AAA"/>
    <w:rsid w:val="00C35FBD"/>
    <w:rsid w:val="00C42E25"/>
    <w:rsid w:val="00C475FE"/>
    <w:rsid w:val="00CA7538"/>
    <w:rsid w:val="00CC38D9"/>
    <w:rsid w:val="00CE5CB3"/>
    <w:rsid w:val="00CE6C25"/>
    <w:rsid w:val="00D03F65"/>
    <w:rsid w:val="00D77006"/>
    <w:rsid w:val="00D92E39"/>
    <w:rsid w:val="00D945E4"/>
    <w:rsid w:val="00D96E79"/>
    <w:rsid w:val="00DA1DD0"/>
    <w:rsid w:val="00DA6FCB"/>
    <w:rsid w:val="00DB0032"/>
    <w:rsid w:val="00DF1995"/>
    <w:rsid w:val="00E226D0"/>
    <w:rsid w:val="00E236D8"/>
    <w:rsid w:val="00EA7CD8"/>
    <w:rsid w:val="00EF30E5"/>
    <w:rsid w:val="00F07B8E"/>
    <w:rsid w:val="00F21B48"/>
    <w:rsid w:val="00F33D32"/>
    <w:rsid w:val="00F43C98"/>
    <w:rsid w:val="00F84AA5"/>
    <w:rsid w:val="00F9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1BB5"/>
  <w15:docId w15:val="{B299A527-B9E5-48CD-B8A6-FC7BC0CA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4"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1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0313F1"/>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rsid w:val="000313F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rsid w:val="000313F1"/>
    <w:pPr>
      <w:keepNext/>
      <w:keepLines/>
      <w:spacing w:before="200"/>
      <w:outlineLvl w:val="1"/>
    </w:pPr>
    <w:rPr>
      <w:rFonts w:eastAsia="Times New Roman" w:cs="Times New Roman"/>
      <w:b/>
      <w:bCs/>
      <w:color w:val="5B9BD5" w:themeColor="accent1"/>
      <w:sz w:val="26"/>
      <w:szCs w:val="26"/>
    </w:rPr>
  </w:style>
  <w:style w:type="paragraph" w:styleId="Heading3">
    <w:name w:val="heading 3"/>
    <w:basedOn w:val="Normal"/>
    <w:next w:val="Normal"/>
    <w:link w:val="Heading3Char"/>
    <w:uiPriority w:val="99"/>
    <w:rsid w:val="000313F1"/>
    <w:pPr>
      <w:keepNext/>
      <w:keepLines/>
      <w:spacing w:before="200"/>
      <w:outlineLvl w:val="2"/>
    </w:pPr>
    <w:rPr>
      <w:rFonts w:eastAsia="Times New Roman" w:cs="Times New Roman"/>
      <w:b/>
      <w:bCs/>
      <w:color w:val="5B9BD5" w:themeColor="accent1"/>
    </w:rPr>
  </w:style>
  <w:style w:type="paragraph" w:styleId="Heading4">
    <w:name w:val="heading 4"/>
    <w:basedOn w:val="Normal"/>
    <w:next w:val="Normal"/>
    <w:link w:val="Heading4Char"/>
    <w:uiPriority w:val="99"/>
    <w:rsid w:val="000313F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rsid w:val="000313F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9"/>
    <w:rsid w:val="000313F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rsid w:val="000313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0313F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0313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0313F1"/>
    <w:pPr>
      <w:spacing w:after="240"/>
    </w:pPr>
    <w:rPr>
      <w:rFonts w:eastAsia="Times New Roman" w:cs="Times New Roman"/>
    </w:rPr>
  </w:style>
  <w:style w:type="character" w:customStyle="1" w:styleId="BodyTextChar">
    <w:name w:val="Body Text Char"/>
    <w:basedOn w:val="DefaultParagraphFont"/>
    <w:link w:val="BodyText"/>
    <w:uiPriority w:val="4"/>
    <w:rsid w:val="000313F1"/>
    <w:rPr>
      <w:rFonts w:ascii="Times New Roman" w:eastAsia="Times New Roman" w:hAnsi="Times New Roman" w:cs="Times New Roman"/>
      <w:sz w:val="24"/>
      <w:szCs w:val="24"/>
    </w:rPr>
  </w:style>
  <w:style w:type="paragraph" w:styleId="Footer">
    <w:name w:val="footer"/>
    <w:basedOn w:val="Normal"/>
    <w:link w:val="FooterChar"/>
    <w:uiPriority w:val="99"/>
    <w:rsid w:val="000313F1"/>
    <w:pPr>
      <w:tabs>
        <w:tab w:val="center" w:pos="4680"/>
        <w:tab w:val="right" w:pos="9360"/>
      </w:tabs>
    </w:pPr>
  </w:style>
  <w:style w:type="character" w:customStyle="1" w:styleId="FooterChar">
    <w:name w:val="Footer Char"/>
    <w:basedOn w:val="DefaultParagraphFont"/>
    <w:link w:val="Footer"/>
    <w:uiPriority w:val="99"/>
    <w:rsid w:val="000313F1"/>
    <w:rPr>
      <w:rFonts w:ascii="Times New Roman" w:hAnsi="Times New Roman"/>
      <w:sz w:val="24"/>
      <w:szCs w:val="24"/>
    </w:rPr>
  </w:style>
  <w:style w:type="character" w:customStyle="1" w:styleId="Heading1Char">
    <w:name w:val="Heading 1 Char"/>
    <w:basedOn w:val="DefaultParagraphFont"/>
    <w:link w:val="Heading1"/>
    <w:uiPriority w:val="99"/>
    <w:rsid w:val="000313F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0313F1"/>
    <w:rPr>
      <w:rFonts w:ascii="Times New Roman" w:eastAsia="Times New Roman" w:hAnsi="Times New Roman" w:cs="Times New Roman"/>
      <w:b/>
      <w:bCs/>
      <w:color w:val="5B9BD5" w:themeColor="accent1"/>
      <w:sz w:val="26"/>
      <w:szCs w:val="26"/>
    </w:rPr>
  </w:style>
  <w:style w:type="character" w:customStyle="1" w:styleId="Heading3Char">
    <w:name w:val="Heading 3 Char"/>
    <w:basedOn w:val="DefaultParagraphFont"/>
    <w:link w:val="Heading3"/>
    <w:uiPriority w:val="99"/>
    <w:rsid w:val="000313F1"/>
    <w:rPr>
      <w:rFonts w:ascii="Times New Roman" w:eastAsia="Times New Roman" w:hAnsi="Times New Roman" w:cs="Times New Roman"/>
      <w:b/>
      <w:bCs/>
      <w:color w:val="5B9BD5" w:themeColor="accent1"/>
      <w:sz w:val="24"/>
      <w:szCs w:val="24"/>
    </w:rPr>
  </w:style>
  <w:style w:type="character" w:customStyle="1" w:styleId="Heading4Char">
    <w:name w:val="Heading 4 Char"/>
    <w:basedOn w:val="DefaultParagraphFont"/>
    <w:link w:val="Heading4"/>
    <w:uiPriority w:val="99"/>
    <w:rsid w:val="000313F1"/>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9"/>
    <w:rsid w:val="000313F1"/>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9"/>
    <w:rsid w:val="000313F1"/>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9"/>
    <w:rsid w:val="000313F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0313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0313F1"/>
    <w:rPr>
      <w:rFonts w:asciiTheme="majorHAnsi" w:eastAsiaTheme="majorEastAsia" w:hAnsiTheme="majorHAnsi" w:cstheme="majorBidi"/>
      <w:i/>
      <w:iCs/>
      <w:color w:val="404040" w:themeColor="text1" w:themeTint="BF"/>
      <w:sz w:val="20"/>
      <w:szCs w:val="20"/>
    </w:rPr>
  </w:style>
  <w:style w:type="paragraph" w:customStyle="1" w:styleId="BodyTextContinued">
    <w:name w:val="Body Text Continued"/>
    <w:basedOn w:val="BodyText"/>
    <w:next w:val="BodyText"/>
    <w:uiPriority w:val="14"/>
    <w:qFormat/>
    <w:rsid w:val="000313F1"/>
    <w:rPr>
      <w:szCs w:val="20"/>
    </w:rPr>
  </w:style>
  <w:style w:type="paragraph" w:customStyle="1" w:styleId="BTIndent">
    <w:name w:val="BT Indent"/>
    <w:basedOn w:val="BodyText"/>
    <w:uiPriority w:val="99"/>
    <w:rsid w:val="000313F1"/>
    <w:pPr>
      <w:ind w:left="720"/>
    </w:pPr>
  </w:style>
  <w:style w:type="paragraph" w:customStyle="1" w:styleId="Table">
    <w:name w:val="Table"/>
    <w:basedOn w:val="Normal"/>
    <w:uiPriority w:val="24"/>
    <w:qFormat/>
    <w:rsid w:val="000313F1"/>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0313F1"/>
    <w:pPr>
      <w:spacing w:after="240"/>
      <w:ind w:left="1440" w:right="1440"/>
    </w:pPr>
    <w:rPr>
      <w:szCs w:val="20"/>
    </w:rPr>
  </w:style>
  <w:style w:type="character" w:customStyle="1" w:styleId="QuoteChar">
    <w:name w:val="Quote Char"/>
    <w:basedOn w:val="DefaultParagraphFont"/>
    <w:link w:val="Quote"/>
    <w:uiPriority w:val="9"/>
    <w:rsid w:val="000313F1"/>
    <w:rPr>
      <w:rFonts w:ascii="Times New Roman" w:hAnsi="Times New Roman"/>
      <w:sz w:val="24"/>
      <w:szCs w:val="20"/>
    </w:rPr>
  </w:style>
  <w:style w:type="paragraph" w:customStyle="1" w:styleId="ResH1">
    <w:name w:val="Res H1"/>
    <w:basedOn w:val="Heading2"/>
    <w:uiPriority w:val="34"/>
    <w:rsid w:val="000313F1"/>
    <w:pPr>
      <w:tabs>
        <w:tab w:val="left" w:pos="720"/>
      </w:tabs>
      <w:spacing w:before="0" w:line="240" w:lineRule="atLeast"/>
      <w:ind w:left="720" w:right="720" w:hanging="720"/>
    </w:pPr>
    <w:rPr>
      <w:bCs w:val="0"/>
      <w:i/>
      <w:caps/>
      <w:color w:val="auto"/>
      <w:szCs w:val="20"/>
      <w:lang w:eastAsia="zh-CN"/>
    </w:rPr>
  </w:style>
  <w:style w:type="paragraph" w:customStyle="1" w:styleId="ResH2">
    <w:name w:val="Res H2"/>
    <w:basedOn w:val="Heading3"/>
    <w:uiPriority w:val="34"/>
    <w:rsid w:val="000313F1"/>
    <w:pPr>
      <w:spacing w:before="0" w:line="240" w:lineRule="atLeast"/>
      <w:ind w:left="1440" w:right="720" w:hanging="720"/>
    </w:pPr>
    <w:rPr>
      <w:bCs w:val="0"/>
      <w:color w:val="auto"/>
      <w:szCs w:val="20"/>
      <w:u w:val="single"/>
      <w:lang w:eastAsia="zh-CN"/>
    </w:rPr>
  </w:style>
  <w:style w:type="paragraph" w:customStyle="1" w:styleId="Resolution">
    <w:name w:val="Resolution"/>
    <w:basedOn w:val="NormalIndent"/>
    <w:uiPriority w:val="29"/>
    <w:rsid w:val="000313F1"/>
    <w:pPr>
      <w:spacing w:before="240" w:line="240" w:lineRule="atLeast"/>
      <w:ind w:right="720"/>
    </w:pPr>
    <w:rPr>
      <w:sz w:val="26"/>
      <w:szCs w:val="20"/>
    </w:rPr>
  </w:style>
  <w:style w:type="paragraph" w:styleId="NormalIndent">
    <w:name w:val="Normal Indent"/>
    <w:basedOn w:val="Normal"/>
    <w:uiPriority w:val="99"/>
    <w:unhideWhenUsed/>
    <w:rsid w:val="000313F1"/>
    <w:pPr>
      <w:ind w:left="720"/>
    </w:pPr>
  </w:style>
  <w:style w:type="paragraph" w:styleId="Title">
    <w:name w:val="Title"/>
    <w:basedOn w:val="BodyText"/>
    <w:next w:val="BodyText"/>
    <w:link w:val="TitleChar"/>
    <w:uiPriority w:val="39"/>
    <w:rsid w:val="000313F1"/>
    <w:pPr>
      <w:jc w:val="center"/>
      <w:outlineLvl w:val="0"/>
    </w:pPr>
    <w:rPr>
      <w:rFonts w:cs="Arial"/>
      <w:b/>
      <w:bCs/>
      <w:szCs w:val="32"/>
    </w:rPr>
  </w:style>
  <w:style w:type="character" w:customStyle="1" w:styleId="TitleChar">
    <w:name w:val="Title Char"/>
    <w:basedOn w:val="DefaultParagraphFont"/>
    <w:link w:val="Title"/>
    <w:uiPriority w:val="39"/>
    <w:rsid w:val="000313F1"/>
    <w:rPr>
      <w:rFonts w:ascii="Times New Roman" w:eastAsia="Times New Roman" w:hAnsi="Times New Roman" w:cs="Arial"/>
      <w:b/>
      <w:bCs/>
      <w:sz w:val="24"/>
      <w:szCs w:val="32"/>
    </w:rPr>
  </w:style>
  <w:style w:type="paragraph" w:styleId="Header">
    <w:name w:val="header"/>
    <w:basedOn w:val="Normal"/>
    <w:link w:val="HeaderChar"/>
    <w:uiPriority w:val="99"/>
    <w:rsid w:val="000313F1"/>
    <w:pPr>
      <w:tabs>
        <w:tab w:val="center" w:pos="4680"/>
        <w:tab w:val="right" w:pos="9360"/>
      </w:tabs>
    </w:pPr>
  </w:style>
  <w:style w:type="character" w:customStyle="1" w:styleId="HeaderChar">
    <w:name w:val="Header Char"/>
    <w:basedOn w:val="DefaultParagraphFont"/>
    <w:link w:val="Header"/>
    <w:uiPriority w:val="99"/>
    <w:rsid w:val="000313F1"/>
    <w:rPr>
      <w:rFonts w:ascii="Times New Roman" w:hAnsi="Times New Roman"/>
      <w:sz w:val="24"/>
      <w:szCs w:val="24"/>
    </w:rPr>
  </w:style>
  <w:style w:type="paragraph" w:styleId="BodyTextIndent">
    <w:name w:val="Body Text Indent"/>
    <w:basedOn w:val="BodyText"/>
    <w:link w:val="BodyTextIndentChar"/>
    <w:uiPriority w:val="14"/>
    <w:qFormat/>
    <w:rsid w:val="000313F1"/>
    <w:pPr>
      <w:ind w:left="720"/>
    </w:pPr>
  </w:style>
  <w:style w:type="character" w:customStyle="1" w:styleId="BodyTextIndentChar">
    <w:name w:val="Body Text Indent Char"/>
    <w:basedOn w:val="DefaultParagraphFont"/>
    <w:link w:val="BodyTextIndent"/>
    <w:uiPriority w:val="14"/>
    <w:rsid w:val="000313F1"/>
    <w:rPr>
      <w:rFonts w:ascii="Times New Roman" w:eastAsia="Times New Roman" w:hAnsi="Times New Roman" w:cs="Times New Roman"/>
      <w:sz w:val="24"/>
      <w:szCs w:val="24"/>
    </w:rPr>
  </w:style>
  <w:style w:type="character" w:styleId="Emphasis">
    <w:name w:val="Emphasis"/>
    <w:basedOn w:val="DefaultParagraphFont"/>
    <w:uiPriority w:val="99"/>
    <w:unhideWhenUsed/>
    <w:rsid w:val="000313F1"/>
    <w:rPr>
      <w:i/>
      <w:iCs/>
    </w:rPr>
  </w:style>
  <w:style w:type="character" w:styleId="IntenseEmphasis">
    <w:name w:val="Intense Emphasis"/>
    <w:basedOn w:val="DefaultParagraphFont"/>
    <w:uiPriority w:val="99"/>
    <w:unhideWhenUsed/>
    <w:rsid w:val="000313F1"/>
    <w:rPr>
      <w:b/>
      <w:bCs/>
      <w:i/>
      <w:iCs/>
      <w:color w:val="5B9BD5" w:themeColor="accent1"/>
    </w:rPr>
  </w:style>
  <w:style w:type="paragraph" w:styleId="IntenseQuote">
    <w:name w:val="Intense Quote"/>
    <w:basedOn w:val="Normal"/>
    <w:next w:val="Normal"/>
    <w:link w:val="IntenseQuoteChar"/>
    <w:uiPriority w:val="99"/>
    <w:unhideWhenUsed/>
    <w:rsid w:val="000313F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rsid w:val="000313F1"/>
    <w:rPr>
      <w:rFonts w:ascii="Times New Roman" w:hAnsi="Times New Roman"/>
      <w:b/>
      <w:bCs/>
      <w:i/>
      <w:iCs/>
      <w:color w:val="5B9BD5" w:themeColor="accent1"/>
      <w:sz w:val="24"/>
      <w:szCs w:val="24"/>
    </w:rPr>
  </w:style>
  <w:style w:type="character" w:styleId="IntenseReference">
    <w:name w:val="Intense Reference"/>
    <w:basedOn w:val="DefaultParagraphFont"/>
    <w:uiPriority w:val="99"/>
    <w:unhideWhenUsed/>
    <w:rsid w:val="000313F1"/>
    <w:rPr>
      <w:b/>
      <w:bCs/>
      <w:smallCaps/>
      <w:color w:val="ED7D31" w:themeColor="accent2"/>
      <w:spacing w:val="5"/>
      <w:u w:val="single"/>
    </w:rPr>
  </w:style>
  <w:style w:type="character" w:styleId="Strong">
    <w:name w:val="Strong"/>
    <w:basedOn w:val="DefaultParagraphFont"/>
    <w:uiPriority w:val="99"/>
    <w:unhideWhenUsed/>
    <w:rsid w:val="000313F1"/>
    <w:rPr>
      <w:b/>
      <w:bCs/>
    </w:rPr>
  </w:style>
  <w:style w:type="paragraph" w:styleId="Subtitle">
    <w:name w:val="Subtitle"/>
    <w:basedOn w:val="Normal"/>
    <w:next w:val="Normal"/>
    <w:link w:val="SubtitleChar"/>
    <w:uiPriority w:val="40"/>
    <w:unhideWhenUsed/>
    <w:rsid w:val="000313F1"/>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40"/>
    <w:rsid w:val="000313F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9"/>
    <w:unhideWhenUsed/>
    <w:rsid w:val="000313F1"/>
    <w:rPr>
      <w:i/>
      <w:iCs/>
      <w:color w:val="808080" w:themeColor="text1" w:themeTint="7F"/>
    </w:rPr>
  </w:style>
  <w:style w:type="character" w:styleId="SubtleReference">
    <w:name w:val="Subtle Reference"/>
    <w:basedOn w:val="DefaultParagraphFont"/>
    <w:uiPriority w:val="99"/>
    <w:unhideWhenUsed/>
    <w:rsid w:val="000313F1"/>
    <w:rPr>
      <w:smallCaps/>
      <w:color w:val="ED7D31" w:themeColor="accent2"/>
      <w:u w:val="single"/>
    </w:rPr>
  </w:style>
  <w:style w:type="paragraph" w:styleId="ListParagraph">
    <w:name w:val="List Paragraph"/>
    <w:basedOn w:val="Normal"/>
    <w:uiPriority w:val="35"/>
    <w:unhideWhenUsed/>
    <w:rsid w:val="000313F1"/>
    <w:pPr>
      <w:ind w:left="720"/>
      <w:contextualSpacing/>
    </w:pPr>
  </w:style>
  <w:style w:type="character" w:styleId="BookTitle">
    <w:name w:val="Book Title"/>
    <w:basedOn w:val="DefaultParagraphFont"/>
    <w:uiPriority w:val="99"/>
    <w:unhideWhenUsed/>
    <w:rsid w:val="000313F1"/>
    <w:rPr>
      <w:b/>
      <w:bCs/>
      <w:smallCaps/>
      <w:spacing w:val="5"/>
    </w:rPr>
  </w:style>
  <w:style w:type="paragraph" w:styleId="NoSpacing">
    <w:name w:val="No Spacing"/>
    <w:uiPriority w:val="24"/>
    <w:unhideWhenUsed/>
    <w:rsid w:val="000313F1"/>
    <w:pPr>
      <w:spacing w:after="0" w:line="240" w:lineRule="auto"/>
    </w:pPr>
    <w:rPr>
      <w:rFonts w:ascii="Times New Roman" w:hAnsi="Times New Roman"/>
      <w:sz w:val="24"/>
      <w:szCs w:val="24"/>
    </w:rPr>
  </w:style>
  <w:style w:type="table" w:styleId="TableGrid">
    <w:name w:val="Table Grid"/>
    <w:basedOn w:val="TableNormal"/>
    <w:uiPriority w:val="39"/>
    <w:rsid w:val="0080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7FA"/>
    <w:rPr>
      <w:rFonts w:ascii="Segoe UI" w:hAnsi="Segoe UI" w:cs="Segoe UI"/>
      <w:sz w:val="18"/>
      <w:szCs w:val="18"/>
    </w:rPr>
  </w:style>
  <w:style w:type="character" w:styleId="CommentReference">
    <w:name w:val="annotation reference"/>
    <w:basedOn w:val="DefaultParagraphFont"/>
    <w:uiPriority w:val="99"/>
    <w:semiHidden/>
    <w:unhideWhenUsed/>
    <w:rsid w:val="00725B22"/>
    <w:rPr>
      <w:sz w:val="16"/>
      <w:szCs w:val="16"/>
    </w:rPr>
  </w:style>
  <w:style w:type="paragraph" w:styleId="CommentText">
    <w:name w:val="annotation text"/>
    <w:basedOn w:val="Normal"/>
    <w:link w:val="CommentTextChar"/>
    <w:uiPriority w:val="99"/>
    <w:semiHidden/>
    <w:unhideWhenUsed/>
    <w:rsid w:val="00725B22"/>
    <w:rPr>
      <w:sz w:val="20"/>
      <w:szCs w:val="20"/>
    </w:rPr>
  </w:style>
  <w:style w:type="character" w:customStyle="1" w:styleId="CommentTextChar">
    <w:name w:val="Comment Text Char"/>
    <w:basedOn w:val="DefaultParagraphFont"/>
    <w:link w:val="CommentText"/>
    <w:uiPriority w:val="99"/>
    <w:semiHidden/>
    <w:rsid w:val="00725B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5B22"/>
    <w:rPr>
      <w:b/>
      <w:bCs/>
    </w:rPr>
  </w:style>
  <w:style w:type="character" w:customStyle="1" w:styleId="CommentSubjectChar">
    <w:name w:val="Comment Subject Char"/>
    <w:basedOn w:val="CommentTextChar"/>
    <w:link w:val="CommentSubject"/>
    <w:uiPriority w:val="99"/>
    <w:semiHidden/>
    <w:rsid w:val="00725B22"/>
    <w:rPr>
      <w:rFonts w:ascii="Times New Roman" w:hAnsi="Times New Roman"/>
      <w:b/>
      <w:bCs/>
      <w:sz w:val="20"/>
      <w:szCs w:val="20"/>
    </w:rPr>
  </w:style>
  <w:style w:type="paragraph" w:styleId="FootnoteText">
    <w:name w:val="footnote text"/>
    <w:basedOn w:val="Normal"/>
    <w:link w:val="FootnoteTextChar"/>
    <w:uiPriority w:val="99"/>
    <w:semiHidden/>
    <w:unhideWhenUsed/>
    <w:rsid w:val="002F293F"/>
    <w:rPr>
      <w:sz w:val="20"/>
      <w:szCs w:val="20"/>
    </w:rPr>
  </w:style>
  <w:style w:type="character" w:customStyle="1" w:styleId="FootnoteTextChar">
    <w:name w:val="Footnote Text Char"/>
    <w:basedOn w:val="DefaultParagraphFont"/>
    <w:link w:val="FootnoteText"/>
    <w:uiPriority w:val="99"/>
    <w:semiHidden/>
    <w:rsid w:val="002F293F"/>
    <w:rPr>
      <w:rFonts w:ascii="Times New Roman" w:hAnsi="Times New Roman"/>
      <w:sz w:val="20"/>
      <w:szCs w:val="20"/>
    </w:rPr>
  </w:style>
  <w:style w:type="character" w:styleId="FootnoteReference">
    <w:name w:val="footnote reference"/>
    <w:basedOn w:val="DefaultParagraphFont"/>
    <w:uiPriority w:val="99"/>
    <w:semiHidden/>
    <w:unhideWhenUsed/>
    <w:rsid w:val="002F293F"/>
    <w:rPr>
      <w:vertAlign w:val="superscript"/>
    </w:rPr>
  </w:style>
  <w:style w:type="character" w:customStyle="1" w:styleId="zzmpTrailerItem">
    <w:name w:val="zzmpTrailerItem"/>
    <w:rsid w:val="00EF30E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righthalf">
    <w:name w:val="right half"/>
    <w:basedOn w:val="Normal"/>
    <w:rsid w:val="00492961"/>
    <w:pPr>
      <w:keepLines/>
      <w:tabs>
        <w:tab w:val="left" w:pos="4860"/>
        <w:tab w:val="right" w:pos="9090"/>
      </w:tabs>
      <w:spacing w:before="480" w:line="240" w:lineRule="atLeast"/>
      <w:ind w:left="4320" w:right="187"/>
    </w:pPr>
    <w:rPr>
      <w:rFonts w:eastAsia="Times New Roman" w:cs="Times New Roman"/>
      <w:szCs w:val="20"/>
    </w:rPr>
  </w:style>
  <w:style w:type="paragraph" w:styleId="Revision">
    <w:name w:val="Revision"/>
    <w:hidden/>
    <w:uiPriority w:val="99"/>
    <w:semiHidden/>
    <w:rsid w:val="00F84AA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3154-40BB-40E7-9F2A-73693118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PerkinsBlank</Template>
  <TotalTime>6</TotalTime>
  <Pages>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Aubrie Lee</cp:lastModifiedBy>
  <cp:revision>6</cp:revision>
  <dcterms:created xsi:type="dcterms:W3CDTF">2022-03-14T18:02:00Z</dcterms:created>
  <dcterms:modified xsi:type="dcterms:W3CDTF">2022-03-17T14:40:00Z</dcterms:modified>
</cp:coreProperties>
</file>