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5D3E5" w14:textId="77777777" w:rsidR="000B05A3" w:rsidRDefault="000B05A3" w:rsidP="000B05A3">
      <w:pPr>
        <w:pBdr>
          <w:top w:val="single" w:sz="4" w:space="1" w:color="auto"/>
          <w:left w:val="single" w:sz="4" w:space="4" w:color="auto"/>
          <w:bottom w:val="single" w:sz="4" w:space="1" w:color="auto"/>
          <w:right w:val="single" w:sz="4" w:space="4" w:color="auto"/>
        </w:pBdr>
        <w:ind w:right="5670"/>
        <w:rPr>
          <w:color w:val="FF0000"/>
          <w:sz w:val="26"/>
          <w:szCs w:val="20"/>
        </w:rPr>
      </w:pPr>
      <w:bookmarkStart w:id="0" w:name="_Hlk77839959"/>
      <w:bookmarkStart w:id="1" w:name="_Hlk93577479"/>
      <w:r>
        <w:rPr>
          <w:color w:val="FF0000"/>
        </w:rPr>
        <w:t>Approved by the Board of Trustees</w:t>
      </w:r>
    </w:p>
    <w:bookmarkEnd w:id="0"/>
    <w:p w14:paraId="6C8EDE51" w14:textId="77777777" w:rsidR="000B05A3" w:rsidRDefault="000B05A3" w:rsidP="000B05A3">
      <w:pPr>
        <w:pBdr>
          <w:top w:val="single" w:sz="4" w:space="1" w:color="auto"/>
          <w:left w:val="single" w:sz="4" w:space="4" w:color="auto"/>
          <w:bottom w:val="single" w:sz="4" w:space="1" w:color="auto"/>
          <w:right w:val="single" w:sz="4" w:space="4" w:color="auto"/>
        </w:pBdr>
        <w:ind w:right="5670"/>
        <w:rPr>
          <w:color w:val="FF0000"/>
        </w:rPr>
      </w:pPr>
      <w:r>
        <w:rPr>
          <w:color w:val="FF0000"/>
        </w:rPr>
        <w:t>March 17, 2022</w:t>
      </w:r>
      <w:bookmarkEnd w:id="1"/>
    </w:p>
    <w:p w14:paraId="076216E5" w14:textId="6F1155FD" w:rsidR="000852DE" w:rsidRPr="000852DE" w:rsidRDefault="002D6340" w:rsidP="000852DE">
      <w:pPr>
        <w:tabs>
          <w:tab w:val="left" w:pos="1440"/>
          <w:tab w:val="left" w:pos="7200"/>
        </w:tabs>
        <w:jc w:val="right"/>
        <w:rPr>
          <w:rFonts w:ascii="Times" w:hAnsi="Times"/>
          <w:b/>
          <w:bCs/>
          <w:sz w:val="60"/>
          <w:szCs w:val="60"/>
        </w:rPr>
      </w:pPr>
      <w:r>
        <w:rPr>
          <w:rFonts w:ascii="Times" w:hAnsi="Times"/>
          <w:b/>
          <w:bCs/>
          <w:sz w:val="60"/>
          <w:szCs w:val="60"/>
        </w:rPr>
        <w:t>3</w:t>
      </w:r>
    </w:p>
    <w:p w14:paraId="1747BDF5" w14:textId="77777777" w:rsidR="000852DE" w:rsidRDefault="000852DE" w:rsidP="000852DE">
      <w:pPr>
        <w:tabs>
          <w:tab w:val="left" w:pos="1440"/>
          <w:tab w:val="left" w:pos="7200"/>
        </w:tabs>
        <w:rPr>
          <w:rFonts w:ascii="Times" w:hAnsi="Times"/>
          <w:b/>
          <w:bCs/>
          <w:sz w:val="26"/>
          <w:szCs w:val="26"/>
        </w:rPr>
      </w:pPr>
    </w:p>
    <w:p w14:paraId="158266A4" w14:textId="77777777" w:rsidR="000852DE" w:rsidRDefault="000852DE" w:rsidP="000852DE">
      <w:pPr>
        <w:tabs>
          <w:tab w:val="left" w:pos="1440"/>
          <w:tab w:val="left" w:pos="7200"/>
        </w:tabs>
        <w:rPr>
          <w:rFonts w:ascii="Times" w:hAnsi="Times"/>
          <w:b/>
          <w:bCs/>
          <w:sz w:val="26"/>
          <w:szCs w:val="26"/>
        </w:rPr>
      </w:pPr>
    </w:p>
    <w:p w14:paraId="0CC7E7B5" w14:textId="77777777" w:rsidR="000852DE" w:rsidRDefault="000852DE" w:rsidP="000852DE">
      <w:pPr>
        <w:tabs>
          <w:tab w:val="left" w:pos="1440"/>
          <w:tab w:val="left" w:pos="7200"/>
        </w:tabs>
        <w:rPr>
          <w:rFonts w:ascii="Times" w:hAnsi="Times"/>
          <w:b/>
          <w:bCs/>
          <w:sz w:val="26"/>
          <w:szCs w:val="26"/>
        </w:rPr>
      </w:pPr>
      <w:r>
        <w:rPr>
          <w:rFonts w:ascii="Times" w:hAnsi="Times"/>
          <w:sz w:val="26"/>
          <w:szCs w:val="26"/>
        </w:rPr>
        <w:tab/>
      </w:r>
      <w:r>
        <w:rPr>
          <w:rFonts w:ascii="Times" w:hAnsi="Times"/>
          <w:sz w:val="26"/>
          <w:szCs w:val="26"/>
        </w:rPr>
        <w:tab/>
      </w:r>
      <w:r w:rsidR="00893AFA" w:rsidRPr="00BB2829">
        <w:rPr>
          <w:rFonts w:ascii="Times" w:hAnsi="Times"/>
          <w:sz w:val="26"/>
          <w:szCs w:val="26"/>
        </w:rPr>
        <w:t>Board Meeting</w:t>
      </w:r>
    </w:p>
    <w:p w14:paraId="09715A25" w14:textId="5C9D69BB" w:rsidR="00893AFA" w:rsidRPr="000852DE" w:rsidRDefault="000852DE" w:rsidP="000852DE">
      <w:pPr>
        <w:tabs>
          <w:tab w:val="left" w:pos="1440"/>
          <w:tab w:val="left" w:pos="7200"/>
        </w:tabs>
        <w:rPr>
          <w:rFonts w:ascii="Times" w:hAnsi="Times"/>
          <w:b/>
          <w:bCs/>
          <w:sz w:val="26"/>
          <w:szCs w:val="26"/>
        </w:rPr>
      </w:pPr>
      <w:r>
        <w:rPr>
          <w:rFonts w:ascii="Times" w:hAnsi="Times"/>
          <w:b/>
          <w:bCs/>
          <w:sz w:val="26"/>
          <w:szCs w:val="26"/>
        </w:rPr>
        <w:tab/>
      </w:r>
      <w:r>
        <w:rPr>
          <w:rFonts w:ascii="Times" w:hAnsi="Times"/>
          <w:b/>
          <w:bCs/>
          <w:sz w:val="26"/>
          <w:szCs w:val="26"/>
        </w:rPr>
        <w:tab/>
      </w:r>
      <w:r w:rsidR="00B67613" w:rsidRPr="00BB2829">
        <w:rPr>
          <w:rFonts w:ascii="Times" w:hAnsi="Times"/>
          <w:sz w:val="26"/>
          <w:szCs w:val="26"/>
        </w:rPr>
        <w:t>March 17, 2022</w:t>
      </w:r>
    </w:p>
    <w:p w14:paraId="5C9BE048" w14:textId="77777777" w:rsidR="00893AFA" w:rsidRPr="00BB2829" w:rsidRDefault="00893AFA" w:rsidP="000852DE">
      <w:pPr>
        <w:tabs>
          <w:tab w:val="left" w:pos="1440"/>
          <w:tab w:val="left" w:pos="7200"/>
        </w:tabs>
        <w:rPr>
          <w:rFonts w:ascii="Times" w:hAnsi="Times"/>
          <w:sz w:val="26"/>
          <w:szCs w:val="26"/>
        </w:rPr>
      </w:pPr>
    </w:p>
    <w:p w14:paraId="32F3FB2D" w14:textId="77777777" w:rsidR="00893AFA" w:rsidRPr="00BB2829" w:rsidRDefault="00893AFA" w:rsidP="000852DE">
      <w:pPr>
        <w:tabs>
          <w:tab w:val="left" w:pos="1440"/>
          <w:tab w:val="left" w:pos="7200"/>
        </w:tabs>
        <w:rPr>
          <w:rFonts w:ascii="Times" w:hAnsi="Times"/>
          <w:sz w:val="26"/>
          <w:szCs w:val="26"/>
        </w:rPr>
      </w:pPr>
    </w:p>
    <w:p w14:paraId="54F7C7A3" w14:textId="65E2EB50" w:rsidR="006320EC" w:rsidRPr="005D21AE" w:rsidRDefault="00B64052" w:rsidP="005D21AE">
      <w:pPr>
        <w:pStyle w:val="Heading2"/>
      </w:pPr>
      <w:r w:rsidRPr="005D21AE">
        <w:t xml:space="preserve">AMEND MULTIYEAR CONTRACT WITH DIRECTOR, </w:t>
      </w:r>
      <w:r w:rsidR="00217561" w:rsidRPr="005D21AE">
        <w:t xml:space="preserve">DEPARTMENT </w:t>
      </w:r>
      <w:r w:rsidRPr="005D21AE">
        <w:t>OF INTERCOLLEGIATE ATHLETICS, CHICAGO</w:t>
      </w:r>
    </w:p>
    <w:p w14:paraId="40B28D55" w14:textId="77777777" w:rsidR="006320EC" w:rsidRPr="00BB2829" w:rsidRDefault="006320EC" w:rsidP="000852DE">
      <w:pPr>
        <w:tabs>
          <w:tab w:val="left" w:pos="1440"/>
          <w:tab w:val="left" w:pos="7200"/>
        </w:tabs>
        <w:rPr>
          <w:rFonts w:ascii="Times" w:hAnsi="Times"/>
          <w:sz w:val="26"/>
          <w:szCs w:val="26"/>
        </w:rPr>
      </w:pPr>
    </w:p>
    <w:p w14:paraId="1CE4DCE8" w14:textId="77777777" w:rsidR="006320EC" w:rsidRPr="00BB2829" w:rsidRDefault="006320EC" w:rsidP="000852DE">
      <w:pPr>
        <w:tabs>
          <w:tab w:val="left" w:pos="1440"/>
          <w:tab w:val="left" w:pos="7200"/>
        </w:tabs>
        <w:rPr>
          <w:rFonts w:ascii="Times" w:hAnsi="Times"/>
          <w:sz w:val="26"/>
          <w:szCs w:val="26"/>
        </w:rPr>
      </w:pPr>
    </w:p>
    <w:p w14:paraId="3A673DCA" w14:textId="04CFBDC8" w:rsidR="000852DE" w:rsidRDefault="006320EC" w:rsidP="000852DE">
      <w:pPr>
        <w:tabs>
          <w:tab w:val="left" w:pos="1440"/>
          <w:tab w:val="left" w:pos="7200"/>
        </w:tabs>
        <w:rPr>
          <w:rFonts w:ascii="Times" w:hAnsi="Times"/>
          <w:sz w:val="26"/>
          <w:szCs w:val="26"/>
        </w:rPr>
      </w:pPr>
      <w:r w:rsidRPr="00BB2829">
        <w:rPr>
          <w:rFonts w:ascii="Times" w:hAnsi="Times"/>
          <w:b/>
          <w:bCs/>
          <w:sz w:val="26"/>
          <w:szCs w:val="26"/>
        </w:rPr>
        <w:t>Action</w:t>
      </w:r>
      <w:r w:rsidR="00893AFA" w:rsidRPr="00BB2829">
        <w:rPr>
          <w:rFonts w:ascii="Times" w:hAnsi="Times"/>
          <w:b/>
          <w:bCs/>
          <w:sz w:val="26"/>
          <w:szCs w:val="26"/>
        </w:rPr>
        <w:t>:</w:t>
      </w:r>
      <w:r w:rsidR="000852DE">
        <w:rPr>
          <w:rFonts w:ascii="Times" w:hAnsi="Times"/>
          <w:b/>
          <w:bCs/>
          <w:sz w:val="26"/>
          <w:szCs w:val="26"/>
        </w:rPr>
        <w:tab/>
      </w:r>
      <w:r w:rsidR="00B64052" w:rsidRPr="00BB2829">
        <w:rPr>
          <w:rFonts w:ascii="Times" w:hAnsi="Times"/>
          <w:sz w:val="26"/>
          <w:szCs w:val="26"/>
        </w:rPr>
        <w:t>Amend Multiyear Contract with Director, D</w:t>
      </w:r>
      <w:r w:rsidR="00697165">
        <w:rPr>
          <w:rFonts w:ascii="Times" w:hAnsi="Times"/>
          <w:sz w:val="26"/>
          <w:szCs w:val="26"/>
        </w:rPr>
        <w:t>epartment</w:t>
      </w:r>
      <w:r w:rsidR="00B64052" w:rsidRPr="00BB2829">
        <w:rPr>
          <w:rFonts w:ascii="Times" w:hAnsi="Times"/>
          <w:sz w:val="26"/>
          <w:szCs w:val="26"/>
        </w:rPr>
        <w:t xml:space="preserve"> of Intercollegiate </w:t>
      </w:r>
    </w:p>
    <w:p w14:paraId="12FB80C2" w14:textId="25BA5004" w:rsidR="006320EC" w:rsidRPr="00BB2829" w:rsidRDefault="000852DE" w:rsidP="000852DE">
      <w:pPr>
        <w:tabs>
          <w:tab w:val="left" w:pos="1440"/>
          <w:tab w:val="left" w:pos="7200"/>
        </w:tabs>
        <w:rPr>
          <w:rFonts w:ascii="Times" w:hAnsi="Times"/>
          <w:sz w:val="26"/>
          <w:szCs w:val="26"/>
        </w:rPr>
      </w:pPr>
      <w:r>
        <w:rPr>
          <w:rFonts w:ascii="Times" w:hAnsi="Times"/>
          <w:sz w:val="26"/>
          <w:szCs w:val="26"/>
        </w:rPr>
        <w:tab/>
      </w:r>
      <w:r w:rsidR="00B64052" w:rsidRPr="00BB2829">
        <w:rPr>
          <w:rFonts w:ascii="Times" w:hAnsi="Times"/>
          <w:sz w:val="26"/>
          <w:szCs w:val="26"/>
        </w:rPr>
        <w:t>Athletics</w:t>
      </w:r>
    </w:p>
    <w:p w14:paraId="55874919" w14:textId="77777777" w:rsidR="006320EC" w:rsidRPr="00BB2829" w:rsidRDefault="006320EC" w:rsidP="000852DE">
      <w:pPr>
        <w:tabs>
          <w:tab w:val="left" w:pos="1440"/>
          <w:tab w:val="left" w:pos="7200"/>
        </w:tabs>
        <w:rPr>
          <w:rFonts w:ascii="Times" w:hAnsi="Times"/>
          <w:sz w:val="26"/>
          <w:szCs w:val="26"/>
        </w:rPr>
      </w:pPr>
    </w:p>
    <w:p w14:paraId="2B09C614" w14:textId="1BEF4041" w:rsidR="000852DE" w:rsidRDefault="006320EC" w:rsidP="000852DE">
      <w:pPr>
        <w:tabs>
          <w:tab w:val="left" w:pos="1440"/>
          <w:tab w:val="left" w:pos="7200"/>
        </w:tabs>
        <w:rPr>
          <w:rFonts w:ascii="Times" w:hAnsi="Times"/>
          <w:sz w:val="26"/>
          <w:szCs w:val="26"/>
        </w:rPr>
      </w:pPr>
      <w:r w:rsidRPr="00BB2829">
        <w:rPr>
          <w:rFonts w:ascii="Times" w:hAnsi="Times"/>
          <w:b/>
          <w:bCs/>
          <w:sz w:val="26"/>
          <w:szCs w:val="26"/>
        </w:rPr>
        <w:t>Funding:</w:t>
      </w:r>
      <w:r w:rsidR="000852DE">
        <w:rPr>
          <w:rFonts w:ascii="Times" w:hAnsi="Times"/>
          <w:sz w:val="26"/>
          <w:szCs w:val="26"/>
        </w:rPr>
        <w:tab/>
      </w:r>
      <w:r w:rsidR="00B64052" w:rsidRPr="00BB2829">
        <w:rPr>
          <w:rFonts w:ascii="Times" w:hAnsi="Times"/>
          <w:sz w:val="26"/>
          <w:szCs w:val="26"/>
        </w:rPr>
        <w:t xml:space="preserve">Non-Appropriated Institutional Funds in the </w:t>
      </w:r>
      <w:r w:rsidR="00697165">
        <w:rPr>
          <w:rFonts w:ascii="Times" w:hAnsi="Times"/>
          <w:sz w:val="26"/>
          <w:szCs w:val="26"/>
        </w:rPr>
        <w:t>Department</w:t>
      </w:r>
      <w:r w:rsidR="00B64052" w:rsidRPr="00BB2829">
        <w:rPr>
          <w:rFonts w:ascii="Times" w:hAnsi="Times"/>
          <w:sz w:val="26"/>
          <w:szCs w:val="26"/>
        </w:rPr>
        <w:t xml:space="preserve"> of Intercollegiate </w:t>
      </w:r>
    </w:p>
    <w:p w14:paraId="420C2DE2" w14:textId="3100C89B" w:rsidR="006320EC" w:rsidRPr="00BB2829" w:rsidRDefault="000852DE" w:rsidP="000852DE">
      <w:pPr>
        <w:tabs>
          <w:tab w:val="left" w:pos="1440"/>
          <w:tab w:val="left" w:pos="7200"/>
        </w:tabs>
        <w:rPr>
          <w:rFonts w:ascii="Times" w:hAnsi="Times"/>
          <w:sz w:val="26"/>
          <w:szCs w:val="26"/>
        </w:rPr>
      </w:pPr>
      <w:r>
        <w:rPr>
          <w:rFonts w:ascii="Times" w:hAnsi="Times"/>
          <w:sz w:val="26"/>
          <w:szCs w:val="26"/>
        </w:rPr>
        <w:tab/>
      </w:r>
      <w:r w:rsidR="00B64052" w:rsidRPr="00BB2829">
        <w:rPr>
          <w:rFonts w:ascii="Times" w:hAnsi="Times"/>
          <w:sz w:val="26"/>
          <w:szCs w:val="26"/>
        </w:rPr>
        <w:t>Athletics Operating Budget</w:t>
      </w:r>
    </w:p>
    <w:p w14:paraId="6848FCDC" w14:textId="77777777" w:rsidR="006320EC" w:rsidRPr="00BB2829" w:rsidRDefault="006320EC" w:rsidP="000852DE">
      <w:pPr>
        <w:tabs>
          <w:tab w:val="left" w:pos="1440"/>
          <w:tab w:val="left" w:pos="7200"/>
        </w:tabs>
        <w:rPr>
          <w:rFonts w:ascii="Times" w:hAnsi="Times"/>
          <w:sz w:val="26"/>
          <w:szCs w:val="26"/>
        </w:rPr>
      </w:pPr>
    </w:p>
    <w:p w14:paraId="531961E2" w14:textId="77777777" w:rsidR="006320EC" w:rsidRPr="00BB2829" w:rsidRDefault="006320EC" w:rsidP="000852DE">
      <w:pPr>
        <w:tabs>
          <w:tab w:val="left" w:pos="1440"/>
          <w:tab w:val="left" w:pos="7200"/>
        </w:tabs>
        <w:rPr>
          <w:rFonts w:ascii="Times" w:hAnsi="Times"/>
          <w:sz w:val="26"/>
          <w:szCs w:val="26"/>
        </w:rPr>
      </w:pPr>
    </w:p>
    <w:p w14:paraId="1BCECB6A" w14:textId="5BDE3C44" w:rsidR="000852DE" w:rsidRDefault="000852DE" w:rsidP="000852DE">
      <w:pPr>
        <w:tabs>
          <w:tab w:val="left" w:pos="1440"/>
          <w:tab w:val="left" w:pos="7200"/>
        </w:tabs>
        <w:spacing w:line="480" w:lineRule="auto"/>
        <w:rPr>
          <w:rFonts w:ascii="Times" w:hAnsi="Times"/>
          <w:sz w:val="26"/>
          <w:szCs w:val="26"/>
        </w:rPr>
      </w:pPr>
      <w:r>
        <w:rPr>
          <w:rFonts w:ascii="Times" w:hAnsi="Times"/>
          <w:sz w:val="26"/>
          <w:szCs w:val="26"/>
        </w:rPr>
        <w:tab/>
      </w:r>
      <w:r w:rsidR="00466C75" w:rsidRPr="00BB2829">
        <w:rPr>
          <w:rFonts w:ascii="Times" w:hAnsi="Times"/>
          <w:sz w:val="26"/>
          <w:szCs w:val="26"/>
        </w:rPr>
        <w:t xml:space="preserve">On November 14, 2019, the Board of Trustees approved the </w:t>
      </w:r>
      <w:r w:rsidR="00C13DD9" w:rsidRPr="00BB2829">
        <w:rPr>
          <w:rFonts w:ascii="Times" w:hAnsi="Times"/>
          <w:sz w:val="26"/>
          <w:szCs w:val="26"/>
        </w:rPr>
        <w:t xml:space="preserve">multi-year non-tenured </w:t>
      </w:r>
      <w:r w:rsidR="00466C75" w:rsidRPr="00BB2829">
        <w:rPr>
          <w:rFonts w:ascii="Times" w:hAnsi="Times"/>
          <w:sz w:val="26"/>
          <w:szCs w:val="26"/>
        </w:rPr>
        <w:t>appointment of Michael Lipitz as Director, D</w:t>
      </w:r>
      <w:r w:rsidR="00697165">
        <w:rPr>
          <w:rFonts w:ascii="Times" w:hAnsi="Times"/>
          <w:sz w:val="26"/>
          <w:szCs w:val="26"/>
        </w:rPr>
        <w:t>epartment</w:t>
      </w:r>
      <w:r w:rsidR="00466C75" w:rsidRPr="00BB2829">
        <w:rPr>
          <w:rFonts w:ascii="Times" w:hAnsi="Times"/>
          <w:sz w:val="26"/>
          <w:szCs w:val="26"/>
        </w:rPr>
        <w:t xml:space="preserve"> of Intercollegiate Athletics, Chicago. </w:t>
      </w:r>
      <w:r>
        <w:rPr>
          <w:rFonts w:ascii="Times" w:hAnsi="Times"/>
          <w:sz w:val="26"/>
          <w:szCs w:val="26"/>
        </w:rPr>
        <w:t xml:space="preserve"> </w:t>
      </w:r>
      <w:r w:rsidR="00466C75" w:rsidRPr="00BB2829">
        <w:rPr>
          <w:rFonts w:ascii="Times" w:hAnsi="Times"/>
          <w:sz w:val="26"/>
          <w:szCs w:val="26"/>
        </w:rPr>
        <w:t>The Board approved an initial appointment for a five-year term, beginning November 1</w:t>
      </w:r>
      <w:r w:rsidR="00C13DD9" w:rsidRPr="00BB2829">
        <w:rPr>
          <w:rFonts w:ascii="Times" w:hAnsi="Times"/>
          <w:sz w:val="26"/>
          <w:szCs w:val="26"/>
        </w:rPr>
        <w:t>5</w:t>
      </w:r>
      <w:r w:rsidR="00466C75" w:rsidRPr="00BB2829">
        <w:rPr>
          <w:rFonts w:ascii="Times" w:hAnsi="Times"/>
          <w:sz w:val="26"/>
          <w:szCs w:val="26"/>
        </w:rPr>
        <w:t>, 2019, and ending on November 14, 2024</w:t>
      </w:r>
      <w:r w:rsidR="006121B5" w:rsidRPr="00BB2829">
        <w:rPr>
          <w:rFonts w:ascii="Times" w:hAnsi="Times"/>
          <w:sz w:val="26"/>
          <w:szCs w:val="26"/>
        </w:rPr>
        <w:t>, at an annual</w:t>
      </w:r>
      <w:r w:rsidR="00466C75" w:rsidRPr="00BB2829">
        <w:rPr>
          <w:rFonts w:ascii="Times" w:hAnsi="Times"/>
          <w:sz w:val="26"/>
          <w:szCs w:val="26"/>
        </w:rPr>
        <w:t xml:space="preserve"> base salary </w:t>
      </w:r>
      <w:r w:rsidR="006121B5" w:rsidRPr="00BB2829">
        <w:rPr>
          <w:rFonts w:ascii="Times" w:hAnsi="Times"/>
          <w:sz w:val="26"/>
          <w:szCs w:val="26"/>
        </w:rPr>
        <w:t>of</w:t>
      </w:r>
      <w:r w:rsidR="00466C75" w:rsidRPr="00BB2829">
        <w:rPr>
          <w:rFonts w:ascii="Times" w:hAnsi="Times"/>
          <w:sz w:val="26"/>
          <w:szCs w:val="26"/>
        </w:rPr>
        <w:t xml:space="preserve"> $285,000. </w:t>
      </w:r>
      <w:r>
        <w:rPr>
          <w:rFonts w:ascii="Times" w:hAnsi="Times"/>
          <w:sz w:val="26"/>
          <w:szCs w:val="26"/>
        </w:rPr>
        <w:t xml:space="preserve"> </w:t>
      </w:r>
      <w:r w:rsidR="00466C75" w:rsidRPr="00BB2829">
        <w:rPr>
          <w:rFonts w:ascii="Times" w:hAnsi="Times"/>
          <w:sz w:val="26"/>
          <w:szCs w:val="26"/>
        </w:rPr>
        <w:t xml:space="preserve">The Board also approved supplemental compensation in an amount not to exceed fifty percent of </w:t>
      </w:r>
      <w:r w:rsidR="00217561">
        <w:rPr>
          <w:rFonts w:ascii="Times" w:hAnsi="Times"/>
          <w:sz w:val="26"/>
          <w:szCs w:val="26"/>
        </w:rPr>
        <w:t xml:space="preserve">the </w:t>
      </w:r>
      <w:r w:rsidR="00466C75" w:rsidRPr="00BB2829">
        <w:rPr>
          <w:rFonts w:ascii="Times" w:hAnsi="Times"/>
          <w:sz w:val="26"/>
          <w:szCs w:val="26"/>
        </w:rPr>
        <w:t>base salary annually for achieving specific academic, athletic, and fundraising performance goals as determined in advance by the Chancellor.</w:t>
      </w:r>
      <w:r>
        <w:rPr>
          <w:rFonts w:ascii="Times" w:hAnsi="Times"/>
          <w:sz w:val="26"/>
          <w:szCs w:val="26"/>
        </w:rPr>
        <w:t xml:space="preserve">  </w:t>
      </w:r>
      <w:r w:rsidR="00466C75" w:rsidRPr="00BB2829">
        <w:rPr>
          <w:rFonts w:ascii="Times" w:hAnsi="Times"/>
          <w:sz w:val="26"/>
          <w:szCs w:val="26"/>
        </w:rPr>
        <w:t xml:space="preserve">Full standard benefits on the same terms as provided by the University to all </w:t>
      </w:r>
      <w:r w:rsidR="006121B5" w:rsidRPr="00BB2829">
        <w:rPr>
          <w:rFonts w:ascii="Times" w:hAnsi="Times"/>
          <w:sz w:val="26"/>
          <w:szCs w:val="26"/>
        </w:rPr>
        <w:t xml:space="preserve">academic </w:t>
      </w:r>
      <w:r w:rsidR="00466C75" w:rsidRPr="00BB2829">
        <w:rPr>
          <w:rFonts w:ascii="Times" w:hAnsi="Times"/>
          <w:sz w:val="26"/>
          <w:szCs w:val="26"/>
        </w:rPr>
        <w:t>professional employees, with contributions and benefit amount based upon the base salary where relevant, were provided to Mr. Lipitz.</w:t>
      </w:r>
    </w:p>
    <w:p w14:paraId="0D0032FE" w14:textId="2CECB623" w:rsidR="00466C75" w:rsidRPr="00BB2829" w:rsidRDefault="000852DE" w:rsidP="000852DE">
      <w:pPr>
        <w:tabs>
          <w:tab w:val="left" w:pos="1440"/>
          <w:tab w:val="left" w:pos="7200"/>
        </w:tabs>
        <w:spacing w:line="480" w:lineRule="auto"/>
        <w:rPr>
          <w:rFonts w:ascii="Times" w:hAnsi="Times"/>
          <w:sz w:val="26"/>
          <w:szCs w:val="26"/>
        </w:rPr>
      </w:pPr>
      <w:r>
        <w:rPr>
          <w:rFonts w:ascii="Times" w:hAnsi="Times"/>
          <w:sz w:val="26"/>
          <w:szCs w:val="26"/>
        </w:rPr>
        <w:tab/>
      </w:r>
      <w:r w:rsidR="00466C75" w:rsidRPr="00BB2829">
        <w:rPr>
          <w:rFonts w:ascii="Times" w:hAnsi="Times"/>
          <w:sz w:val="26"/>
          <w:szCs w:val="26"/>
        </w:rPr>
        <w:t>Under Mr. Lipitz’s leadership, the D</w:t>
      </w:r>
      <w:r w:rsidR="00697165">
        <w:rPr>
          <w:rFonts w:ascii="Times" w:hAnsi="Times"/>
          <w:sz w:val="26"/>
          <w:szCs w:val="26"/>
        </w:rPr>
        <w:t>epartment</w:t>
      </w:r>
      <w:r w:rsidR="00466C75" w:rsidRPr="00BB2829">
        <w:rPr>
          <w:rFonts w:ascii="Times" w:hAnsi="Times"/>
          <w:sz w:val="26"/>
          <w:szCs w:val="26"/>
        </w:rPr>
        <w:t xml:space="preserve"> of Intercollegiate Athletics has had historic results in the classroom, in competition, and in the community, while </w:t>
      </w:r>
      <w:r w:rsidR="00466C75" w:rsidRPr="00BB2829">
        <w:rPr>
          <w:rFonts w:ascii="Times" w:hAnsi="Times"/>
          <w:sz w:val="26"/>
          <w:szCs w:val="26"/>
        </w:rPr>
        <w:lastRenderedPageBreak/>
        <w:t xml:space="preserve">navigating the COVID-19 pandemic that saw the rescheduling of all athletic events and </w:t>
      </w:r>
      <w:r w:rsidR="00466C75" w:rsidRPr="00217561">
        <w:rPr>
          <w:sz w:val="26"/>
          <w:szCs w:val="26"/>
        </w:rPr>
        <w:t xml:space="preserve">all 18 sports competing in the same semester for the first time ever. </w:t>
      </w:r>
      <w:r w:rsidRPr="00217561">
        <w:rPr>
          <w:sz w:val="26"/>
          <w:szCs w:val="26"/>
        </w:rPr>
        <w:t xml:space="preserve"> </w:t>
      </w:r>
      <w:r w:rsidR="00466C75" w:rsidRPr="00217561">
        <w:rPr>
          <w:sz w:val="26"/>
          <w:szCs w:val="26"/>
        </w:rPr>
        <w:t>The UIC Flames</w:t>
      </w:r>
      <w:r w:rsidR="00466C75" w:rsidRPr="00BB2829">
        <w:rPr>
          <w:rFonts w:ascii="Times" w:hAnsi="Times"/>
          <w:sz w:val="26"/>
          <w:szCs w:val="26"/>
        </w:rPr>
        <w:t xml:space="preserve"> posted the best academic results in school history over the past year, recording a cumulative 3.4 GPA for the 2020-21 academic year. </w:t>
      </w:r>
      <w:r>
        <w:rPr>
          <w:rFonts w:ascii="Times" w:hAnsi="Times"/>
          <w:sz w:val="26"/>
          <w:szCs w:val="26"/>
        </w:rPr>
        <w:t xml:space="preserve"> </w:t>
      </w:r>
      <w:r w:rsidR="00466C75" w:rsidRPr="00BB2829">
        <w:rPr>
          <w:rFonts w:ascii="Times" w:hAnsi="Times"/>
          <w:sz w:val="26"/>
          <w:szCs w:val="26"/>
        </w:rPr>
        <w:t>In Fall 2021, UIC announced an all-time high 91</w:t>
      </w:r>
      <w:r>
        <w:rPr>
          <w:rFonts w:ascii="Times" w:hAnsi="Times"/>
          <w:sz w:val="26"/>
          <w:szCs w:val="26"/>
        </w:rPr>
        <w:t xml:space="preserve"> percent</w:t>
      </w:r>
      <w:r w:rsidR="00466C75" w:rsidRPr="00BB2829">
        <w:rPr>
          <w:rFonts w:ascii="Times" w:hAnsi="Times"/>
          <w:sz w:val="26"/>
          <w:szCs w:val="26"/>
        </w:rPr>
        <w:t xml:space="preserve"> Graduation Success Rate. </w:t>
      </w:r>
      <w:r>
        <w:rPr>
          <w:rFonts w:ascii="Times" w:hAnsi="Times"/>
          <w:sz w:val="26"/>
          <w:szCs w:val="26"/>
        </w:rPr>
        <w:t xml:space="preserve"> </w:t>
      </w:r>
      <w:r w:rsidR="00466C75" w:rsidRPr="00BB2829">
        <w:rPr>
          <w:rFonts w:ascii="Times" w:hAnsi="Times"/>
          <w:sz w:val="26"/>
          <w:szCs w:val="26"/>
        </w:rPr>
        <w:t xml:space="preserve">UIC captured its first-ever Horizon League Women’s All-Sport Trophy in 2021, as measured by team finishes in the regular season and championships.  The Flames won three Horizon League Championships in softball, women’s tennis, and volleyball, along with three individual titles in women’s diving, men’s diving, and men’s cross country. </w:t>
      </w:r>
      <w:r>
        <w:rPr>
          <w:rFonts w:ascii="Times" w:hAnsi="Times"/>
          <w:sz w:val="26"/>
          <w:szCs w:val="26"/>
        </w:rPr>
        <w:t xml:space="preserve"> </w:t>
      </w:r>
      <w:r w:rsidR="00466C75" w:rsidRPr="00BB2829">
        <w:rPr>
          <w:rFonts w:ascii="Times" w:hAnsi="Times"/>
          <w:sz w:val="26"/>
          <w:szCs w:val="26"/>
        </w:rPr>
        <w:t>In Fall 2020, the department launched the Flames Leadership Institute to provide comprehensive programming in leadership, career development, personal development, equity and inclusion, and service to the campus and Chicago communities.</w:t>
      </w:r>
      <w:r w:rsidR="00AA7197" w:rsidRPr="00BB2829">
        <w:rPr>
          <w:rFonts w:ascii="Times" w:hAnsi="Times"/>
          <w:sz w:val="26"/>
          <w:szCs w:val="26"/>
        </w:rPr>
        <w:t xml:space="preserve">  He also successfully secured UIC’s invitation to the Missouri Valley Conference (MVC) and Flames Athletics will officially join the MVC on July 1, 2022.</w:t>
      </w:r>
    </w:p>
    <w:p w14:paraId="2CC33A41" w14:textId="70F7ADD4" w:rsidR="00466C75" w:rsidRPr="00BB2829" w:rsidRDefault="000852DE" w:rsidP="000852DE">
      <w:pPr>
        <w:tabs>
          <w:tab w:val="left" w:pos="1440"/>
          <w:tab w:val="left" w:pos="7200"/>
        </w:tabs>
        <w:spacing w:line="480" w:lineRule="auto"/>
        <w:rPr>
          <w:rFonts w:ascii="Times" w:hAnsi="Times"/>
          <w:sz w:val="26"/>
          <w:szCs w:val="26"/>
        </w:rPr>
      </w:pPr>
      <w:r>
        <w:rPr>
          <w:rFonts w:ascii="Times" w:hAnsi="Times"/>
          <w:sz w:val="26"/>
          <w:szCs w:val="26"/>
        </w:rPr>
        <w:tab/>
      </w:r>
      <w:r w:rsidR="00466C75" w:rsidRPr="00BB2829">
        <w:rPr>
          <w:rFonts w:ascii="Times" w:hAnsi="Times"/>
          <w:sz w:val="26"/>
          <w:szCs w:val="26"/>
        </w:rPr>
        <w:t xml:space="preserve">The Chancellor, University of Illinois Chicago, and Vice President, University of Illinois System now recommends amending Mr. Lipitz’s employment agreement to extend the term through June 30, 2026. </w:t>
      </w:r>
      <w:r>
        <w:rPr>
          <w:rFonts w:ascii="Times" w:hAnsi="Times"/>
          <w:sz w:val="26"/>
          <w:szCs w:val="26"/>
        </w:rPr>
        <w:t xml:space="preserve"> </w:t>
      </w:r>
      <w:r w:rsidR="002E60DA" w:rsidRPr="00BB2829">
        <w:rPr>
          <w:rFonts w:ascii="Times" w:hAnsi="Times"/>
          <w:sz w:val="26"/>
          <w:szCs w:val="26"/>
        </w:rPr>
        <w:t>Mr. Lipitz’s</w:t>
      </w:r>
      <w:r w:rsidR="00466C75" w:rsidRPr="00BB2829">
        <w:rPr>
          <w:rFonts w:ascii="Times" w:hAnsi="Times"/>
          <w:sz w:val="26"/>
          <w:szCs w:val="26"/>
        </w:rPr>
        <w:t xml:space="preserve"> annual </w:t>
      </w:r>
      <w:r w:rsidR="006121B5" w:rsidRPr="00BB2829">
        <w:rPr>
          <w:rFonts w:ascii="Times" w:hAnsi="Times"/>
          <w:sz w:val="26"/>
          <w:szCs w:val="26"/>
        </w:rPr>
        <w:t xml:space="preserve">base </w:t>
      </w:r>
      <w:r w:rsidR="00466C75" w:rsidRPr="00BB2829">
        <w:rPr>
          <w:rFonts w:ascii="Times" w:hAnsi="Times"/>
          <w:sz w:val="26"/>
          <w:szCs w:val="26"/>
        </w:rPr>
        <w:t xml:space="preserve">salary will be increased by approximately five percent of his current annual </w:t>
      </w:r>
      <w:r w:rsidR="003802F9" w:rsidRPr="00BB2829">
        <w:rPr>
          <w:rFonts w:ascii="Times" w:hAnsi="Times"/>
          <w:sz w:val="26"/>
          <w:szCs w:val="26"/>
        </w:rPr>
        <w:t xml:space="preserve">base </w:t>
      </w:r>
      <w:r w:rsidR="00466C75" w:rsidRPr="00BB2829">
        <w:rPr>
          <w:rFonts w:ascii="Times" w:hAnsi="Times"/>
          <w:sz w:val="26"/>
          <w:szCs w:val="26"/>
        </w:rPr>
        <w:t>salary to $300,000</w:t>
      </w:r>
      <w:r w:rsidR="002E60DA" w:rsidRPr="00BB2829">
        <w:rPr>
          <w:rFonts w:ascii="Times" w:hAnsi="Times"/>
          <w:sz w:val="26"/>
          <w:szCs w:val="26"/>
        </w:rPr>
        <w:t xml:space="preserve">, and he will continue to </w:t>
      </w:r>
      <w:r w:rsidR="003802F9" w:rsidRPr="00BB2829">
        <w:rPr>
          <w:rFonts w:ascii="Times" w:hAnsi="Times"/>
          <w:sz w:val="26"/>
          <w:szCs w:val="26"/>
        </w:rPr>
        <w:t>have opportunities to earn supplemental compensation to be capped, annually, at fifty percent of his base salary</w:t>
      </w:r>
      <w:r w:rsidR="00466C75" w:rsidRPr="00BB2829">
        <w:rPr>
          <w:rFonts w:ascii="Times" w:hAnsi="Times"/>
          <w:sz w:val="26"/>
          <w:szCs w:val="26"/>
        </w:rPr>
        <w:t xml:space="preserve">. </w:t>
      </w:r>
    </w:p>
    <w:p w14:paraId="58A54808" w14:textId="13F81E87" w:rsidR="000852DE" w:rsidRDefault="000852DE" w:rsidP="000852DE">
      <w:pPr>
        <w:tabs>
          <w:tab w:val="left" w:pos="1440"/>
          <w:tab w:val="left" w:pos="7200"/>
        </w:tabs>
        <w:spacing w:line="480" w:lineRule="auto"/>
        <w:rPr>
          <w:rFonts w:ascii="Times" w:hAnsi="Times"/>
          <w:sz w:val="26"/>
          <w:szCs w:val="26"/>
        </w:rPr>
      </w:pPr>
      <w:r>
        <w:rPr>
          <w:rFonts w:ascii="Times" w:hAnsi="Times"/>
          <w:sz w:val="26"/>
          <w:szCs w:val="26"/>
        </w:rPr>
        <w:tab/>
      </w:r>
      <w:r w:rsidR="00466C75" w:rsidRPr="00BB2829">
        <w:rPr>
          <w:rFonts w:ascii="Times" w:hAnsi="Times"/>
          <w:sz w:val="26"/>
          <w:szCs w:val="26"/>
        </w:rPr>
        <w:t xml:space="preserve">Other significant terms and conditions of Mr. Lipitz’s original employment agreement </w:t>
      </w:r>
      <w:r w:rsidR="007E571C" w:rsidRPr="00BB2829">
        <w:rPr>
          <w:rFonts w:ascii="Times" w:hAnsi="Times"/>
          <w:sz w:val="26"/>
          <w:szCs w:val="26"/>
        </w:rPr>
        <w:t xml:space="preserve">will </w:t>
      </w:r>
      <w:r w:rsidR="00466C75" w:rsidRPr="00BB2829">
        <w:rPr>
          <w:rFonts w:ascii="Times" w:hAnsi="Times"/>
          <w:sz w:val="26"/>
          <w:szCs w:val="26"/>
        </w:rPr>
        <w:t xml:space="preserve">remain in effect or will be appropriately amended to reflect the extension </w:t>
      </w:r>
      <w:r w:rsidR="00466C75" w:rsidRPr="00BB2829">
        <w:rPr>
          <w:rFonts w:ascii="Times" w:hAnsi="Times"/>
          <w:sz w:val="26"/>
          <w:szCs w:val="26"/>
        </w:rPr>
        <w:lastRenderedPageBreak/>
        <w:t xml:space="preserve">of </w:t>
      </w:r>
      <w:r w:rsidR="003802F9" w:rsidRPr="00BB2829">
        <w:rPr>
          <w:rFonts w:ascii="Times" w:hAnsi="Times"/>
          <w:sz w:val="26"/>
          <w:szCs w:val="26"/>
        </w:rPr>
        <w:t xml:space="preserve">the </w:t>
      </w:r>
      <w:r w:rsidR="00466C75" w:rsidRPr="00BB2829">
        <w:rPr>
          <w:rFonts w:ascii="Times" w:hAnsi="Times"/>
          <w:sz w:val="26"/>
          <w:szCs w:val="26"/>
        </w:rPr>
        <w:t>term</w:t>
      </w:r>
      <w:r w:rsidR="003802F9" w:rsidRPr="00BB2829">
        <w:rPr>
          <w:rFonts w:ascii="Times" w:hAnsi="Times"/>
          <w:sz w:val="26"/>
          <w:szCs w:val="26"/>
        </w:rPr>
        <w:t xml:space="preserve"> of </w:t>
      </w:r>
      <w:r w:rsidR="007E571C" w:rsidRPr="00BB2829">
        <w:rPr>
          <w:rFonts w:ascii="Times" w:hAnsi="Times"/>
          <w:sz w:val="26"/>
          <w:szCs w:val="26"/>
        </w:rPr>
        <w:t xml:space="preserve">his </w:t>
      </w:r>
      <w:r w:rsidR="003802F9" w:rsidRPr="00BB2829">
        <w:rPr>
          <w:rFonts w:ascii="Times" w:hAnsi="Times"/>
          <w:sz w:val="26"/>
          <w:szCs w:val="26"/>
        </w:rPr>
        <w:t>agreement</w:t>
      </w:r>
      <w:r w:rsidR="00466C75" w:rsidRPr="00BB2829">
        <w:rPr>
          <w:rFonts w:ascii="Times" w:hAnsi="Times"/>
          <w:sz w:val="26"/>
          <w:szCs w:val="26"/>
        </w:rPr>
        <w:t xml:space="preserve">. </w:t>
      </w:r>
      <w:r>
        <w:rPr>
          <w:rFonts w:ascii="Times" w:hAnsi="Times"/>
          <w:sz w:val="26"/>
          <w:szCs w:val="26"/>
        </w:rPr>
        <w:t xml:space="preserve"> </w:t>
      </w:r>
      <w:r w:rsidR="00466C75" w:rsidRPr="00BB2829">
        <w:rPr>
          <w:rFonts w:ascii="Times" w:hAnsi="Times"/>
          <w:sz w:val="26"/>
          <w:szCs w:val="26"/>
        </w:rPr>
        <w:t>These includ</w:t>
      </w:r>
      <w:r w:rsidR="00217561">
        <w:rPr>
          <w:rFonts w:ascii="Times" w:hAnsi="Times"/>
          <w:sz w:val="26"/>
          <w:szCs w:val="26"/>
        </w:rPr>
        <w:t>e</w:t>
      </w:r>
      <w:r w:rsidR="00466C75" w:rsidRPr="00BB2829">
        <w:rPr>
          <w:rFonts w:ascii="Times" w:hAnsi="Times"/>
          <w:sz w:val="26"/>
          <w:szCs w:val="26"/>
        </w:rPr>
        <w:t xml:space="preserve"> setting forth instances in which he may be terminated for cause. </w:t>
      </w:r>
      <w:r>
        <w:rPr>
          <w:rFonts w:ascii="Times" w:hAnsi="Times"/>
          <w:sz w:val="26"/>
          <w:szCs w:val="26"/>
        </w:rPr>
        <w:t xml:space="preserve"> </w:t>
      </w:r>
      <w:r w:rsidR="00466C75" w:rsidRPr="00BB2829">
        <w:rPr>
          <w:rFonts w:ascii="Times" w:hAnsi="Times"/>
          <w:sz w:val="26"/>
          <w:szCs w:val="26"/>
        </w:rPr>
        <w:t xml:space="preserve">The amended employment agreement will </w:t>
      </w:r>
      <w:r w:rsidR="007E571C" w:rsidRPr="00BB2829">
        <w:rPr>
          <w:rFonts w:ascii="Times" w:hAnsi="Times"/>
          <w:sz w:val="26"/>
          <w:szCs w:val="26"/>
        </w:rPr>
        <w:t xml:space="preserve">also </w:t>
      </w:r>
      <w:r w:rsidR="00466C75" w:rsidRPr="00BB2829">
        <w:rPr>
          <w:rFonts w:ascii="Times" w:hAnsi="Times"/>
          <w:sz w:val="26"/>
          <w:szCs w:val="26"/>
        </w:rPr>
        <w:t xml:space="preserve">continue to provide for the payment </w:t>
      </w:r>
      <w:r w:rsidR="006121B5" w:rsidRPr="00BB2829">
        <w:rPr>
          <w:rFonts w:ascii="Times" w:hAnsi="Times"/>
          <w:sz w:val="26"/>
          <w:szCs w:val="26"/>
        </w:rPr>
        <w:t>to</w:t>
      </w:r>
      <w:r w:rsidR="00466C75" w:rsidRPr="00BB2829">
        <w:rPr>
          <w:rFonts w:ascii="Times" w:hAnsi="Times"/>
          <w:sz w:val="26"/>
          <w:szCs w:val="26"/>
        </w:rPr>
        <w:t xml:space="preserve"> Mr. Lipitz of liquidated damages in the event </w:t>
      </w:r>
      <w:r w:rsidR="002E60DA" w:rsidRPr="00BB2829">
        <w:rPr>
          <w:rFonts w:ascii="Times" w:hAnsi="Times"/>
          <w:sz w:val="26"/>
          <w:szCs w:val="26"/>
        </w:rPr>
        <w:t xml:space="preserve">that the University terminates his employment </w:t>
      </w:r>
      <w:r w:rsidR="00466C75" w:rsidRPr="00BB2829">
        <w:rPr>
          <w:rFonts w:ascii="Times" w:hAnsi="Times"/>
          <w:sz w:val="26"/>
          <w:szCs w:val="26"/>
        </w:rPr>
        <w:t>without cause</w:t>
      </w:r>
      <w:r w:rsidR="002E60DA" w:rsidRPr="00BB2829">
        <w:rPr>
          <w:rFonts w:ascii="Times" w:hAnsi="Times"/>
          <w:sz w:val="26"/>
          <w:szCs w:val="26"/>
        </w:rPr>
        <w:t>.</w:t>
      </w:r>
      <w:r w:rsidR="00466C75" w:rsidRPr="00BB2829">
        <w:rPr>
          <w:rFonts w:ascii="Times" w:hAnsi="Times"/>
          <w:sz w:val="26"/>
          <w:szCs w:val="26"/>
        </w:rPr>
        <w:t xml:space="preserve"> </w:t>
      </w:r>
      <w:r>
        <w:rPr>
          <w:rFonts w:ascii="Times" w:hAnsi="Times"/>
          <w:sz w:val="26"/>
          <w:szCs w:val="26"/>
        </w:rPr>
        <w:t xml:space="preserve"> </w:t>
      </w:r>
      <w:r w:rsidR="002E60DA" w:rsidRPr="00BB2829">
        <w:rPr>
          <w:rFonts w:ascii="Times" w:hAnsi="Times"/>
          <w:sz w:val="26"/>
          <w:szCs w:val="26"/>
        </w:rPr>
        <w:t>S</w:t>
      </w:r>
      <w:r w:rsidR="00466C75" w:rsidRPr="00BB2829">
        <w:rPr>
          <w:rFonts w:ascii="Times" w:hAnsi="Times"/>
          <w:sz w:val="26"/>
          <w:szCs w:val="26"/>
        </w:rPr>
        <w:t>ubject to a duty on the part of Mr. Lipitz to mitigate his damages</w:t>
      </w:r>
      <w:r w:rsidR="002E60DA" w:rsidRPr="00BB2829">
        <w:rPr>
          <w:rFonts w:ascii="Times" w:hAnsi="Times"/>
          <w:sz w:val="26"/>
          <w:szCs w:val="26"/>
        </w:rPr>
        <w:t>,</w:t>
      </w:r>
      <w:r w:rsidR="00466C75" w:rsidRPr="00BB2829">
        <w:rPr>
          <w:rFonts w:ascii="Times" w:hAnsi="Times"/>
          <w:sz w:val="26"/>
          <w:szCs w:val="26"/>
        </w:rPr>
        <w:t xml:space="preserve"> </w:t>
      </w:r>
      <w:r w:rsidR="002E60DA" w:rsidRPr="00BB2829">
        <w:rPr>
          <w:rFonts w:ascii="Times" w:hAnsi="Times"/>
          <w:sz w:val="26"/>
          <w:szCs w:val="26"/>
        </w:rPr>
        <w:t>l</w:t>
      </w:r>
      <w:r w:rsidR="007E571C" w:rsidRPr="00BB2829">
        <w:rPr>
          <w:rFonts w:ascii="Times" w:hAnsi="Times"/>
          <w:sz w:val="26"/>
          <w:szCs w:val="26"/>
        </w:rPr>
        <w:t xml:space="preserve">iquidated damages payable to Mr. Lipitz will be in an amount equal to seventy-five percent of base salary that he would have </w:t>
      </w:r>
      <w:r w:rsidR="002E60DA" w:rsidRPr="00BB2829">
        <w:rPr>
          <w:rFonts w:ascii="Times" w:hAnsi="Times"/>
          <w:sz w:val="26"/>
          <w:szCs w:val="26"/>
        </w:rPr>
        <w:t xml:space="preserve">earned </w:t>
      </w:r>
      <w:r w:rsidR="007E571C" w:rsidRPr="00BB2829">
        <w:rPr>
          <w:rFonts w:ascii="Times" w:hAnsi="Times"/>
          <w:sz w:val="26"/>
          <w:szCs w:val="26"/>
        </w:rPr>
        <w:t>for the remainder of the term of his agreement</w:t>
      </w:r>
      <w:r w:rsidR="002E60DA" w:rsidRPr="00BB2829">
        <w:rPr>
          <w:rFonts w:ascii="Times" w:hAnsi="Times"/>
          <w:sz w:val="26"/>
          <w:szCs w:val="26"/>
        </w:rPr>
        <w:t>.</w:t>
      </w:r>
      <w:r>
        <w:rPr>
          <w:rFonts w:ascii="Times" w:hAnsi="Times"/>
          <w:sz w:val="26"/>
          <w:szCs w:val="26"/>
        </w:rPr>
        <w:t xml:space="preserve"> </w:t>
      </w:r>
      <w:r w:rsidR="007E571C" w:rsidRPr="00BB2829">
        <w:rPr>
          <w:rFonts w:ascii="Times" w:hAnsi="Times"/>
          <w:sz w:val="26"/>
          <w:szCs w:val="26"/>
        </w:rPr>
        <w:t xml:space="preserve"> </w:t>
      </w:r>
      <w:r w:rsidR="00466C75" w:rsidRPr="00BB2829">
        <w:rPr>
          <w:rFonts w:ascii="Times" w:hAnsi="Times"/>
          <w:sz w:val="26"/>
          <w:szCs w:val="26"/>
        </w:rPr>
        <w:t>No liquidated damages are payable to Mr. Lipitz in the event that his employment is terminated by the University for cause.</w:t>
      </w:r>
    </w:p>
    <w:p w14:paraId="0FCCEC67" w14:textId="67ED9521" w:rsidR="00A40B53" w:rsidRPr="00BB2829" w:rsidRDefault="000852DE" w:rsidP="000852DE">
      <w:pPr>
        <w:tabs>
          <w:tab w:val="left" w:pos="1440"/>
          <w:tab w:val="left" w:pos="7200"/>
        </w:tabs>
        <w:spacing w:line="480" w:lineRule="auto"/>
        <w:rPr>
          <w:rFonts w:ascii="Times" w:hAnsi="Times"/>
          <w:sz w:val="26"/>
          <w:szCs w:val="26"/>
        </w:rPr>
      </w:pPr>
      <w:r>
        <w:rPr>
          <w:rFonts w:ascii="Times" w:hAnsi="Times"/>
          <w:sz w:val="26"/>
          <w:szCs w:val="26"/>
        </w:rPr>
        <w:tab/>
      </w:r>
      <w:r w:rsidR="00466C75" w:rsidRPr="00BB2829">
        <w:rPr>
          <w:rFonts w:ascii="Times" w:hAnsi="Times"/>
          <w:sz w:val="26"/>
          <w:szCs w:val="26"/>
        </w:rPr>
        <w:t xml:space="preserve">Funding is provided from non-appropriated institutional funds in the </w:t>
      </w:r>
      <w:r w:rsidR="00697165" w:rsidRPr="00BB2829">
        <w:rPr>
          <w:rFonts w:ascii="Times" w:hAnsi="Times"/>
          <w:sz w:val="26"/>
          <w:szCs w:val="26"/>
        </w:rPr>
        <w:t>D</w:t>
      </w:r>
      <w:r w:rsidR="00697165">
        <w:rPr>
          <w:rFonts w:ascii="Times" w:hAnsi="Times"/>
          <w:sz w:val="26"/>
          <w:szCs w:val="26"/>
        </w:rPr>
        <w:t xml:space="preserve">epartment </w:t>
      </w:r>
      <w:r w:rsidR="00466C75" w:rsidRPr="00BB2829">
        <w:rPr>
          <w:rFonts w:ascii="Times" w:hAnsi="Times"/>
          <w:sz w:val="26"/>
          <w:szCs w:val="26"/>
        </w:rPr>
        <w:t>of Intercollegiate Athletics operating budget.</w:t>
      </w:r>
      <w:r w:rsidR="00A40B53" w:rsidRPr="00BB2829">
        <w:rPr>
          <w:rFonts w:ascii="Times" w:hAnsi="Times"/>
          <w:sz w:val="26"/>
          <w:szCs w:val="26"/>
        </w:rPr>
        <w:t xml:space="preserve">     </w:t>
      </w:r>
    </w:p>
    <w:p w14:paraId="680AA38F" w14:textId="59B296CC" w:rsidR="006320EC" w:rsidRPr="00BB2829" w:rsidRDefault="00893AFA" w:rsidP="000852DE">
      <w:pPr>
        <w:tabs>
          <w:tab w:val="left" w:pos="1440"/>
          <w:tab w:val="left" w:pos="7200"/>
        </w:tabs>
        <w:spacing w:line="480" w:lineRule="auto"/>
        <w:rPr>
          <w:rFonts w:ascii="Times" w:hAnsi="Times"/>
          <w:sz w:val="26"/>
          <w:szCs w:val="26"/>
        </w:rPr>
      </w:pPr>
      <w:r w:rsidRPr="00BB2829">
        <w:rPr>
          <w:rFonts w:ascii="Times" w:hAnsi="Times"/>
          <w:sz w:val="26"/>
          <w:szCs w:val="26"/>
        </w:rPr>
        <w:tab/>
      </w:r>
      <w:r w:rsidR="00A40B53" w:rsidRPr="00BB2829">
        <w:rPr>
          <w:rFonts w:ascii="Times" w:hAnsi="Times"/>
          <w:sz w:val="26"/>
          <w:szCs w:val="26"/>
        </w:rPr>
        <w:t xml:space="preserve">The Board action recommended in this item complies in all material respects with applicable State and federal laws, </w:t>
      </w:r>
      <w:r w:rsidR="006320EC" w:rsidRPr="00BB2829">
        <w:rPr>
          <w:rFonts w:ascii="Times" w:hAnsi="Times"/>
          <w:sz w:val="26"/>
          <w:szCs w:val="26"/>
        </w:rPr>
        <w:t xml:space="preserve">University of Illinois </w:t>
      </w:r>
      <w:r w:rsidR="006320EC" w:rsidRPr="00BB2829">
        <w:rPr>
          <w:rFonts w:ascii="Times" w:hAnsi="Times"/>
          <w:i/>
          <w:iCs/>
          <w:sz w:val="26"/>
          <w:szCs w:val="26"/>
        </w:rPr>
        <w:t>Statutes, The General Rules Concerning University Organization and Procedure</w:t>
      </w:r>
      <w:r w:rsidR="006320EC" w:rsidRPr="00BB2829">
        <w:rPr>
          <w:rFonts w:ascii="Times" w:hAnsi="Times"/>
          <w:sz w:val="26"/>
          <w:szCs w:val="26"/>
        </w:rPr>
        <w:t xml:space="preserve">, and Board of Trustees policies and directives.  </w:t>
      </w:r>
    </w:p>
    <w:p w14:paraId="7B319530" w14:textId="076FEF8D" w:rsidR="006320EC" w:rsidRPr="00BB2829" w:rsidRDefault="00893AFA" w:rsidP="000852DE">
      <w:pPr>
        <w:tabs>
          <w:tab w:val="left" w:pos="1440"/>
          <w:tab w:val="left" w:pos="7200"/>
        </w:tabs>
        <w:spacing w:line="480" w:lineRule="auto"/>
        <w:rPr>
          <w:rFonts w:ascii="Times" w:hAnsi="Times"/>
          <w:sz w:val="26"/>
          <w:szCs w:val="26"/>
        </w:rPr>
      </w:pPr>
      <w:r w:rsidRPr="00BB2829">
        <w:rPr>
          <w:rFonts w:ascii="Times" w:hAnsi="Times"/>
          <w:sz w:val="26"/>
          <w:szCs w:val="26"/>
        </w:rPr>
        <w:tab/>
      </w:r>
      <w:r w:rsidR="006320EC" w:rsidRPr="00BB2829">
        <w:rPr>
          <w:rFonts w:ascii="Times" w:hAnsi="Times"/>
          <w:sz w:val="26"/>
          <w:szCs w:val="26"/>
        </w:rPr>
        <w:t>The President of the University</w:t>
      </w:r>
      <w:r w:rsidR="000852DE">
        <w:rPr>
          <w:rFonts w:ascii="Times" w:hAnsi="Times"/>
          <w:sz w:val="26"/>
          <w:szCs w:val="26"/>
        </w:rPr>
        <w:t xml:space="preserve"> of Illinois System</w:t>
      </w:r>
      <w:r w:rsidR="006320EC" w:rsidRPr="00BB2829">
        <w:rPr>
          <w:rFonts w:ascii="Times" w:hAnsi="Times"/>
          <w:sz w:val="26"/>
          <w:szCs w:val="26"/>
        </w:rPr>
        <w:t xml:space="preserve"> </w:t>
      </w:r>
      <w:r w:rsidR="004F2EE6" w:rsidRPr="00BB2829">
        <w:rPr>
          <w:rFonts w:ascii="Times" w:hAnsi="Times"/>
          <w:sz w:val="26"/>
          <w:szCs w:val="26"/>
        </w:rPr>
        <w:t>concurs</w:t>
      </w:r>
      <w:r w:rsidR="006320EC" w:rsidRPr="00BB2829">
        <w:rPr>
          <w:rFonts w:ascii="Times" w:hAnsi="Times"/>
          <w:sz w:val="26"/>
          <w:szCs w:val="26"/>
        </w:rPr>
        <w:t>.</w:t>
      </w:r>
    </w:p>
    <w:sectPr w:rsidR="006320EC" w:rsidRPr="00BB2829" w:rsidSect="000852DE">
      <w:headerReference w:type="even" r:id="rId7"/>
      <w:headerReference w:type="default" r:id="rId8"/>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B5461" w14:textId="77777777" w:rsidR="00DD0CFA" w:rsidRDefault="00DD0CFA" w:rsidP="00EC3BA0">
      <w:r>
        <w:separator/>
      </w:r>
    </w:p>
  </w:endnote>
  <w:endnote w:type="continuationSeparator" w:id="0">
    <w:p w14:paraId="0D4F60D7" w14:textId="77777777" w:rsidR="00DD0CFA" w:rsidRDefault="00DD0CFA" w:rsidP="00EC3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34D1D" w14:textId="77777777" w:rsidR="00DD0CFA" w:rsidRDefault="00DD0CFA" w:rsidP="00EC3BA0">
      <w:r>
        <w:separator/>
      </w:r>
    </w:p>
  </w:footnote>
  <w:footnote w:type="continuationSeparator" w:id="0">
    <w:p w14:paraId="187766A2" w14:textId="77777777" w:rsidR="00DD0CFA" w:rsidRDefault="00DD0CFA" w:rsidP="00EC3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3048341"/>
      <w:docPartObj>
        <w:docPartGallery w:val="Page Numbers (Top of Page)"/>
        <w:docPartUnique/>
      </w:docPartObj>
    </w:sdtPr>
    <w:sdtEndPr>
      <w:rPr>
        <w:rStyle w:val="PageNumber"/>
      </w:rPr>
    </w:sdtEndPr>
    <w:sdtContent>
      <w:p w14:paraId="7956418E" w14:textId="7F60453B" w:rsidR="000852DE" w:rsidRDefault="000852DE" w:rsidP="00796ADC">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BD0ADB" w14:textId="77777777" w:rsidR="000852DE" w:rsidRDefault="000852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26"/>
        <w:szCs w:val="26"/>
      </w:rPr>
      <w:id w:val="547651199"/>
      <w:docPartObj>
        <w:docPartGallery w:val="Page Numbers (Top of Page)"/>
        <w:docPartUnique/>
      </w:docPartObj>
    </w:sdtPr>
    <w:sdtEndPr>
      <w:rPr>
        <w:rStyle w:val="PageNumber"/>
      </w:rPr>
    </w:sdtEndPr>
    <w:sdtContent>
      <w:p w14:paraId="7BFC5C45" w14:textId="5E5E995A" w:rsidR="000852DE" w:rsidRPr="000852DE" w:rsidRDefault="000852DE" w:rsidP="00796ADC">
        <w:pPr>
          <w:pStyle w:val="Header"/>
          <w:framePr w:wrap="none" w:vAnchor="text" w:hAnchor="margin" w:xAlign="center" w:y="1"/>
          <w:rPr>
            <w:rStyle w:val="PageNumber"/>
            <w:sz w:val="26"/>
            <w:szCs w:val="26"/>
          </w:rPr>
        </w:pPr>
        <w:r w:rsidRPr="000852DE">
          <w:rPr>
            <w:rStyle w:val="PageNumber"/>
            <w:sz w:val="26"/>
            <w:szCs w:val="26"/>
          </w:rPr>
          <w:fldChar w:fldCharType="begin"/>
        </w:r>
        <w:r w:rsidRPr="000852DE">
          <w:rPr>
            <w:rStyle w:val="PageNumber"/>
            <w:sz w:val="26"/>
            <w:szCs w:val="26"/>
          </w:rPr>
          <w:instrText xml:space="preserve"> PAGE </w:instrText>
        </w:r>
        <w:r w:rsidRPr="000852DE">
          <w:rPr>
            <w:rStyle w:val="PageNumber"/>
            <w:sz w:val="26"/>
            <w:szCs w:val="26"/>
          </w:rPr>
          <w:fldChar w:fldCharType="separate"/>
        </w:r>
        <w:r w:rsidRPr="000852DE">
          <w:rPr>
            <w:rStyle w:val="PageNumber"/>
            <w:noProof/>
            <w:sz w:val="26"/>
            <w:szCs w:val="26"/>
          </w:rPr>
          <w:t>3</w:t>
        </w:r>
        <w:r w:rsidRPr="000852DE">
          <w:rPr>
            <w:rStyle w:val="PageNumber"/>
            <w:sz w:val="26"/>
            <w:szCs w:val="26"/>
          </w:rPr>
          <w:fldChar w:fldCharType="end"/>
        </w:r>
      </w:p>
    </w:sdtContent>
  </w:sdt>
  <w:p w14:paraId="701F4CDB" w14:textId="43868B39" w:rsidR="00EC3BA0" w:rsidRDefault="00EC3BA0">
    <w:pPr>
      <w:pStyle w:val="Header"/>
    </w:pPr>
  </w:p>
  <w:p w14:paraId="1B97DC5B" w14:textId="77777777" w:rsidR="000852DE" w:rsidRDefault="000852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7E2F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0222E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E68945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D6461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F5EC7A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D7ED54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708648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6FEA4D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FE17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674B79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B53"/>
    <w:rsid w:val="000852DE"/>
    <w:rsid w:val="00094ABA"/>
    <w:rsid w:val="000B05A3"/>
    <w:rsid w:val="00105E1C"/>
    <w:rsid w:val="00217561"/>
    <w:rsid w:val="002D6340"/>
    <w:rsid w:val="002E60DA"/>
    <w:rsid w:val="0035186F"/>
    <w:rsid w:val="003802F9"/>
    <w:rsid w:val="00400023"/>
    <w:rsid w:val="00466C75"/>
    <w:rsid w:val="004F2EE6"/>
    <w:rsid w:val="0051025D"/>
    <w:rsid w:val="005269E4"/>
    <w:rsid w:val="005876F1"/>
    <w:rsid w:val="005D21AE"/>
    <w:rsid w:val="006121B5"/>
    <w:rsid w:val="006320EC"/>
    <w:rsid w:val="00697165"/>
    <w:rsid w:val="0070528B"/>
    <w:rsid w:val="007911F4"/>
    <w:rsid w:val="007E571C"/>
    <w:rsid w:val="00893AFA"/>
    <w:rsid w:val="008A7EE8"/>
    <w:rsid w:val="008F0934"/>
    <w:rsid w:val="00905AAD"/>
    <w:rsid w:val="00935FDD"/>
    <w:rsid w:val="009A03EE"/>
    <w:rsid w:val="009F7790"/>
    <w:rsid w:val="00A40B53"/>
    <w:rsid w:val="00AA7197"/>
    <w:rsid w:val="00AD561F"/>
    <w:rsid w:val="00B23C0F"/>
    <w:rsid w:val="00B64052"/>
    <w:rsid w:val="00B67613"/>
    <w:rsid w:val="00BB2829"/>
    <w:rsid w:val="00BC5B68"/>
    <w:rsid w:val="00C13DD9"/>
    <w:rsid w:val="00C27CDC"/>
    <w:rsid w:val="00D30B58"/>
    <w:rsid w:val="00D50309"/>
    <w:rsid w:val="00D55930"/>
    <w:rsid w:val="00DB6E4F"/>
    <w:rsid w:val="00DD0CFA"/>
    <w:rsid w:val="00E823C1"/>
    <w:rsid w:val="00EC3BA0"/>
    <w:rsid w:val="00F14ACE"/>
    <w:rsid w:val="00FB7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BCE970"/>
  <w15:chartTrackingRefBased/>
  <w15:docId w15:val="{E0F21C8A-A7B1-47BB-A48C-7936C4C85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21AE"/>
    <w:rPr>
      <w:sz w:val="24"/>
      <w:szCs w:val="24"/>
    </w:rPr>
  </w:style>
  <w:style w:type="paragraph" w:styleId="Heading2">
    <w:name w:val="heading 2"/>
    <w:basedOn w:val="Normal"/>
    <w:next w:val="Normal"/>
    <w:link w:val="Heading2Char"/>
    <w:unhideWhenUsed/>
    <w:qFormat/>
    <w:rsid w:val="005D21AE"/>
    <w:pPr>
      <w:tabs>
        <w:tab w:val="left" w:pos="1440"/>
        <w:tab w:val="left" w:pos="7200"/>
      </w:tabs>
      <w:jc w:val="center"/>
      <w:outlineLvl w:val="1"/>
    </w:pPr>
    <w:rPr>
      <w:rFonts w:ascii="Times" w:hAnsi="Time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6320EC"/>
    <w:rPr>
      <w:rFonts w:ascii="Segoe UI" w:hAnsi="Segoe UI" w:cs="Segoe UI"/>
      <w:sz w:val="18"/>
      <w:szCs w:val="18"/>
    </w:rPr>
  </w:style>
  <w:style w:type="character" w:customStyle="1" w:styleId="BalloonTextChar">
    <w:name w:val="Balloon Text Char"/>
    <w:link w:val="BalloonText"/>
    <w:semiHidden/>
    <w:rsid w:val="006320EC"/>
    <w:rPr>
      <w:rFonts w:ascii="Segoe UI" w:hAnsi="Segoe UI" w:cs="Segoe UI"/>
      <w:sz w:val="18"/>
      <w:szCs w:val="18"/>
    </w:rPr>
  </w:style>
  <w:style w:type="paragraph" w:styleId="Header">
    <w:name w:val="header"/>
    <w:basedOn w:val="Normal"/>
    <w:link w:val="HeaderChar"/>
    <w:unhideWhenUsed/>
    <w:rsid w:val="00EC3BA0"/>
    <w:pPr>
      <w:tabs>
        <w:tab w:val="center" w:pos="4680"/>
        <w:tab w:val="right" w:pos="9360"/>
      </w:tabs>
    </w:pPr>
  </w:style>
  <w:style w:type="character" w:customStyle="1" w:styleId="HeaderChar">
    <w:name w:val="Header Char"/>
    <w:link w:val="Header"/>
    <w:rsid w:val="00EC3BA0"/>
    <w:rPr>
      <w:sz w:val="24"/>
      <w:szCs w:val="24"/>
    </w:rPr>
  </w:style>
  <w:style w:type="paragraph" w:styleId="Footer">
    <w:name w:val="footer"/>
    <w:basedOn w:val="Normal"/>
    <w:link w:val="FooterChar"/>
    <w:unhideWhenUsed/>
    <w:rsid w:val="00EC3BA0"/>
    <w:pPr>
      <w:tabs>
        <w:tab w:val="center" w:pos="4680"/>
        <w:tab w:val="right" w:pos="9360"/>
      </w:tabs>
    </w:pPr>
  </w:style>
  <w:style w:type="character" w:customStyle="1" w:styleId="FooterChar">
    <w:name w:val="Footer Char"/>
    <w:link w:val="Footer"/>
    <w:rsid w:val="00EC3BA0"/>
    <w:rPr>
      <w:sz w:val="24"/>
      <w:szCs w:val="24"/>
    </w:rPr>
  </w:style>
  <w:style w:type="paragraph" w:styleId="NormalWeb">
    <w:name w:val="Normal (Web)"/>
    <w:basedOn w:val="Normal"/>
    <w:uiPriority w:val="99"/>
    <w:semiHidden/>
    <w:unhideWhenUsed/>
    <w:rsid w:val="005269E4"/>
    <w:pPr>
      <w:spacing w:before="100" w:beforeAutospacing="1" w:after="100" w:afterAutospacing="1"/>
    </w:pPr>
    <w:rPr>
      <w:rFonts w:eastAsia="SimSun"/>
      <w:lang w:eastAsia="zh-CN"/>
    </w:rPr>
  </w:style>
  <w:style w:type="paragraph" w:styleId="Revision">
    <w:name w:val="Revision"/>
    <w:hidden/>
    <w:uiPriority w:val="99"/>
    <w:semiHidden/>
    <w:rsid w:val="00AA7197"/>
    <w:rPr>
      <w:sz w:val="24"/>
      <w:szCs w:val="24"/>
    </w:rPr>
  </w:style>
  <w:style w:type="character" w:styleId="PageNumber">
    <w:name w:val="page number"/>
    <w:basedOn w:val="DefaultParagraphFont"/>
    <w:semiHidden/>
    <w:unhideWhenUsed/>
    <w:rsid w:val="000852DE"/>
  </w:style>
  <w:style w:type="character" w:customStyle="1" w:styleId="Heading2Char">
    <w:name w:val="Heading 2 Char"/>
    <w:basedOn w:val="DefaultParagraphFont"/>
    <w:link w:val="Heading2"/>
    <w:rsid w:val="005D21AE"/>
    <w:rPr>
      <w:rFonts w:ascii="Times" w:hAnsi="Time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4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631</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Henss, Mark</dc:creator>
  <cp:keywords/>
  <dc:description/>
  <cp:lastModifiedBy>Williams, Aubrie Lee</cp:lastModifiedBy>
  <cp:revision>6</cp:revision>
  <cp:lastPrinted>2019-08-19T20:45:00Z</cp:lastPrinted>
  <dcterms:created xsi:type="dcterms:W3CDTF">2022-03-04T20:15:00Z</dcterms:created>
  <dcterms:modified xsi:type="dcterms:W3CDTF">2022-03-17T13:07:00Z</dcterms:modified>
</cp:coreProperties>
</file>