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9F9E" w14:textId="77777777" w:rsidR="00453E41" w:rsidRPr="00453E41" w:rsidRDefault="00453E41" w:rsidP="00453E41">
      <w:pPr>
        <w:pBdr>
          <w:top w:val="single" w:sz="4" w:space="1" w:color="auto"/>
          <w:left w:val="single" w:sz="4" w:space="4" w:color="auto"/>
          <w:bottom w:val="single" w:sz="4" w:space="1" w:color="auto"/>
          <w:right w:val="single" w:sz="4" w:space="4" w:color="auto"/>
        </w:pBdr>
        <w:spacing w:after="0"/>
        <w:ind w:right="5670"/>
        <w:rPr>
          <w:rFonts w:ascii="Times New Roman" w:hAnsi="Times New Roman" w:cs="Times New Roman"/>
          <w:color w:val="FF0000"/>
          <w:sz w:val="26"/>
          <w:szCs w:val="26"/>
        </w:rPr>
      </w:pPr>
      <w:bookmarkStart w:id="0" w:name="_Hlk77839959"/>
      <w:bookmarkStart w:id="1" w:name="_Hlk93577479"/>
      <w:r w:rsidRPr="00453E41">
        <w:rPr>
          <w:rFonts w:ascii="Times New Roman" w:hAnsi="Times New Roman" w:cs="Times New Roman"/>
          <w:color w:val="FF0000"/>
          <w:sz w:val="26"/>
          <w:szCs w:val="26"/>
        </w:rPr>
        <w:t>Approved by the Board of Trustees</w:t>
      </w:r>
    </w:p>
    <w:bookmarkEnd w:id="0"/>
    <w:p w14:paraId="5E8D4AC3" w14:textId="77777777" w:rsidR="00453E41" w:rsidRPr="00453E41" w:rsidRDefault="00453E41" w:rsidP="00453E41">
      <w:pPr>
        <w:pBdr>
          <w:top w:val="single" w:sz="4" w:space="1" w:color="auto"/>
          <w:left w:val="single" w:sz="4" w:space="4" w:color="auto"/>
          <w:bottom w:val="single" w:sz="4" w:space="1" w:color="auto"/>
          <w:right w:val="single" w:sz="4" w:space="4" w:color="auto"/>
        </w:pBdr>
        <w:spacing w:after="0"/>
        <w:ind w:right="5670"/>
        <w:rPr>
          <w:rFonts w:ascii="Times New Roman" w:hAnsi="Times New Roman" w:cs="Times New Roman"/>
          <w:color w:val="FF0000"/>
          <w:sz w:val="26"/>
          <w:szCs w:val="26"/>
        </w:rPr>
      </w:pPr>
      <w:r w:rsidRPr="00453E41">
        <w:rPr>
          <w:rFonts w:ascii="Times New Roman" w:hAnsi="Times New Roman" w:cs="Times New Roman"/>
          <w:color w:val="FF0000"/>
          <w:sz w:val="26"/>
          <w:szCs w:val="26"/>
        </w:rPr>
        <w:t>March 17, 2022</w:t>
      </w:r>
      <w:bookmarkEnd w:id="1"/>
    </w:p>
    <w:p w14:paraId="4455014D" w14:textId="68F7C333" w:rsidR="00225407" w:rsidRPr="00225407" w:rsidRDefault="001E09A2" w:rsidP="00225407">
      <w:pPr>
        <w:tabs>
          <w:tab w:val="left" w:pos="1440"/>
          <w:tab w:val="left" w:pos="7200"/>
        </w:tabs>
        <w:spacing w:after="0" w:line="240" w:lineRule="auto"/>
        <w:jc w:val="right"/>
        <w:rPr>
          <w:rFonts w:ascii="Times New Roman" w:eastAsia="Times New Roman" w:hAnsi="Times New Roman" w:cs="Times New Roman"/>
          <w:b/>
          <w:bCs/>
          <w:sz w:val="60"/>
          <w:szCs w:val="60"/>
        </w:rPr>
      </w:pPr>
      <w:r>
        <w:rPr>
          <w:rFonts w:ascii="Times New Roman" w:eastAsia="Times New Roman" w:hAnsi="Times New Roman" w:cs="Times New Roman"/>
          <w:b/>
          <w:bCs/>
          <w:sz w:val="60"/>
          <w:szCs w:val="60"/>
        </w:rPr>
        <w:t>6</w:t>
      </w:r>
    </w:p>
    <w:p w14:paraId="39DE559B" w14:textId="77777777" w:rsidR="00225407" w:rsidRPr="00225407" w:rsidRDefault="00225407" w:rsidP="00225407">
      <w:pPr>
        <w:tabs>
          <w:tab w:val="left" w:pos="1440"/>
          <w:tab w:val="left" w:pos="7200"/>
        </w:tabs>
        <w:spacing w:after="0" w:line="240" w:lineRule="auto"/>
        <w:rPr>
          <w:rFonts w:ascii="Times New Roman" w:eastAsia="Times New Roman" w:hAnsi="Times New Roman" w:cs="Times New Roman"/>
          <w:sz w:val="26"/>
          <w:szCs w:val="26"/>
        </w:rPr>
      </w:pPr>
    </w:p>
    <w:p w14:paraId="4F74FBA0" w14:textId="77777777" w:rsidR="00225407" w:rsidRPr="00225407" w:rsidRDefault="00225407" w:rsidP="00225407">
      <w:pPr>
        <w:tabs>
          <w:tab w:val="left" w:pos="1440"/>
          <w:tab w:val="left" w:pos="7200"/>
        </w:tabs>
        <w:spacing w:after="0" w:line="240" w:lineRule="auto"/>
        <w:rPr>
          <w:rFonts w:ascii="Times New Roman" w:eastAsia="Times New Roman" w:hAnsi="Times New Roman" w:cs="Times New Roman"/>
          <w:sz w:val="26"/>
          <w:szCs w:val="26"/>
        </w:rPr>
      </w:pPr>
    </w:p>
    <w:p w14:paraId="742BD36C" w14:textId="1C4ABD68" w:rsidR="00225407" w:rsidRPr="00225407" w:rsidRDefault="00225407" w:rsidP="00225407">
      <w:pPr>
        <w:tabs>
          <w:tab w:val="left" w:pos="1440"/>
          <w:tab w:val="left" w:pos="7200"/>
        </w:tabs>
        <w:spacing w:after="0" w:line="240" w:lineRule="auto"/>
        <w:rPr>
          <w:rFonts w:ascii="Times New Roman" w:eastAsia="Times New Roman" w:hAnsi="Times New Roman" w:cs="Times New Roman"/>
          <w:sz w:val="26"/>
          <w:szCs w:val="26"/>
        </w:rPr>
      </w:pPr>
      <w:r w:rsidRPr="00225407">
        <w:rPr>
          <w:rFonts w:ascii="Times New Roman" w:eastAsia="Times New Roman" w:hAnsi="Times New Roman" w:cs="Times New Roman"/>
          <w:sz w:val="26"/>
          <w:szCs w:val="26"/>
        </w:rPr>
        <w:tab/>
      </w:r>
      <w:r w:rsidRPr="00225407">
        <w:rPr>
          <w:rFonts w:ascii="Times New Roman" w:eastAsia="Times New Roman" w:hAnsi="Times New Roman" w:cs="Times New Roman"/>
          <w:sz w:val="26"/>
          <w:szCs w:val="26"/>
        </w:rPr>
        <w:tab/>
      </w:r>
      <w:r w:rsidR="00075D9A" w:rsidRPr="00225407">
        <w:rPr>
          <w:rFonts w:ascii="Times New Roman" w:eastAsia="Times New Roman" w:hAnsi="Times New Roman" w:cs="Times New Roman"/>
          <w:sz w:val="26"/>
          <w:szCs w:val="26"/>
        </w:rPr>
        <w:t>Board Meeting</w:t>
      </w:r>
    </w:p>
    <w:p w14:paraId="2E08748F" w14:textId="0DFD6491" w:rsidR="00075D9A" w:rsidRPr="00225407" w:rsidRDefault="00225407" w:rsidP="00225407">
      <w:pPr>
        <w:tabs>
          <w:tab w:val="left" w:pos="1440"/>
          <w:tab w:val="left" w:pos="7200"/>
        </w:tabs>
        <w:spacing w:after="0" w:line="240" w:lineRule="auto"/>
        <w:rPr>
          <w:rFonts w:ascii="Times New Roman" w:eastAsia="Times New Roman" w:hAnsi="Times New Roman" w:cs="Times New Roman"/>
          <w:sz w:val="26"/>
          <w:szCs w:val="26"/>
        </w:rPr>
      </w:pPr>
      <w:r w:rsidRPr="00225407">
        <w:rPr>
          <w:rFonts w:ascii="Times New Roman" w:eastAsia="Times New Roman" w:hAnsi="Times New Roman" w:cs="Times New Roman"/>
          <w:sz w:val="26"/>
          <w:szCs w:val="26"/>
        </w:rPr>
        <w:tab/>
      </w:r>
      <w:r w:rsidRPr="00225407">
        <w:rPr>
          <w:rFonts w:ascii="Times New Roman" w:eastAsia="Times New Roman" w:hAnsi="Times New Roman" w:cs="Times New Roman"/>
          <w:sz w:val="26"/>
          <w:szCs w:val="26"/>
        </w:rPr>
        <w:tab/>
      </w:r>
      <w:r w:rsidR="00075D9A" w:rsidRPr="00225407">
        <w:rPr>
          <w:rFonts w:ascii="Times New Roman" w:eastAsia="Times New Roman" w:hAnsi="Times New Roman" w:cs="Times New Roman"/>
          <w:sz w:val="26"/>
          <w:szCs w:val="26"/>
        </w:rPr>
        <w:t>March 17, 2022</w:t>
      </w:r>
    </w:p>
    <w:p w14:paraId="156C5D8E" w14:textId="4D07C4D9" w:rsidR="00075D9A" w:rsidRPr="00225407" w:rsidRDefault="00075D9A" w:rsidP="00225407">
      <w:pPr>
        <w:tabs>
          <w:tab w:val="left" w:pos="1440"/>
          <w:tab w:val="left" w:pos="7200"/>
        </w:tabs>
        <w:spacing w:after="0" w:line="240" w:lineRule="auto"/>
        <w:rPr>
          <w:rFonts w:ascii="Times New Roman" w:eastAsia="Times New Roman" w:hAnsi="Times New Roman" w:cs="Times New Roman"/>
          <w:sz w:val="26"/>
          <w:szCs w:val="26"/>
        </w:rPr>
      </w:pPr>
    </w:p>
    <w:p w14:paraId="3E179F2F" w14:textId="77777777" w:rsidR="00225407" w:rsidRPr="00225407" w:rsidRDefault="00225407" w:rsidP="00225407">
      <w:pPr>
        <w:tabs>
          <w:tab w:val="left" w:pos="1440"/>
          <w:tab w:val="left" w:pos="7200"/>
        </w:tabs>
        <w:spacing w:after="0" w:line="240" w:lineRule="auto"/>
        <w:rPr>
          <w:rFonts w:ascii="Times New Roman" w:eastAsia="Times New Roman" w:hAnsi="Times New Roman" w:cs="Times New Roman"/>
          <w:sz w:val="26"/>
          <w:szCs w:val="26"/>
        </w:rPr>
      </w:pPr>
    </w:p>
    <w:p w14:paraId="38FCB940" w14:textId="27096F60" w:rsidR="00075D9A" w:rsidRPr="00401DFC" w:rsidRDefault="00075D9A" w:rsidP="00401DFC">
      <w:pPr>
        <w:pStyle w:val="Heading2"/>
      </w:pPr>
      <w:r w:rsidRPr="00401DFC">
        <w:t>REVI</w:t>
      </w:r>
      <w:r w:rsidR="00EA4603" w:rsidRPr="00401DFC">
        <w:t xml:space="preserve">SE </w:t>
      </w:r>
      <w:r w:rsidR="00A719F8" w:rsidRPr="00401DFC">
        <w:t xml:space="preserve">THE </w:t>
      </w:r>
      <w:r w:rsidRPr="00401DFC">
        <w:t xml:space="preserve">UNIVERSITY </w:t>
      </w:r>
      <w:r w:rsidR="00B94B20" w:rsidRPr="00401DFC">
        <w:t>OF ILLINOS SYSTEM</w:t>
      </w:r>
      <w:r w:rsidR="00A719F8" w:rsidRPr="00401DFC">
        <w:t xml:space="preserve"> </w:t>
      </w:r>
      <w:proofErr w:type="gramStart"/>
      <w:r w:rsidRPr="00401DFC">
        <w:t>VICTIMS</w:t>
      </w:r>
      <w:proofErr w:type="gramEnd"/>
      <w:r w:rsidRPr="00401DFC">
        <w:t xml:space="preserve"> ECONOMIC SECURITY</w:t>
      </w:r>
      <w:r w:rsidR="001E09A2">
        <w:t xml:space="preserve"> </w:t>
      </w:r>
      <w:r w:rsidRPr="00401DFC">
        <w:t>AND SAFETY ACT</w:t>
      </w:r>
      <w:r w:rsidR="00A719F8" w:rsidRPr="00401DFC">
        <w:t xml:space="preserve"> POLICY</w:t>
      </w:r>
    </w:p>
    <w:p w14:paraId="713174E9" w14:textId="77777777" w:rsidR="00225407" w:rsidRPr="00225407" w:rsidRDefault="00225407" w:rsidP="00225407">
      <w:pPr>
        <w:pStyle w:val="BodyTextIndent"/>
        <w:tabs>
          <w:tab w:val="clear" w:pos="900"/>
          <w:tab w:val="left" w:pos="7200"/>
        </w:tabs>
        <w:rPr>
          <w:sz w:val="26"/>
          <w:szCs w:val="26"/>
        </w:rPr>
      </w:pPr>
    </w:p>
    <w:p w14:paraId="034B74BA" w14:textId="77777777" w:rsidR="00225407" w:rsidRPr="00225407" w:rsidRDefault="00225407" w:rsidP="00225407">
      <w:pPr>
        <w:pStyle w:val="BodyTextIndent"/>
        <w:tabs>
          <w:tab w:val="clear" w:pos="900"/>
          <w:tab w:val="left" w:pos="7200"/>
        </w:tabs>
        <w:rPr>
          <w:sz w:val="26"/>
          <w:szCs w:val="26"/>
        </w:rPr>
      </w:pPr>
    </w:p>
    <w:p w14:paraId="1190D8AF" w14:textId="2953353C" w:rsidR="00075D9A" w:rsidRPr="00225407" w:rsidRDefault="00075D9A" w:rsidP="00225407">
      <w:pPr>
        <w:pStyle w:val="BodyTextIndent"/>
        <w:tabs>
          <w:tab w:val="clear" w:pos="900"/>
          <w:tab w:val="left" w:pos="7200"/>
        </w:tabs>
        <w:rPr>
          <w:sz w:val="26"/>
          <w:szCs w:val="26"/>
        </w:rPr>
      </w:pPr>
      <w:r w:rsidRPr="00EA4603">
        <w:rPr>
          <w:b/>
          <w:bCs/>
          <w:sz w:val="26"/>
          <w:szCs w:val="26"/>
        </w:rPr>
        <w:t>Action:</w:t>
      </w:r>
      <w:r w:rsidRPr="00225407">
        <w:rPr>
          <w:sz w:val="26"/>
          <w:szCs w:val="26"/>
        </w:rPr>
        <w:t xml:space="preserve"> </w:t>
      </w:r>
      <w:r w:rsidRPr="00225407">
        <w:rPr>
          <w:sz w:val="26"/>
          <w:szCs w:val="26"/>
        </w:rPr>
        <w:tab/>
        <w:t xml:space="preserve">Approve the Revisions to University </w:t>
      </w:r>
      <w:r w:rsidR="00B94B20" w:rsidRPr="00225407">
        <w:rPr>
          <w:sz w:val="26"/>
          <w:szCs w:val="26"/>
        </w:rPr>
        <w:t xml:space="preserve">of Illinois System </w:t>
      </w:r>
      <w:r w:rsidR="00225407" w:rsidRPr="00225407">
        <w:rPr>
          <w:sz w:val="26"/>
          <w:szCs w:val="26"/>
        </w:rPr>
        <w:t>P</w:t>
      </w:r>
      <w:r w:rsidRPr="00225407">
        <w:rPr>
          <w:sz w:val="26"/>
          <w:szCs w:val="26"/>
        </w:rPr>
        <w:t>olicy to Comply with the Victims Economic Security and Safety Act of 2003 and as amended in 2021.</w:t>
      </w:r>
    </w:p>
    <w:p w14:paraId="7CD561D3" w14:textId="77777777" w:rsidR="00075D9A" w:rsidRPr="00225407" w:rsidRDefault="00075D9A" w:rsidP="00225407">
      <w:pPr>
        <w:tabs>
          <w:tab w:val="left" w:pos="1440"/>
          <w:tab w:val="left" w:pos="7200"/>
        </w:tabs>
        <w:spacing w:after="0" w:line="240" w:lineRule="auto"/>
        <w:rPr>
          <w:rFonts w:ascii="Times New Roman" w:hAnsi="Times New Roman" w:cs="Times New Roman"/>
          <w:sz w:val="26"/>
          <w:szCs w:val="26"/>
        </w:rPr>
      </w:pPr>
    </w:p>
    <w:p w14:paraId="2116DAF5" w14:textId="00F906D4" w:rsidR="00075D9A" w:rsidRPr="00225407" w:rsidRDefault="00075D9A" w:rsidP="00225407">
      <w:pPr>
        <w:tabs>
          <w:tab w:val="left" w:pos="1440"/>
          <w:tab w:val="left" w:pos="7200"/>
        </w:tabs>
        <w:spacing w:after="0" w:line="240" w:lineRule="auto"/>
        <w:rPr>
          <w:rFonts w:ascii="Times New Roman" w:eastAsia="Times New Roman" w:hAnsi="Times New Roman" w:cs="Times New Roman"/>
          <w:sz w:val="26"/>
          <w:szCs w:val="26"/>
        </w:rPr>
      </w:pPr>
      <w:r w:rsidRPr="00EA4603">
        <w:rPr>
          <w:rFonts w:ascii="Times New Roman" w:eastAsia="Times New Roman" w:hAnsi="Times New Roman" w:cs="Times New Roman"/>
          <w:b/>
          <w:bCs/>
          <w:sz w:val="26"/>
          <w:szCs w:val="26"/>
        </w:rPr>
        <w:t>Funding:</w:t>
      </w:r>
      <w:r w:rsidRPr="00225407">
        <w:rPr>
          <w:rFonts w:ascii="Times New Roman" w:eastAsia="Times New Roman" w:hAnsi="Times New Roman" w:cs="Times New Roman"/>
          <w:sz w:val="26"/>
          <w:szCs w:val="26"/>
        </w:rPr>
        <w:tab/>
        <w:t xml:space="preserve">No </w:t>
      </w:r>
      <w:r w:rsidR="00225407" w:rsidRPr="00225407">
        <w:rPr>
          <w:rFonts w:ascii="Times New Roman" w:eastAsia="Times New Roman" w:hAnsi="Times New Roman" w:cs="Times New Roman"/>
          <w:sz w:val="26"/>
          <w:szCs w:val="26"/>
        </w:rPr>
        <w:t xml:space="preserve">New </w:t>
      </w:r>
      <w:r w:rsidRPr="00225407">
        <w:rPr>
          <w:rFonts w:ascii="Times New Roman" w:eastAsia="Times New Roman" w:hAnsi="Times New Roman" w:cs="Times New Roman"/>
          <w:sz w:val="26"/>
          <w:szCs w:val="26"/>
        </w:rPr>
        <w:t>Funding Required</w:t>
      </w:r>
    </w:p>
    <w:p w14:paraId="04DAB3DC" w14:textId="782E0E25" w:rsidR="00075D9A" w:rsidRPr="00225407" w:rsidRDefault="00075D9A" w:rsidP="00225407">
      <w:pPr>
        <w:tabs>
          <w:tab w:val="left" w:pos="1440"/>
          <w:tab w:val="left" w:pos="7200"/>
        </w:tabs>
        <w:spacing w:after="0" w:line="240" w:lineRule="auto"/>
        <w:rPr>
          <w:rFonts w:ascii="Times New Roman" w:hAnsi="Times New Roman" w:cs="Times New Roman"/>
          <w:sz w:val="26"/>
          <w:szCs w:val="26"/>
        </w:rPr>
      </w:pPr>
    </w:p>
    <w:p w14:paraId="19E188FF" w14:textId="77777777" w:rsidR="00225407" w:rsidRPr="00225407" w:rsidRDefault="00225407" w:rsidP="00225407">
      <w:pPr>
        <w:tabs>
          <w:tab w:val="left" w:pos="1440"/>
          <w:tab w:val="left" w:pos="7200"/>
        </w:tabs>
        <w:spacing w:after="0" w:line="240" w:lineRule="auto"/>
        <w:rPr>
          <w:rFonts w:ascii="Times New Roman" w:hAnsi="Times New Roman" w:cs="Times New Roman"/>
          <w:sz w:val="26"/>
          <w:szCs w:val="26"/>
        </w:rPr>
      </w:pPr>
    </w:p>
    <w:p w14:paraId="4584BDBD" w14:textId="77777777" w:rsidR="00225407" w:rsidRPr="00225407" w:rsidRDefault="00225407" w:rsidP="00225407">
      <w:pPr>
        <w:tabs>
          <w:tab w:val="left" w:pos="1440"/>
          <w:tab w:val="left" w:pos="7200"/>
        </w:tabs>
        <w:spacing w:after="0" w:line="480" w:lineRule="auto"/>
        <w:rPr>
          <w:rFonts w:ascii="Times New Roman" w:eastAsia="Times New Roman" w:hAnsi="Times New Roman" w:cs="Times New Roman"/>
          <w:sz w:val="26"/>
          <w:szCs w:val="26"/>
        </w:rPr>
      </w:pPr>
      <w:r w:rsidRPr="00225407">
        <w:rPr>
          <w:rFonts w:ascii="Times New Roman" w:eastAsia="Times New Roman" w:hAnsi="Times New Roman" w:cs="Times New Roman"/>
          <w:sz w:val="26"/>
          <w:szCs w:val="26"/>
        </w:rPr>
        <w:tab/>
      </w:r>
      <w:r w:rsidR="00075D9A" w:rsidRPr="00225407">
        <w:rPr>
          <w:rFonts w:ascii="Times New Roman" w:eastAsia="Times New Roman" w:hAnsi="Times New Roman" w:cs="Times New Roman"/>
          <w:sz w:val="26"/>
          <w:szCs w:val="26"/>
        </w:rPr>
        <w:t>The University</w:t>
      </w:r>
      <w:r w:rsidR="00B94B20" w:rsidRPr="00225407">
        <w:rPr>
          <w:rFonts w:ascii="Times New Roman" w:eastAsia="Times New Roman" w:hAnsi="Times New Roman" w:cs="Times New Roman"/>
          <w:sz w:val="26"/>
          <w:szCs w:val="26"/>
        </w:rPr>
        <w:t xml:space="preserve"> of Illinois System</w:t>
      </w:r>
      <w:r w:rsidR="00075D9A" w:rsidRPr="00225407">
        <w:rPr>
          <w:rFonts w:ascii="Times New Roman" w:eastAsia="Times New Roman" w:hAnsi="Times New Roman" w:cs="Times New Roman"/>
          <w:sz w:val="26"/>
          <w:szCs w:val="26"/>
        </w:rPr>
        <w:t>’s Victims Economic Security and Safety Act Policy was adopted in 2004 to comply with the Victims Economic Security and Safety Act (VESSA) of 2003.  On August 20, 2021, the Illinois General Assembly amended the Victims Economic Security and Safety Act of 2003.</w:t>
      </w:r>
    </w:p>
    <w:p w14:paraId="1B1F555C" w14:textId="77777777" w:rsidR="00225407" w:rsidRDefault="00225407" w:rsidP="00225407">
      <w:pPr>
        <w:tabs>
          <w:tab w:val="left" w:pos="1440"/>
          <w:tab w:val="left" w:pos="7200"/>
        </w:tabs>
        <w:spacing w:after="0" w:line="480" w:lineRule="auto"/>
        <w:rPr>
          <w:rFonts w:ascii="Times New Roman" w:hAnsi="Times New Roman" w:cs="Times New Roman"/>
          <w:sz w:val="26"/>
          <w:szCs w:val="26"/>
        </w:rPr>
      </w:pPr>
      <w:r w:rsidRPr="00225407">
        <w:rPr>
          <w:rFonts w:ascii="Times New Roman" w:eastAsia="Times New Roman" w:hAnsi="Times New Roman" w:cs="Times New Roman"/>
          <w:sz w:val="26"/>
          <w:szCs w:val="26"/>
        </w:rPr>
        <w:tab/>
      </w:r>
      <w:r w:rsidR="00075D9A" w:rsidRPr="00225407">
        <w:rPr>
          <w:rFonts w:ascii="Times New Roman" w:hAnsi="Times New Roman" w:cs="Times New Roman"/>
          <w:sz w:val="26"/>
          <w:szCs w:val="26"/>
        </w:rPr>
        <w:t>Revisions to the University</w:t>
      </w:r>
      <w:r w:rsidR="00B94B20" w:rsidRPr="00225407">
        <w:rPr>
          <w:rFonts w:ascii="Times New Roman" w:hAnsi="Times New Roman" w:cs="Times New Roman"/>
          <w:sz w:val="26"/>
          <w:szCs w:val="26"/>
        </w:rPr>
        <w:t xml:space="preserve"> of Illinois System</w:t>
      </w:r>
      <w:r w:rsidR="00075D9A" w:rsidRPr="00225407">
        <w:rPr>
          <w:rFonts w:ascii="Times New Roman" w:hAnsi="Times New Roman" w:cs="Times New Roman"/>
          <w:sz w:val="26"/>
          <w:szCs w:val="26"/>
        </w:rPr>
        <w:t xml:space="preserve"> policy are required to comply with the amendments to the Victims Economic Security and Safety Act. </w:t>
      </w:r>
      <w:r>
        <w:rPr>
          <w:rFonts w:ascii="Times New Roman" w:hAnsi="Times New Roman" w:cs="Times New Roman"/>
          <w:sz w:val="26"/>
          <w:szCs w:val="26"/>
        </w:rPr>
        <w:t xml:space="preserve"> </w:t>
      </w:r>
      <w:r w:rsidR="00843A24" w:rsidRPr="00225407">
        <w:rPr>
          <w:rFonts w:ascii="Times New Roman" w:hAnsi="Times New Roman" w:cs="Times New Roman"/>
          <w:sz w:val="26"/>
          <w:szCs w:val="26"/>
        </w:rPr>
        <w:t>The amendments expanded eligibility to allow employees to take leave if they or a covered family or household member is a victim of any “crime of violence.”</w:t>
      </w:r>
      <w:r>
        <w:rPr>
          <w:rFonts w:ascii="Times New Roman" w:hAnsi="Times New Roman" w:cs="Times New Roman"/>
          <w:sz w:val="26"/>
          <w:szCs w:val="26"/>
        </w:rPr>
        <w:t xml:space="preserve"> </w:t>
      </w:r>
      <w:r w:rsidR="00843A24" w:rsidRPr="00225407">
        <w:rPr>
          <w:rFonts w:ascii="Times New Roman" w:hAnsi="Times New Roman" w:cs="Times New Roman"/>
          <w:sz w:val="26"/>
          <w:szCs w:val="26"/>
        </w:rPr>
        <w:t xml:space="preserve"> The statute also expanded the definition of “family or household member” and amended provisions related to documentation</w:t>
      </w:r>
      <w:r w:rsidR="00093563" w:rsidRPr="00225407">
        <w:rPr>
          <w:rFonts w:ascii="Times New Roman" w:hAnsi="Times New Roman" w:cs="Times New Roman"/>
          <w:sz w:val="26"/>
          <w:szCs w:val="26"/>
        </w:rPr>
        <w:t xml:space="preserve"> and</w:t>
      </w:r>
      <w:r w:rsidR="00843A24" w:rsidRPr="00225407">
        <w:rPr>
          <w:rFonts w:ascii="Times New Roman" w:hAnsi="Times New Roman" w:cs="Times New Roman"/>
          <w:sz w:val="26"/>
          <w:szCs w:val="26"/>
        </w:rPr>
        <w:t xml:space="preserve"> non-discrimination protections for applicants and employees</w:t>
      </w:r>
      <w:r w:rsidR="00093563" w:rsidRPr="00225407">
        <w:rPr>
          <w:rFonts w:ascii="Times New Roman" w:hAnsi="Times New Roman" w:cs="Times New Roman"/>
          <w:sz w:val="26"/>
          <w:szCs w:val="26"/>
        </w:rPr>
        <w:t>.</w:t>
      </w:r>
      <w:r w:rsidR="00075D9A" w:rsidRPr="00225407">
        <w:rPr>
          <w:rFonts w:ascii="Times New Roman" w:hAnsi="Times New Roman" w:cs="Times New Roman"/>
          <w:sz w:val="26"/>
          <w:szCs w:val="26"/>
        </w:rPr>
        <w:t xml:space="preserve">  Additionally, other minor language changes are recommended to clarify processes and procedures.</w:t>
      </w:r>
    </w:p>
    <w:p w14:paraId="2DAE8482" w14:textId="77777777" w:rsidR="00225407" w:rsidRDefault="00225407" w:rsidP="00225407">
      <w:pPr>
        <w:tabs>
          <w:tab w:val="left" w:pos="1440"/>
          <w:tab w:val="left" w:pos="7200"/>
        </w:tabs>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ab/>
      </w:r>
      <w:r w:rsidR="00725F6A" w:rsidRPr="00225407">
        <w:rPr>
          <w:rFonts w:ascii="Times New Roman" w:hAnsi="Times New Roman" w:cs="Times New Roman"/>
          <w:sz w:val="26"/>
          <w:szCs w:val="26"/>
        </w:rPr>
        <w:t xml:space="preserve">The Board action recommended in this item complies in all material respects with applicable State and federal laws, University of Illinois </w:t>
      </w:r>
      <w:r w:rsidR="00725F6A" w:rsidRPr="00225407">
        <w:rPr>
          <w:rFonts w:ascii="Times New Roman" w:hAnsi="Times New Roman" w:cs="Times New Roman"/>
          <w:i/>
          <w:iCs/>
          <w:sz w:val="26"/>
          <w:szCs w:val="26"/>
        </w:rPr>
        <w:t>Statutes, The General Rules Concerning University Organization and Procedures</w:t>
      </w:r>
      <w:r w:rsidR="00725F6A" w:rsidRPr="00225407">
        <w:rPr>
          <w:rFonts w:ascii="Times New Roman" w:hAnsi="Times New Roman" w:cs="Times New Roman"/>
          <w:sz w:val="26"/>
          <w:szCs w:val="26"/>
        </w:rPr>
        <w:t>, and Board of Trustees policies and directives.</w:t>
      </w:r>
    </w:p>
    <w:p w14:paraId="56A620DF" w14:textId="77777777" w:rsidR="00225407" w:rsidRDefault="00225407" w:rsidP="00225407">
      <w:pPr>
        <w:tabs>
          <w:tab w:val="left" w:pos="1440"/>
          <w:tab w:val="left" w:pos="720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075D9A" w:rsidRPr="00225407">
        <w:rPr>
          <w:rFonts w:ascii="Times New Roman" w:hAnsi="Times New Roman" w:cs="Times New Roman"/>
          <w:sz w:val="26"/>
          <w:szCs w:val="26"/>
        </w:rPr>
        <w:t xml:space="preserve">The </w:t>
      </w:r>
      <w:r w:rsidR="004E3B74" w:rsidRPr="00225407">
        <w:rPr>
          <w:rFonts w:ascii="Times New Roman" w:hAnsi="Times New Roman" w:cs="Times New Roman"/>
          <w:sz w:val="26"/>
          <w:szCs w:val="26"/>
        </w:rPr>
        <w:t xml:space="preserve">Interim </w:t>
      </w:r>
      <w:r w:rsidR="00093563" w:rsidRPr="00225407">
        <w:rPr>
          <w:rFonts w:ascii="Times New Roman" w:hAnsi="Times New Roman" w:cs="Times New Roman"/>
          <w:sz w:val="26"/>
          <w:szCs w:val="26"/>
        </w:rPr>
        <w:t>Executive Vice President and Vice President for Academic Affairs</w:t>
      </w:r>
      <w:r w:rsidR="00075D9A" w:rsidRPr="00225407">
        <w:rPr>
          <w:rFonts w:ascii="Times New Roman" w:hAnsi="Times New Roman" w:cs="Times New Roman"/>
          <w:sz w:val="26"/>
          <w:szCs w:val="26"/>
        </w:rPr>
        <w:t xml:space="preserve"> recommends approval of the revisions to the University </w:t>
      </w:r>
      <w:r w:rsidR="00B94B20" w:rsidRPr="00225407">
        <w:rPr>
          <w:rFonts w:ascii="Times New Roman" w:hAnsi="Times New Roman" w:cs="Times New Roman"/>
          <w:sz w:val="26"/>
          <w:szCs w:val="26"/>
        </w:rPr>
        <w:t xml:space="preserve">of Illinois System </w:t>
      </w:r>
      <w:r w:rsidR="00075D9A" w:rsidRPr="00225407">
        <w:rPr>
          <w:rFonts w:ascii="Times New Roman" w:hAnsi="Times New Roman" w:cs="Times New Roman"/>
          <w:sz w:val="26"/>
          <w:szCs w:val="26"/>
        </w:rPr>
        <w:t>Policy on Victims Economic Security and Safety Act to comply with the State Victims Economic Security and Safety Act set forth in the attached document.</w:t>
      </w:r>
    </w:p>
    <w:p w14:paraId="59202658" w14:textId="732C2EA1" w:rsidR="00061BD4" w:rsidRPr="00225407" w:rsidRDefault="00225407" w:rsidP="00225407">
      <w:pPr>
        <w:tabs>
          <w:tab w:val="left" w:pos="1440"/>
          <w:tab w:val="left" w:pos="7200"/>
        </w:tabs>
        <w:spacing w:after="0" w:line="480" w:lineRule="auto"/>
        <w:rPr>
          <w:rFonts w:ascii="Times New Roman" w:eastAsia="Times New Roman" w:hAnsi="Times New Roman" w:cs="Times New Roman"/>
          <w:sz w:val="26"/>
          <w:szCs w:val="26"/>
        </w:rPr>
      </w:pPr>
      <w:r>
        <w:rPr>
          <w:rFonts w:ascii="Times New Roman" w:hAnsi="Times New Roman" w:cs="Times New Roman"/>
          <w:sz w:val="26"/>
          <w:szCs w:val="26"/>
        </w:rPr>
        <w:tab/>
      </w:r>
      <w:r w:rsidR="00075D9A" w:rsidRPr="00225407">
        <w:rPr>
          <w:rFonts w:ascii="Times New Roman" w:hAnsi="Times New Roman" w:cs="Times New Roman"/>
          <w:sz w:val="26"/>
          <w:szCs w:val="26"/>
        </w:rPr>
        <w:t>The President of the University</w:t>
      </w:r>
      <w:r>
        <w:rPr>
          <w:rFonts w:ascii="Times New Roman" w:hAnsi="Times New Roman" w:cs="Times New Roman"/>
          <w:sz w:val="26"/>
          <w:szCs w:val="26"/>
        </w:rPr>
        <w:t xml:space="preserve"> of Illinois System</w:t>
      </w:r>
      <w:r w:rsidR="00075D9A" w:rsidRPr="00225407">
        <w:rPr>
          <w:rFonts w:ascii="Times New Roman" w:hAnsi="Times New Roman" w:cs="Times New Roman"/>
          <w:sz w:val="26"/>
          <w:szCs w:val="26"/>
        </w:rPr>
        <w:t xml:space="preserve"> concurs.</w:t>
      </w:r>
    </w:p>
    <w:sectPr w:rsidR="00061BD4" w:rsidRPr="00225407" w:rsidSect="00EA4603">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979A" w14:textId="77777777" w:rsidR="00C75424" w:rsidRDefault="00C75424" w:rsidP="00225407">
      <w:pPr>
        <w:spacing w:after="0" w:line="240" w:lineRule="auto"/>
      </w:pPr>
      <w:r>
        <w:separator/>
      </w:r>
    </w:p>
  </w:endnote>
  <w:endnote w:type="continuationSeparator" w:id="0">
    <w:p w14:paraId="54B7D7CD" w14:textId="77777777" w:rsidR="00C75424" w:rsidRDefault="00C75424" w:rsidP="0022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94AB" w14:textId="77777777" w:rsidR="00C75424" w:rsidRDefault="00C75424" w:rsidP="00225407">
      <w:pPr>
        <w:spacing w:after="0" w:line="240" w:lineRule="auto"/>
      </w:pPr>
      <w:r>
        <w:separator/>
      </w:r>
    </w:p>
  </w:footnote>
  <w:footnote w:type="continuationSeparator" w:id="0">
    <w:p w14:paraId="2504871E" w14:textId="77777777" w:rsidR="00C75424" w:rsidRDefault="00C75424" w:rsidP="0022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656747"/>
      <w:docPartObj>
        <w:docPartGallery w:val="Page Numbers (Top of Page)"/>
        <w:docPartUnique/>
      </w:docPartObj>
    </w:sdtPr>
    <w:sdtEndPr>
      <w:rPr>
        <w:rStyle w:val="PageNumber"/>
      </w:rPr>
    </w:sdtEndPr>
    <w:sdtContent>
      <w:p w14:paraId="1CBC0CA7" w14:textId="6DC74A57" w:rsidR="00225407" w:rsidRDefault="00225407" w:rsidP="00F456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7C9F9" w14:textId="77777777" w:rsidR="00225407" w:rsidRDefault="00225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146042804"/>
      <w:docPartObj>
        <w:docPartGallery w:val="Page Numbers (Top of Page)"/>
        <w:docPartUnique/>
      </w:docPartObj>
    </w:sdtPr>
    <w:sdtEndPr>
      <w:rPr>
        <w:rStyle w:val="PageNumber"/>
      </w:rPr>
    </w:sdtEndPr>
    <w:sdtContent>
      <w:p w14:paraId="151882D9" w14:textId="3DA70C0B" w:rsidR="00225407" w:rsidRPr="00225407" w:rsidRDefault="00225407" w:rsidP="00F456B0">
        <w:pPr>
          <w:pStyle w:val="Header"/>
          <w:framePr w:wrap="none" w:vAnchor="text" w:hAnchor="margin" w:xAlign="center" w:y="1"/>
          <w:rPr>
            <w:rStyle w:val="PageNumber"/>
            <w:rFonts w:ascii="Times New Roman" w:hAnsi="Times New Roman" w:cs="Times New Roman"/>
            <w:sz w:val="26"/>
            <w:szCs w:val="26"/>
          </w:rPr>
        </w:pPr>
        <w:r w:rsidRPr="00225407">
          <w:rPr>
            <w:rStyle w:val="PageNumber"/>
            <w:rFonts w:ascii="Times New Roman" w:hAnsi="Times New Roman" w:cs="Times New Roman"/>
            <w:sz w:val="26"/>
            <w:szCs w:val="26"/>
          </w:rPr>
          <w:fldChar w:fldCharType="begin"/>
        </w:r>
        <w:r w:rsidRPr="00225407">
          <w:rPr>
            <w:rStyle w:val="PageNumber"/>
            <w:rFonts w:ascii="Times New Roman" w:hAnsi="Times New Roman" w:cs="Times New Roman"/>
            <w:sz w:val="26"/>
            <w:szCs w:val="26"/>
          </w:rPr>
          <w:instrText xml:space="preserve"> PAGE </w:instrText>
        </w:r>
        <w:r w:rsidRPr="00225407">
          <w:rPr>
            <w:rStyle w:val="PageNumber"/>
            <w:rFonts w:ascii="Times New Roman" w:hAnsi="Times New Roman" w:cs="Times New Roman"/>
            <w:sz w:val="26"/>
            <w:szCs w:val="26"/>
          </w:rPr>
          <w:fldChar w:fldCharType="separate"/>
        </w:r>
        <w:r w:rsidRPr="00225407">
          <w:rPr>
            <w:rStyle w:val="PageNumber"/>
            <w:rFonts w:ascii="Times New Roman" w:hAnsi="Times New Roman" w:cs="Times New Roman"/>
            <w:noProof/>
            <w:sz w:val="26"/>
            <w:szCs w:val="26"/>
          </w:rPr>
          <w:t>2</w:t>
        </w:r>
        <w:r w:rsidRPr="00225407">
          <w:rPr>
            <w:rStyle w:val="PageNumber"/>
            <w:rFonts w:ascii="Times New Roman" w:hAnsi="Times New Roman" w:cs="Times New Roman"/>
            <w:sz w:val="26"/>
            <w:szCs w:val="26"/>
          </w:rPr>
          <w:fldChar w:fldCharType="end"/>
        </w:r>
      </w:p>
    </w:sdtContent>
  </w:sdt>
  <w:p w14:paraId="449B4E52" w14:textId="079512B0" w:rsidR="00225407" w:rsidRDefault="00225407">
    <w:pPr>
      <w:pStyle w:val="Header"/>
    </w:pPr>
  </w:p>
  <w:p w14:paraId="7CFA9851" w14:textId="77777777" w:rsidR="00225407" w:rsidRDefault="00225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61BD4"/>
    <w:rsid w:val="00075D9A"/>
    <w:rsid w:val="00093563"/>
    <w:rsid w:val="000A28AD"/>
    <w:rsid w:val="000A6CFC"/>
    <w:rsid w:val="001E09A2"/>
    <w:rsid w:val="00225407"/>
    <w:rsid w:val="002375BD"/>
    <w:rsid w:val="00266FD0"/>
    <w:rsid w:val="002752D3"/>
    <w:rsid w:val="002F29C5"/>
    <w:rsid w:val="00401DFC"/>
    <w:rsid w:val="0043119D"/>
    <w:rsid w:val="0043142C"/>
    <w:rsid w:val="00453E41"/>
    <w:rsid w:val="00470359"/>
    <w:rsid w:val="004E3B74"/>
    <w:rsid w:val="004F0319"/>
    <w:rsid w:val="00531E20"/>
    <w:rsid w:val="00532189"/>
    <w:rsid w:val="00533217"/>
    <w:rsid w:val="005A70BF"/>
    <w:rsid w:val="005D31BE"/>
    <w:rsid w:val="005F41C4"/>
    <w:rsid w:val="006210C9"/>
    <w:rsid w:val="00655D5F"/>
    <w:rsid w:val="006955F7"/>
    <w:rsid w:val="006A513F"/>
    <w:rsid w:val="00725F6A"/>
    <w:rsid w:val="00766012"/>
    <w:rsid w:val="007706FE"/>
    <w:rsid w:val="0079234A"/>
    <w:rsid w:val="007A656E"/>
    <w:rsid w:val="00832E63"/>
    <w:rsid w:val="00843A24"/>
    <w:rsid w:val="00855CA8"/>
    <w:rsid w:val="008B464C"/>
    <w:rsid w:val="009273D0"/>
    <w:rsid w:val="00940A9C"/>
    <w:rsid w:val="009541F3"/>
    <w:rsid w:val="00A03FA2"/>
    <w:rsid w:val="00A27D49"/>
    <w:rsid w:val="00A42E3E"/>
    <w:rsid w:val="00A719F8"/>
    <w:rsid w:val="00AC0567"/>
    <w:rsid w:val="00B257EE"/>
    <w:rsid w:val="00B817CB"/>
    <w:rsid w:val="00B94B20"/>
    <w:rsid w:val="00BB2A0B"/>
    <w:rsid w:val="00C133B0"/>
    <w:rsid w:val="00C45741"/>
    <w:rsid w:val="00C650E6"/>
    <w:rsid w:val="00C75424"/>
    <w:rsid w:val="00C966D3"/>
    <w:rsid w:val="00DD66E9"/>
    <w:rsid w:val="00E857E9"/>
    <w:rsid w:val="00EA4603"/>
    <w:rsid w:val="00EA4BDE"/>
    <w:rsid w:val="00EE4B63"/>
    <w:rsid w:val="00F174EC"/>
    <w:rsid w:val="00F91587"/>
    <w:rsid w:val="00FE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01DFC"/>
    <w:pPr>
      <w:tabs>
        <w:tab w:val="left" w:pos="1440"/>
        <w:tab w:val="left" w:pos="7200"/>
      </w:tabs>
      <w:spacing w:after="0" w:line="240" w:lineRule="auto"/>
      <w:jc w:val="center"/>
      <w:outlineLvl w:val="1"/>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2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7"/>
  </w:style>
  <w:style w:type="character" w:styleId="PageNumber">
    <w:name w:val="page number"/>
    <w:basedOn w:val="DefaultParagraphFont"/>
    <w:uiPriority w:val="99"/>
    <w:semiHidden/>
    <w:unhideWhenUsed/>
    <w:rsid w:val="00225407"/>
  </w:style>
  <w:style w:type="paragraph" w:styleId="Footer">
    <w:name w:val="footer"/>
    <w:basedOn w:val="Normal"/>
    <w:link w:val="FooterChar"/>
    <w:uiPriority w:val="99"/>
    <w:unhideWhenUsed/>
    <w:rsid w:val="0022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7"/>
  </w:style>
  <w:style w:type="character" w:customStyle="1" w:styleId="Heading2Char">
    <w:name w:val="Heading 2 Char"/>
    <w:basedOn w:val="DefaultParagraphFont"/>
    <w:link w:val="Heading2"/>
    <w:uiPriority w:val="9"/>
    <w:rsid w:val="00401DFC"/>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 w:id="13039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A921-AAD1-4CF0-ACF8-23BDD49A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Williams, Aubrie Lee</cp:lastModifiedBy>
  <cp:revision>9</cp:revision>
  <dcterms:created xsi:type="dcterms:W3CDTF">2022-02-18T14:50:00Z</dcterms:created>
  <dcterms:modified xsi:type="dcterms:W3CDTF">2022-03-17T13:08:00Z</dcterms:modified>
</cp:coreProperties>
</file>