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1D71" w14:textId="77777777" w:rsidR="005935C3" w:rsidRDefault="005935C3" w:rsidP="00593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p w14:paraId="4F314214" w14:textId="77777777" w:rsidR="005935C3" w:rsidRDefault="005935C3" w:rsidP="00593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March 17, 2022</w:t>
      </w:r>
      <w:bookmarkEnd w:id="1"/>
    </w:p>
    <w:p w14:paraId="7AA3C310" w14:textId="5EA041B8" w:rsidR="006208DD" w:rsidRPr="00B50CA1" w:rsidRDefault="00D845D8" w:rsidP="00B50CA1">
      <w:pPr>
        <w:pStyle w:val="bdheading1"/>
        <w:rPr>
          <w:rFonts w:ascii="Times New Roman" w:hAnsi="Times New Roman"/>
          <w:bCs/>
          <w:szCs w:val="60"/>
        </w:rPr>
      </w:pPr>
      <w:r>
        <w:rPr>
          <w:rFonts w:ascii="Times New Roman" w:hAnsi="Times New Roman"/>
          <w:bCs/>
          <w:szCs w:val="60"/>
        </w:rPr>
        <w:t>13</w:t>
      </w:r>
    </w:p>
    <w:p w14:paraId="777F4062" w14:textId="77777777" w:rsidR="006208DD" w:rsidRPr="00B50CA1" w:rsidRDefault="006208DD" w:rsidP="00B50CA1">
      <w:pPr>
        <w:rPr>
          <w:szCs w:val="26"/>
        </w:rPr>
      </w:pPr>
    </w:p>
    <w:p w14:paraId="67D5EE4E" w14:textId="77777777" w:rsidR="006208DD" w:rsidRPr="00B50CA1" w:rsidRDefault="006208DD" w:rsidP="00B50CA1">
      <w:pPr>
        <w:rPr>
          <w:szCs w:val="26"/>
        </w:rPr>
      </w:pPr>
    </w:p>
    <w:p w14:paraId="1524062C" w14:textId="77777777" w:rsidR="006208DD" w:rsidRPr="00B50CA1" w:rsidRDefault="006208DD" w:rsidP="00B50CA1">
      <w:pPr>
        <w:pStyle w:val="bdheading2"/>
        <w:rPr>
          <w:szCs w:val="26"/>
        </w:rPr>
      </w:pPr>
      <w:r w:rsidRPr="00B50CA1">
        <w:rPr>
          <w:szCs w:val="26"/>
        </w:rPr>
        <w:tab/>
        <w:t>Board Meeting</w:t>
      </w:r>
    </w:p>
    <w:p w14:paraId="220D85AD" w14:textId="4CFF0387" w:rsidR="006208DD" w:rsidRPr="00B50CA1" w:rsidRDefault="006208DD" w:rsidP="00B50CA1">
      <w:pPr>
        <w:pStyle w:val="bdheading2"/>
        <w:rPr>
          <w:szCs w:val="26"/>
        </w:rPr>
      </w:pPr>
      <w:r w:rsidRPr="00B50CA1">
        <w:rPr>
          <w:szCs w:val="26"/>
        </w:rPr>
        <w:tab/>
      </w:r>
      <w:r w:rsidR="00D637FD" w:rsidRPr="00B50CA1">
        <w:rPr>
          <w:szCs w:val="26"/>
        </w:rPr>
        <w:t>March 17</w:t>
      </w:r>
      <w:r w:rsidR="009A085C" w:rsidRPr="00B50CA1">
        <w:rPr>
          <w:szCs w:val="26"/>
        </w:rPr>
        <w:t>, 2022</w:t>
      </w:r>
    </w:p>
    <w:p w14:paraId="7BCE0075" w14:textId="77777777" w:rsidR="006208DD" w:rsidRPr="00B50CA1" w:rsidRDefault="006208DD" w:rsidP="00B50CA1">
      <w:pPr>
        <w:rPr>
          <w:szCs w:val="26"/>
        </w:rPr>
      </w:pPr>
    </w:p>
    <w:p w14:paraId="78087979" w14:textId="77777777" w:rsidR="001778F5" w:rsidRPr="00B50CA1" w:rsidRDefault="001778F5" w:rsidP="00B50CA1">
      <w:pPr>
        <w:pStyle w:val="PlainText"/>
        <w:jc w:val="center"/>
        <w:rPr>
          <w:rFonts w:ascii="Times New Roman" w:eastAsia="Times New Roman" w:hAnsi="Times New Roman"/>
          <w:sz w:val="26"/>
          <w:szCs w:val="26"/>
        </w:rPr>
      </w:pPr>
    </w:p>
    <w:p w14:paraId="452DDBF5" w14:textId="28FFCA81" w:rsidR="008036E2" w:rsidRPr="00137405" w:rsidRDefault="00D637FD" w:rsidP="00137405">
      <w:pPr>
        <w:pStyle w:val="Heading2"/>
      </w:pPr>
      <w:r w:rsidRPr="00137405">
        <w:t>E</w:t>
      </w:r>
      <w:r w:rsidR="0035105A" w:rsidRPr="00137405">
        <w:t>STABLISH</w:t>
      </w:r>
      <w:r w:rsidRPr="00137405">
        <w:t xml:space="preserve"> THE BACHELOR OF SCIENCE IN </w:t>
      </w:r>
      <w:r w:rsidR="0035105A" w:rsidRPr="00137405">
        <w:t>DIETETICS</w:t>
      </w:r>
      <w:r w:rsidRPr="00137405">
        <w:t xml:space="preserve"> AND NUTRITION</w:t>
      </w:r>
      <w:r w:rsidR="002B10D8" w:rsidRPr="00137405">
        <w:t xml:space="preserve">, </w:t>
      </w:r>
      <w:r w:rsidR="009A085C" w:rsidRPr="00137405">
        <w:t xml:space="preserve">COLLEGE OF </w:t>
      </w:r>
      <w:r w:rsidRPr="00137405">
        <w:t>AGRICULTURAL, CONSUMER AND ENVIRONMENTAL SCIENCES</w:t>
      </w:r>
      <w:r w:rsidR="0029176E" w:rsidRPr="00137405">
        <w:t>,</w:t>
      </w:r>
      <w:r w:rsidR="00983BF1" w:rsidRPr="00137405">
        <w:t xml:space="preserve"> URBANA</w:t>
      </w:r>
    </w:p>
    <w:p w14:paraId="0B5C132F" w14:textId="77777777" w:rsidR="0000336B" w:rsidRPr="00B50CA1" w:rsidRDefault="0000336B" w:rsidP="00B50CA1">
      <w:pPr>
        <w:pStyle w:val="PlainText"/>
        <w:jc w:val="center"/>
        <w:rPr>
          <w:rFonts w:ascii="Times New Roman" w:hAnsi="Times New Roman"/>
          <w:sz w:val="26"/>
          <w:szCs w:val="26"/>
        </w:rPr>
      </w:pPr>
    </w:p>
    <w:p w14:paraId="6658A8FF" w14:textId="77777777" w:rsidR="006208DD" w:rsidRPr="00B50CA1" w:rsidRDefault="006208DD" w:rsidP="00B50CA1">
      <w:pPr>
        <w:rPr>
          <w:szCs w:val="26"/>
        </w:rPr>
      </w:pPr>
    </w:p>
    <w:p w14:paraId="5EA7B66B" w14:textId="77777777" w:rsidR="00B50CA1" w:rsidRDefault="006208DD" w:rsidP="00B50CA1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B50CA1">
        <w:rPr>
          <w:rFonts w:ascii="Times New Roman" w:hAnsi="Times New Roman"/>
          <w:b/>
          <w:bCs/>
          <w:sz w:val="26"/>
          <w:szCs w:val="26"/>
        </w:rPr>
        <w:t>Action:</w:t>
      </w:r>
      <w:r w:rsidR="00B50CA1">
        <w:rPr>
          <w:rFonts w:ascii="Times New Roman" w:hAnsi="Times New Roman"/>
          <w:sz w:val="26"/>
          <w:szCs w:val="26"/>
        </w:rPr>
        <w:tab/>
      </w:r>
      <w:r w:rsidR="0035105A" w:rsidRPr="00B50CA1">
        <w:rPr>
          <w:rFonts w:ascii="Times New Roman" w:hAnsi="Times New Roman"/>
          <w:sz w:val="26"/>
          <w:szCs w:val="26"/>
        </w:rPr>
        <w:t>Establish</w:t>
      </w:r>
      <w:r w:rsidR="00D637FD" w:rsidRPr="00B50CA1">
        <w:rPr>
          <w:rFonts w:ascii="Times New Roman" w:hAnsi="Times New Roman"/>
          <w:sz w:val="26"/>
          <w:szCs w:val="26"/>
        </w:rPr>
        <w:t xml:space="preserve"> the Bachelor of Science in </w:t>
      </w:r>
      <w:r w:rsidR="0035105A" w:rsidRPr="00B50CA1">
        <w:rPr>
          <w:rFonts w:ascii="Times New Roman" w:hAnsi="Times New Roman"/>
          <w:sz w:val="26"/>
          <w:szCs w:val="26"/>
        </w:rPr>
        <w:t>Dietetics</w:t>
      </w:r>
      <w:r w:rsidR="00D637FD" w:rsidRPr="00B50CA1">
        <w:rPr>
          <w:rFonts w:ascii="Times New Roman" w:hAnsi="Times New Roman"/>
          <w:sz w:val="26"/>
          <w:szCs w:val="26"/>
        </w:rPr>
        <w:t xml:space="preserve"> and Nutrition</w:t>
      </w:r>
      <w:r w:rsidR="009A085C" w:rsidRPr="00B50CA1">
        <w:rPr>
          <w:rFonts w:ascii="Times New Roman" w:hAnsi="Times New Roman"/>
          <w:sz w:val="26"/>
          <w:szCs w:val="26"/>
        </w:rPr>
        <w:t>,</w:t>
      </w:r>
      <w:r w:rsidR="008542EE" w:rsidRPr="00B50CA1">
        <w:rPr>
          <w:rFonts w:ascii="Times New Roman" w:hAnsi="Times New Roman"/>
          <w:sz w:val="26"/>
          <w:szCs w:val="26"/>
        </w:rPr>
        <w:t xml:space="preserve"> </w:t>
      </w:r>
      <w:r w:rsidR="009A085C" w:rsidRPr="00B50CA1">
        <w:rPr>
          <w:rFonts w:ascii="Times New Roman" w:hAnsi="Times New Roman"/>
          <w:sz w:val="26"/>
          <w:szCs w:val="26"/>
        </w:rPr>
        <w:t xml:space="preserve">College of </w:t>
      </w:r>
    </w:p>
    <w:p w14:paraId="5518A64E" w14:textId="77777777" w:rsidR="00B50CA1" w:rsidRDefault="00B50CA1" w:rsidP="00B50CA1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637FD" w:rsidRPr="00B50CA1">
        <w:rPr>
          <w:rFonts w:ascii="Times New Roman" w:hAnsi="Times New Roman"/>
          <w:sz w:val="26"/>
          <w:szCs w:val="26"/>
        </w:rPr>
        <w:t>Agricultural, Consumer and Environmental Sciences</w:t>
      </w:r>
    </w:p>
    <w:p w14:paraId="78335C0C" w14:textId="77777777" w:rsidR="00B50CA1" w:rsidRDefault="00B50CA1" w:rsidP="00B50CA1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A8268BE" w14:textId="77777777" w:rsidR="00B50CA1" w:rsidRDefault="006208DD" w:rsidP="00B50CA1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B50CA1">
        <w:rPr>
          <w:rFonts w:ascii="Times New Roman" w:hAnsi="Times New Roman"/>
          <w:b/>
          <w:bCs/>
          <w:sz w:val="26"/>
          <w:szCs w:val="26"/>
        </w:rPr>
        <w:t>Funding:</w:t>
      </w:r>
      <w:r w:rsidR="00B50CA1">
        <w:rPr>
          <w:rFonts w:ascii="Times New Roman" w:hAnsi="Times New Roman"/>
          <w:sz w:val="26"/>
          <w:szCs w:val="26"/>
        </w:rPr>
        <w:tab/>
      </w:r>
      <w:r w:rsidR="00D637FD" w:rsidRPr="00B50CA1">
        <w:rPr>
          <w:rFonts w:ascii="Times New Roman" w:hAnsi="Times New Roman"/>
          <w:sz w:val="26"/>
          <w:szCs w:val="26"/>
        </w:rPr>
        <w:t xml:space="preserve">No funding impact is expected, as this proposal and the related action and </w:t>
      </w:r>
    </w:p>
    <w:p w14:paraId="3E2C08C2" w14:textId="2F1A4D79" w:rsidR="006208DD" w:rsidRPr="00B50CA1" w:rsidRDefault="00D637FD" w:rsidP="00B50CA1">
      <w:pPr>
        <w:pStyle w:val="PlainText"/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B50CA1">
        <w:rPr>
          <w:rFonts w:ascii="Times New Roman" w:hAnsi="Times New Roman"/>
          <w:sz w:val="26"/>
          <w:szCs w:val="26"/>
        </w:rPr>
        <w:t>report items do not change class sizes, student-faculty ratios, or other metrics.</w:t>
      </w:r>
    </w:p>
    <w:p w14:paraId="3A58C4A8" w14:textId="1F1AE6B6" w:rsidR="006208DD" w:rsidRDefault="006208DD" w:rsidP="00B50CA1">
      <w:pPr>
        <w:rPr>
          <w:szCs w:val="26"/>
        </w:rPr>
      </w:pPr>
    </w:p>
    <w:p w14:paraId="6611A018" w14:textId="77777777" w:rsidR="00B50CA1" w:rsidRPr="00B50CA1" w:rsidRDefault="00B50CA1" w:rsidP="00B50CA1">
      <w:pPr>
        <w:rPr>
          <w:szCs w:val="26"/>
        </w:rPr>
      </w:pPr>
    </w:p>
    <w:p w14:paraId="05314B8C" w14:textId="3289486A" w:rsidR="00E85664" w:rsidRPr="00B50CA1" w:rsidRDefault="00B50CA1" w:rsidP="00760B17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9F7069" w:rsidRPr="00B50CA1">
        <w:rPr>
          <w:szCs w:val="26"/>
        </w:rPr>
        <w:t>The Chance</w:t>
      </w:r>
      <w:r w:rsidR="000214BA" w:rsidRPr="00B50CA1">
        <w:rPr>
          <w:szCs w:val="26"/>
        </w:rPr>
        <w:t xml:space="preserve">llor, University of Illinois </w:t>
      </w:r>
      <w:r w:rsidR="009F7069" w:rsidRPr="00B50CA1">
        <w:rPr>
          <w:szCs w:val="26"/>
        </w:rPr>
        <w:t>Urbana-Champaign, and Vice President, University of Illinois</w:t>
      </w:r>
      <w:r w:rsidR="00C55803">
        <w:rPr>
          <w:szCs w:val="26"/>
        </w:rPr>
        <w:t xml:space="preserve"> System</w:t>
      </w:r>
      <w:r w:rsidR="009F7069" w:rsidRPr="00B50CA1">
        <w:rPr>
          <w:szCs w:val="26"/>
        </w:rPr>
        <w:t xml:space="preserve"> with the advice of the Urbana-Champaign Senate recommends </w:t>
      </w:r>
      <w:r w:rsidR="0098714C" w:rsidRPr="00B50CA1">
        <w:rPr>
          <w:szCs w:val="26"/>
        </w:rPr>
        <w:t xml:space="preserve">approval </w:t>
      </w:r>
      <w:r w:rsidR="00A36974" w:rsidRPr="00B50CA1">
        <w:rPr>
          <w:szCs w:val="26"/>
        </w:rPr>
        <w:t xml:space="preserve">of </w:t>
      </w:r>
      <w:r w:rsidR="0098714C" w:rsidRPr="00B50CA1">
        <w:rPr>
          <w:szCs w:val="26"/>
        </w:rPr>
        <w:t xml:space="preserve">a proposal from </w:t>
      </w:r>
      <w:r w:rsidR="001F49EC" w:rsidRPr="00B50CA1">
        <w:rPr>
          <w:szCs w:val="26"/>
        </w:rPr>
        <w:t xml:space="preserve">the </w:t>
      </w:r>
      <w:r w:rsidR="009A085C" w:rsidRPr="00B50CA1">
        <w:rPr>
          <w:szCs w:val="26"/>
        </w:rPr>
        <w:t xml:space="preserve">College of </w:t>
      </w:r>
      <w:r w:rsidR="00D637FD" w:rsidRPr="00B50CA1">
        <w:rPr>
          <w:szCs w:val="26"/>
        </w:rPr>
        <w:t xml:space="preserve">Agricultural, Consumer and Environmental Sciences to </w:t>
      </w:r>
      <w:r w:rsidR="0035105A" w:rsidRPr="00B50CA1">
        <w:rPr>
          <w:szCs w:val="26"/>
        </w:rPr>
        <w:t>establish the Bachelor of Science in Dietetics and Nutrition (B</w:t>
      </w:r>
      <w:r>
        <w:rPr>
          <w:szCs w:val="26"/>
        </w:rPr>
        <w:t>.</w:t>
      </w:r>
      <w:r w:rsidR="0035105A" w:rsidRPr="00B50CA1">
        <w:rPr>
          <w:szCs w:val="26"/>
        </w:rPr>
        <w:t>S</w:t>
      </w:r>
      <w:r>
        <w:rPr>
          <w:szCs w:val="26"/>
        </w:rPr>
        <w:t>.</w:t>
      </w:r>
      <w:r w:rsidR="0035105A" w:rsidRPr="00B50CA1">
        <w:rPr>
          <w:szCs w:val="26"/>
        </w:rPr>
        <w:t xml:space="preserve"> in DN)</w:t>
      </w:r>
      <w:r>
        <w:rPr>
          <w:szCs w:val="26"/>
        </w:rPr>
        <w:t>.</w:t>
      </w:r>
    </w:p>
    <w:p w14:paraId="652717FB" w14:textId="3CB39CF7" w:rsidR="009D4A12" w:rsidRPr="00B50CA1" w:rsidRDefault="00B50CA1" w:rsidP="00760B17">
      <w:pPr>
        <w:tabs>
          <w:tab w:val="left" w:pos="1440"/>
        </w:tabs>
        <w:spacing w:line="480" w:lineRule="auto"/>
        <w:rPr>
          <w:color w:val="333333"/>
          <w:szCs w:val="26"/>
          <w:shd w:val="clear" w:color="auto" w:fill="FFFFFF"/>
        </w:rPr>
      </w:pPr>
      <w:r>
        <w:rPr>
          <w:color w:val="333333"/>
          <w:szCs w:val="26"/>
          <w:shd w:val="clear" w:color="auto" w:fill="FFFFFF"/>
        </w:rPr>
        <w:tab/>
      </w:r>
      <w:r w:rsidR="009D4A12" w:rsidRPr="00B50CA1">
        <w:rPr>
          <w:color w:val="333333"/>
          <w:szCs w:val="26"/>
          <w:shd w:val="clear" w:color="auto" w:fill="FFFFFF"/>
        </w:rPr>
        <w:t xml:space="preserve">The current structure of the undergraduate degree program in the Department of Food Science and Human Nutrition is a single Bachelor of Science with a major in Food Science and Human Nutrition. </w:t>
      </w:r>
      <w:r>
        <w:rPr>
          <w:color w:val="333333"/>
          <w:szCs w:val="26"/>
          <w:shd w:val="clear" w:color="auto" w:fill="FFFFFF"/>
        </w:rPr>
        <w:t xml:space="preserve"> </w:t>
      </w:r>
      <w:r w:rsidR="009D4A12" w:rsidRPr="00B50CA1">
        <w:rPr>
          <w:color w:val="333333"/>
          <w:szCs w:val="26"/>
          <w:shd w:val="clear" w:color="auto" w:fill="FFFFFF"/>
        </w:rPr>
        <w:t>Within this B</w:t>
      </w:r>
      <w:r>
        <w:rPr>
          <w:color w:val="333333"/>
          <w:szCs w:val="26"/>
          <w:shd w:val="clear" w:color="auto" w:fill="FFFFFF"/>
        </w:rPr>
        <w:t>.</w:t>
      </w:r>
      <w:r w:rsidR="009D4A12" w:rsidRPr="00B50CA1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9D4A12" w:rsidRPr="00B50CA1">
        <w:rPr>
          <w:color w:val="333333"/>
          <w:szCs w:val="26"/>
          <w:shd w:val="clear" w:color="auto" w:fill="FFFFFF"/>
        </w:rPr>
        <w:t xml:space="preserve"> in FSHN, students choose from one of four concentrations: Dietetics, Food Science, Hospitality Management, or Human Nutrition.</w:t>
      </w:r>
      <w:r>
        <w:rPr>
          <w:color w:val="333333"/>
          <w:szCs w:val="26"/>
          <w:shd w:val="clear" w:color="auto" w:fill="FFFFFF"/>
        </w:rPr>
        <w:t xml:space="preserve"> </w:t>
      </w:r>
      <w:r w:rsidR="009D4A12" w:rsidRPr="00B50CA1">
        <w:rPr>
          <w:color w:val="333333"/>
          <w:szCs w:val="26"/>
          <w:shd w:val="clear" w:color="auto" w:fill="FFFFFF"/>
        </w:rPr>
        <w:t xml:space="preserve"> A recent review of the department’s undergraduate enrollment and curriculum suggested the restructuring that is proposed here and in companion action and </w:t>
      </w:r>
      <w:r w:rsidR="009D4A12" w:rsidRPr="00B50CA1">
        <w:rPr>
          <w:color w:val="333333"/>
          <w:szCs w:val="26"/>
          <w:shd w:val="clear" w:color="auto" w:fill="FFFFFF"/>
        </w:rPr>
        <w:lastRenderedPageBreak/>
        <w:t>report items to dissolve the concentration structure and the major to which these concentrations are tied and to establish four separate B</w:t>
      </w:r>
      <w:r>
        <w:rPr>
          <w:color w:val="333333"/>
          <w:szCs w:val="26"/>
          <w:shd w:val="clear" w:color="auto" w:fill="FFFFFF"/>
        </w:rPr>
        <w:t>.</w:t>
      </w:r>
      <w:r w:rsidR="009D4A12" w:rsidRPr="00B50CA1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9D4A12" w:rsidRPr="00B50CA1">
        <w:rPr>
          <w:color w:val="333333"/>
          <w:szCs w:val="26"/>
          <w:shd w:val="clear" w:color="auto" w:fill="FFFFFF"/>
        </w:rPr>
        <w:t xml:space="preserve"> degrees that elevate the existing concentrations. </w:t>
      </w:r>
      <w:r>
        <w:rPr>
          <w:color w:val="333333"/>
          <w:szCs w:val="26"/>
          <w:shd w:val="clear" w:color="auto" w:fill="FFFFFF"/>
        </w:rPr>
        <w:t xml:space="preserve"> </w:t>
      </w:r>
      <w:r w:rsidR="009D4A12" w:rsidRPr="00B50CA1">
        <w:rPr>
          <w:color w:val="333333"/>
          <w:szCs w:val="26"/>
          <w:shd w:val="clear" w:color="auto" w:fill="FFFFFF"/>
        </w:rPr>
        <w:t>This reorganization is in keeping with current and prospective student demand and is expected to make graduates of the separate B</w:t>
      </w:r>
      <w:r>
        <w:rPr>
          <w:color w:val="333333"/>
          <w:szCs w:val="26"/>
          <w:shd w:val="clear" w:color="auto" w:fill="FFFFFF"/>
        </w:rPr>
        <w:t>.</w:t>
      </w:r>
      <w:r w:rsidR="009D4A12" w:rsidRPr="00B50CA1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9D4A12" w:rsidRPr="00B50CA1">
        <w:rPr>
          <w:color w:val="333333"/>
          <w:szCs w:val="26"/>
          <w:shd w:val="clear" w:color="auto" w:fill="FFFFFF"/>
        </w:rPr>
        <w:t xml:space="preserve"> degrees more marketable to employers and graduate programs.</w:t>
      </w:r>
      <w:r>
        <w:rPr>
          <w:color w:val="333333"/>
          <w:szCs w:val="26"/>
          <w:shd w:val="clear" w:color="auto" w:fill="FFFFFF"/>
        </w:rPr>
        <w:t xml:space="preserve"> </w:t>
      </w:r>
      <w:r w:rsidR="009D4A12" w:rsidRPr="00B50CA1">
        <w:rPr>
          <w:color w:val="333333"/>
          <w:szCs w:val="26"/>
          <w:shd w:val="clear" w:color="auto" w:fill="FFFFFF"/>
        </w:rPr>
        <w:t xml:space="preserve"> Currently enrolled students will be allowed to complete their program of study.</w:t>
      </w:r>
      <w:r>
        <w:rPr>
          <w:color w:val="333333"/>
          <w:szCs w:val="26"/>
          <w:shd w:val="clear" w:color="auto" w:fill="FFFFFF"/>
        </w:rPr>
        <w:t xml:space="preserve"> </w:t>
      </w:r>
      <w:r w:rsidR="009D4A12" w:rsidRPr="00B50CA1">
        <w:rPr>
          <w:color w:val="333333"/>
          <w:szCs w:val="26"/>
          <w:shd w:val="clear" w:color="auto" w:fill="FFFFFF"/>
        </w:rPr>
        <w:t xml:space="preserve"> The current B</w:t>
      </w:r>
      <w:r>
        <w:rPr>
          <w:color w:val="333333"/>
          <w:szCs w:val="26"/>
          <w:shd w:val="clear" w:color="auto" w:fill="FFFFFF"/>
        </w:rPr>
        <w:t>.</w:t>
      </w:r>
      <w:r w:rsidR="009D4A12" w:rsidRPr="00B50CA1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9D4A12" w:rsidRPr="00B50CA1">
        <w:rPr>
          <w:color w:val="333333"/>
          <w:szCs w:val="26"/>
          <w:shd w:val="clear" w:color="auto" w:fill="FFFFFF"/>
        </w:rPr>
        <w:t xml:space="preserve"> in FSHN and the existing concentrations will be moved to phasedown until currently enrolled students graduate, then they will be eliminated.</w:t>
      </w:r>
    </w:p>
    <w:p w14:paraId="54140CB4" w14:textId="0309CC82" w:rsidR="0035105A" w:rsidRPr="00B50CA1" w:rsidRDefault="00B50CA1" w:rsidP="00760B17">
      <w:pPr>
        <w:tabs>
          <w:tab w:val="left" w:pos="1440"/>
        </w:tabs>
        <w:spacing w:line="480" w:lineRule="auto"/>
        <w:rPr>
          <w:color w:val="333333"/>
          <w:szCs w:val="26"/>
          <w:shd w:val="clear" w:color="auto" w:fill="FFFFFF"/>
        </w:rPr>
      </w:pPr>
      <w:r>
        <w:rPr>
          <w:color w:val="333333"/>
          <w:szCs w:val="26"/>
          <w:shd w:val="clear" w:color="auto" w:fill="FFFFFF"/>
        </w:rPr>
        <w:tab/>
      </w:r>
      <w:r w:rsidR="0035105A" w:rsidRPr="00B50CA1">
        <w:rPr>
          <w:color w:val="333333"/>
          <w:szCs w:val="26"/>
          <w:shd w:val="clear" w:color="auto" w:fill="FFFFFF"/>
        </w:rPr>
        <w:t>Specific to this program, the departmental faculty voted on the elevation to a major and name change from a concentration in “dietetics” to a B</w:t>
      </w:r>
      <w:r>
        <w:rPr>
          <w:color w:val="333333"/>
          <w:szCs w:val="26"/>
          <w:shd w:val="clear" w:color="auto" w:fill="FFFFFF"/>
        </w:rPr>
        <w:t>.</w:t>
      </w:r>
      <w:r w:rsidR="0035105A" w:rsidRPr="00B50CA1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35105A" w:rsidRPr="00B50CA1">
        <w:rPr>
          <w:color w:val="333333"/>
          <w:szCs w:val="26"/>
          <w:shd w:val="clear" w:color="auto" w:fill="FFFFFF"/>
        </w:rPr>
        <w:t xml:space="preserve"> in Dietetics and Nutrition to better reflect the coursework and career options. </w:t>
      </w:r>
      <w:r>
        <w:rPr>
          <w:color w:val="333333"/>
          <w:szCs w:val="26"/>
          <w:shd w:val="clear" w:color="auto" w:fill="FFFFFF"/>
        </w:rPr>
        <w:t xml:space="preserve"> </w:t>
      </w:r>
      <w:r w:rsidR="00BD1A2D" w:rsidRPr="00B50CA1">
        <w:rPr>
          <w:color w:val="333333"/>
          <w:szCs w:val="26"/>
          <w:shd w:val="clear" w:color="auto" w:fill="FFFFFF"/>
        </w:rPr>
        <w:t>The existing B</w:t>
      </w:r>
      <w:r>
        <w:rPr>
          <w:color w:val="333333"/>
          <w:szCs w:val="26"/>
          <w:shd w:val="clear" w:color="auto" w:fill="FFFFFF"/>
        </w:rPr>
        <w:t>.</w:t>
      </w:r>
      <w:r w:rsidR="00BD1A2D" w:rsidRPr="00B50CA1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BD1A2D" w:rsidRPr="00B50CA1">
        <w:rPr>
          <w:color w:val="333333"/>
          <w:szCs w:val="26"/>
          <w:shd w:val="clear" w:color="auto" w:fill="FFFFFF"/>
        </w:rPr>
        <w:t xml:space="preserve"> in FSHN’s Dietetics concentration is accredited by the Accreditation Council for Education in Nutrition and Dietetics (ACEND) and the Academy of Nutrition and Dietetics (AND), and the proposed B</w:t>
      </w:r>
      <w:r>
        <w:rPr>
          <w:color w:val="333333"/>
          <w:szCs w:val="26"/>
          <w:shd w:val="clear" w:color="auto" w:fill="FFFFFF"/>
        </w:rPr>
        <w:t>.</w:t>
      </w:r>
      <w:r w:rsidR="00BD1A2D" w:rsidRPr="00B50CA1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BD1A2D" w:rsidRPr="00B50CA1">
        <w:rPr>
          <w:color w:val="333333"/>
          <w:szCs w:val="26"/>
          <w:shd w:val="clear" w:color="auto" w:fill="FFFFFF"/>
        </w:rPr>
        <w:t xml:space="preserve"> in Dietetics and Nutrition will carry that accreditation and seek reaccreditation in 2028.</w:t>
      </w:r>
    </w:p>
    <w:p w14:paraId="630C0F45" w14:textId="77777777" w:rsidR="00B50CA1" w:rsidRDefault="00AF734C" w:rsidP="00760B17">
      <w:pPr>
        <w:spacing w:line="480" w:lineRule="auto"/>
        <w:ind w:firstLine="1440"/>
        <w:rPr>
          <w:szCs w:val="26"/>
        </w:rPr>
      </w:pPr>
      <w:r w:rsidRPr="00B50CA1">
        <w:rPr>
          <w:color w:val="333333"/>
          <w:szCs w:val="26"/>
          <w:shd w:val="clear" w:color="auto" w:fill="FFFFFF"/>
        </w:rPr>
        <w:t>Little to no impact is expected in terms of funding, instructional resources, or student-to-faculty ratios</w:t>
      </w:r>
      <w:r w:rsidR="00042A97" w:rsidRPr="00B50CA1">
        <w:rPr>
          <w:color w:val="333333"/>
          <w:szCs w:val="26"/>
          <w:shd w:val="clear" w:color="auto" w:fill="FFFFFF"/>
        </w:rPr>
        <w:t>.</w:t>
      </w:r>
      <w:r w:rsidRPr="00B50CA1">
        <w:rPr>
          <w:color w:val="333333"/>
          <w:szCs w:val="26"/>
          <w:shd w:val="clear" w:color="auto" w:fill="FFFFFF"/>
        </w:rPr>
        <w:t xml:space="preserve"> </w:t>
      </w:r>
      <w:r w:rsidR="00B50CA1">
        <w:rPr>
          <w:color w:val="333333"/>
          <w:szCs w:val="26"/>
          <w:shd w:val="clear" w:color="auto" w:fill="FFFFFF"/>
        </w:rPr>
        <w:t xml:space="preserve"> </w:t>
      </w:r>
      <w:r w:rsidRPr="00B50CA1">
        <w:rPr>
          <w:color w:val="333333"/>
          <w:szCs w:val="26"/>
          <w:shd w:val="clear" w:color="auto" w:fill="FFFFFF"/>
        </w:rPr>
        <w:t>The revised undergraduate structure will draw upon the existing courses that comprise the core of the current B</w:t>
      </w:r>
      <w:r w:rsidR="00B50CA1">
        <w:rPr>
          <w:color w:val="333333"/>
          <w:szCs w:val="26"/>
          <w:shd w:val="clear" w:color="auto" w:fill="FFFFFF"/>
        </w:rPr>
        <w:t>.</w:t>
      </w:r>
      <w:r w:rsidRPr="00B50CA1">
        <w:rPr>
          <w:color w:val="333333"/>
          <w:szCs w:val="26"/>
          <w:shd w:val="clear" w:color="auto" w:fill="FFFFFF"/>
        </w:rPr>
        <w:t>S</w:t>
      </w:r>
      <w:r w:rsidR="00B50CA1">
        <w:rPr>
          <w:color w:val="333333"/>
          <w:szCs w:val="26"/>
          <w:shd w:val="clear" w:color="auto" w:fill="FFFFFF"/>
        </w:rPr>
        <w:t>.</w:t>
      </w:r>
      <w:r w:rsidRPr="00B50CA1">
        <w:rPr>
          <w:color w:val="333333"/>
          <w:szCs w:val="26"/>
          <w:shd w:val="clear" w:color="auto" w:fill="FFFFFF"/>
        </w:rPr>
        <w:t xml:space="preserve"> in </w:t>
      </w:r>
      <w:r w:rsidR="009D4A12" w:rsidRPr="00B50CA1">
        <w:rPr>
          <w:color w:val="333333"/>
          <w:szCs w:val="26"/>
          <w:shd w:val="clear" w:color="auto" w:fill="FFFFFF"/>
        </w:rPr>
        <w:t>FSHN</w:t>
      </w:r>
      <w:r w:rsidRPr="00B50CA1">
        <w:rPr>
          <w:color w:val="333333"/>
          <w:szCs w:val="26"/>
          <w:shd w:val="clear" w:color="auto" w:fill="FFFFFF"/>
        </w:rPr>
        <w:t xml:space="preserve"> and the current existing concentrations.</w:t>
      </w:r>
      <w:r w:rsidR="00B50CA1">
        <w:rPr>
          <w:color w:val="333333"/>
          <w:szCs w:val="26"/>
          <w:shd w:val="clear" w:color="auto" w:fill="FFFFFF"/>
        </w:rPr>
        <w:t xml:space="preserve"> </w:t>
      </w:r>
      <w:r w:rsidRPr="00B50CA1">
        <w:rPr>
          <w:color w:val="333333"/>
          <w:szCs w:val="26"/>
          <w:shd w:val="clear" w:color="auto" w:fill="FFFFFF"/>
        </w:rPr>
        <w:t xml:space="preserve"> No new courses are needed, and existing courses have capacity to enroll the uptick in enrollment the department expects to happen with the elevation of concentrations to majors.</w:t>
      </w:r>
      <w:r w:rsidR="00042A97" w:rsidRPr="00B50CA1">
        <w:rPr>
          <w:color w:val="333333"/>
          <w:szCs w:val="26"/>
          <w:shd w:val="clear" w:color="auto" w:fill="FFFFFF"/>
        </w:rPr>
        <w:t xml:space="preserve"> </w:t>
      </w:r>
      <w:r w:rsidR="00B50CA1">
        <w:rPr>
          <w:color w:val="333333"/>
          <w:szCs w:val="26"/>
          <w:shd w:val="clear" w:color="auto" w:fill="FFFFFF"/>
        </w:rPr>
        <w:t xml:space="preserve"> </w:t>
      </w:r>
      <w:r w:rsidR="00D1156D" w:rsidRPr="00B50CA1">
        <w:rPr>
          <w:color w:val="333333"/>
          <w:szCs w:val="26"/>
          <w:shd w:val="clear" w:color="auto" w:fill="FFFFFF"/>
        </w:rPr>
        <w:t xml:space="preserve">No </w:t>
      </w:r>
      <w:r w:rsidR="00D9462D" w:rsidRPr="00B50CA1">
        <w:rPr>
          <w:szCs w:val="26"/>
        </w:rPr>
        <w:t>new or additional facilities, significant improvements to existing facilities, or additional resources from the University Library are needed.</w:t>
      </w:r>
    </w:p>
    <w:p w14:paraId="7FBE499E" w14:textId="28C9D363" w:rsidR="0026130F" w:rsidRPr="00B50CA1" w:rsidRDefault="00760B17" w:rsidP="00760B17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lastRenderedPageBreak/>
        <w:tab/>
      </w:r>
      <w:r w:rsidR="006C7DD0" w:rsidRPr="00B50CA1">
        <w:rPr>
          <w:szCs w:val="26"/>
        </w:rPr>
        <w:t xml:space="preserve">The Board action recommended in this item complies in all material respects with applicable State and federal laws, University of Illinois </w:t>
      </w:r>
      <w:r w:rsidR="006C7DD0" w:rsidRPr="00760B17">
        <w:rPr>
          <w:i/>
          <w:iCs/>
          <w:szCs w:val="26"/>
        </w:rPr>
        <w:t>Statutes, The General Rules Concerning University Organization and Procedure,</w:t>
      </w:r>
      <w:r w:rsidR="006C7DD0" w:rsidRPr="00B50CA1">
        <w:rPr>
          <w:szCs w:val="26"/>
        </w:rPr>
        <w:t xml:space="preserve"> and Board of Trustees policies and directives.</w:t>
      </w:r>
    </w:p>
    <w:p w14:paraId="6767193E" w14:textId="36F90F87" w:rsidR="0026130F" w:rsidRPr="00B50CA1" w:rsidRDefault="00760B17" w:rsidP="00760B17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B50CA1">
        <w:rPr>
          <w:szCs w:val="26"/>
        </w:rPr>
        <w:t xml:space="preserve">The </w:t>
      </w:r>
      <w:r>
        <w:rPr>
          <w:szCs w:val="26"/>
        </w:rPr>
        <w:t xml:space="preserve">Interim </w:t>
      </w:r>
      <w:r w:rsidR="00F94C57" w:rsidRPr="00B50CA1">
        <w:rPr>
          <w:szCs w:val="26"/>
        </w:rPr>
        <w:t xml:space="preserve">Executive Vice President and </w:t>
      </w:r>
      <w:r w:rsidR="006C7DD0" w:rsidRPr="00B50CA1">
        <w:rPr>
          <w:szCs w:val="26"/>
        </w:rPr>
        <w:t>Vice President for Academic Affairs con</w:t>
      </w:r>
      <w:r w:rsidR="0082403E" w:rsidRPr="00B50CA1">
        <w:rPr>
          <w:szCs w:val="26"/>
        </w:rPr>
        <w:t xml:space="preserve">curs with this recommendation. </w:t>
      </w:r>
      <w:r>
        <w:rPr>
          <w:szCs w:val="26"/>
        </w:rPr>
        <w:t xml:space="preserve"> </w:t>
      </w:r>
      <w:r w:rsidR="006C7DD0" w:rsidRPr="00B50CA1">
        <w:rPr>
          <w:szCs w:val="26"/>
        </w:rPr>
        <w:t>The University Senates Conference has indicated that no further Senate jurisdiction is involved.</w:t>
      </w:r>
    </w:p>
    <w:p w14:paraId="692B739D" w14:textId="66E9BADB" w:rsidR="006208DD" w:rsidRPr="00B50CA1" w:rsidRDefault="00760B17" w:rsidP="00760B17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B50CA1">
        <w:rPr>
          <w:szCs w:val="26"/>
        </w:rPr>
        <w:t xml:space="preserve">The President of the University </w:t>
      </w:r>
      <w:r w:rsidR="00C55803">
        <w:rPr>
          <w:szCs w:val="26"/>
        </w:rPr>
        <w:t xml:space="preserve">of Illinois System </w:t>
      </w:r>
      <w:r w:rsidR="0078690F" w:rsidRPr="00B50CA1">
        <w:rPr>
          <w:szCs w:val="26"/>
        </w:rPr>
        <w:t>recommends approval</w:t>
      </w:r>
      <w:r w:rsidR="006C7DD0" w:rsidRPr="00B50CA1">
        <w:rPr>
          <w:szCs w:val="26"/>
        </w:rPr>
        <w:t xml:space="preserve">. </w:t>
      </w:r>
      <w:r>
        <w:rPr>
          <w:szCs w:val="26"/>
        </w:rPr>
        <w:t xml:space="preserve"> </w:t>
      </w:r>
      <w:r w:rsidR="007A4C19" w:rsidRPr="00B50CA1">
        <w:rPr>
          <w:szCs w:val="26"/>
        </w:rPr>
        <w:t>This action is subject to further review by the Illinois Board of Higher Education.</w:t>
      </w:r>
    </w:p>
    <w:sectPr w:rsidR="006208DD" w:rsidRPr="00B50CA1" w:rsidSect="00B50CA1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B868" w14:textId="77777777" w:rsidR="007474A6" w:rsidRDefault="007474A6">
      <w:r>
        <w:separator/>
      </w:r>
    </w:p>
  </w:endnote>
  <w:endnote w:type="continuationSeparator" w:id="0">
    <w:p w14:paraId="6FF9B8DA" w14:textId="77777777" w:rsidR="007474A6" w:rsidRDefault="0074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8F5C" w14:textId="77777777" w:rsidR="007474A6" w:rsidRDefault="007474A6">
      <w:r>
        <w:separator/>
      </w:r>
    </w:p>
  </w:footnote>
  <w:footnote w:type="continuationSeparator" w:id="0">
    <w:p w14:paraId="10F40C4E" w14:textId="77777777" w:rsidR="007474A6" w:rsidRDefault="0074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2979B47C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A1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14BA"/>
    <w:rsid w:val="000253AB"/>
    <w:rsid w:val="00026D3D"/>
    <w:rsid w:val="00036536"/>
    <w:rsid w:val="00040409"/>
    <w:rsid w:val="00042A97"/>
    <w:rsid w:val="000525FC"/>
    <w:rsid w:val="00056B25"/>
    <w:rsid w:val="0007402D"/>
    <w:rsid w:val="00080612"/>
    <w:rsid w:val="00084F0B"/>
    <w:rsid w:val="00086DD6"/>
    <w:rsid w:val="000903B4"/>
    <w:rsid w:val="00094AE4"/>
    <w:rsid w:val="000B3B80"/>
    <w:rsid w:val="000B462D"/>
    <w:rsid w:val="000B5C70"/>
    <w:rsid w:val="000B7F81"/>
    <w:rsid w:val="000C1014"/>
    <w:rsid w:val="000C2ECF"/>
    <w:rsid w:val="000C58B5"/>
    <w:rsid w:val="000D144E"/>
    <w:rsid w:val="000E68A5"/>
    <w:rsid w:val="000E6A9F"/>
    <w:rsid w:val="000F569B"/>
    <w:rsid w:val="00114E16"/>
    <w:rsid w:val="00121633"/>
    <w:rsid w:val="001219B9"/>
    <w:rsid w:val="00127F60"/>
    <w:rsid w:val="001357C7"/>
    <w:rsid w:val="00136ACB"/>
    <w:rsid w:val="00137405"/>
    <w:rsid w:val="001377B0"/>
    <w:rsid w:val="00145B55"/>
    <w:rsid w:val="001476F4"/>
    <w:rsid w:val="001515B3"/>
    <w:rsid w:val="00163DC1"/>
    <w:rsid w:val="00166AB9"/>
    <w:rsid w:val="00175772"/>
    <w:rsid w:val="001778F5"/>
    <w:rsid w:val="00184366"/>
    <w:rsid w:val="001A0CEA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1F49EC"/>
    <w:rsid w:val="00203B73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3B48"/>
    <w:rsid w:val="00282098"/>
    <w:rsid w:val="00287967"/>
    <w:rsid w:val="0029176E"/>
    <w:rsid w:val="00291FB0"/>
    <w:rsid w:val="002A12E1"/>
    <w:rsid w:val="002A6E92"/>
    <w:rsid w:val="002B10D8"/>
    <w:rsid w:val="002B79B4"/>
    <w:rsid w:val="002C156E"/>
    <w:rsid w:val="002D3622"/>
    <w:rsid w:val="002D3956"/>
    <w:rsid w:val="002D3D2F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4D26"/>
    <w:rsid w:val="00325F1B"/>
    <w:rsid w:val="00333FE1"/>
    <w:rsid w:val="003351C1"/>
    <w:rsid w:val="00347343"/>
    <w:rsid w:val="0035105A"/>
    <w:rsid w:val="00357C3F"/>
    <w:rsid w:val="00362D06"/>
    <w:rsid w:val="00367DBA"/>
    <w:rsid w:val="003734A6"/>
    <w:rsid w:val="00383531"/>
    <w:rsid w:val="00392109"/>
    <w:rsid w:val="003A6D37"/>
    <w:rsid w:val="003C5147"/>
    <w:rsid w:val="003D0EEC"/>
    <w:rsid w:val="003D398E"/>
    <w:rsid w:val="003D6F08"/>
    <w:rsid w:val="003E05DC"/>
    <w:rsid w:val="003E0C92"/>
    <w:rsid w:val="003F45C7"/>
    <w:rsid w:val="00406338"/>
    <w:rsid w:val="00413A47"/>
    <w:rsid w:val="00424134"/>
    <w:rsid w:val="00426BAF"/>
    <w:rsid w:val="00427B82"/>
    <w:rsid w:val="0043522A"/>
    <w:rsid w:val="004605FF"/>
    <w:rsid w:val="00460EC9"/>
    <w:rsid w:val="00461C75"/>
    <w:rsid w:val="004802B9"/>
    <w:rsid w:val="00490CF1"/>
    <w:rsid w:val="00497564"/>
    <w:rsid w:val="00497986"/>
    <w:rsid w:val="004D03F1"/>
    <w:rsid w:val="004D10C7"/>
    <w:rsid w:val="004E3561"/>
    <w:rsid w:val="004F1481"/>
    <w:rsid w:val="004F261E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4112"/>
    <w:rsid w:val="00560B06"/>
    <w:rsid w:val="00561B9F"/>
    <w:rsid w:val="00562233"/>
    <w:rsid w:val="00573484"/>
    <w:rsid w:val="0058067F"/>
    <w:rsid w:val="00591673"/>
    <w:rsid w:val="005928CD"/>
    <w:rsid w:val="005935C3"/>
    <w:rsid w:val="005A2E2C"/>
    <w:rsid w:val="005A6D45"/>
    <w:rsid w:val="005B1CAE"/>
    <w:rsid w:val="005D5117"/>
    <w:rsid w:val="005D5B16"/>
    <w:rsid w:val="005E2AE0"/>
    <w:rsid w:val="005F0D22"/>
    <w:rsid w:val="006038BE"/>
    <w:rsid w:val="006077E1"/>
    <w:rsid w:val="006208DD"/>
    <w:rsid w:val="00622A76"/>
    <w:rsid w:val="0063066E"/>
    <w:rsid w:val="00632B81"/>
    <w:rsid w:val="006418C6"/>
    <w:rsid w:val="00645495"/>
    <w:rsid w:val="0064745D"/>
    <w:rsid w:val="00650A07"/>
    <w:rsid w:val="00651E7F"/>
    <w:rsid w:val="006573CD"/>
    <w:rsid w:val="00661BE3"/>
    <w:rsid w:val="00665EEE"/>
    <w:rsid w:val="006861CC"/>
    <w:rsid w:val="006B6F42"/>
    <w:rsid w:val="006C0ADF"/>
    <w:rsid w:val="006C4A99"/>
    <w:rsid w:val="006C7DD0"/>
    <w:rsid w:val="006D31DF"/>
    <w:rsid w:val="006E007A"/>
    <w:rsid w:val="006E133B"/>
    <w:rsid w:val="006E17DC"/>
    <w:rsid w:val="006E6875"/>
    <w:rsid w:val="006F226D"/>
    <w:rsid w:val="0070010D"/>
    <w:rsid w:val="007064B2"/>
    <w:rsid w:val="00714E0D"/>
    <w:rsid w:val="00721752"/>
    <w:rsid w:val="00724122"/>
    <w:rsid w:val="0072700F"/>
    <w:rsid w:val="00733AC7"/>
    <w:rsid w:val="00737D14"/>
    <w:rsid w:val="00740E2B"/>
    <w:rsid w:val="00742B96"/>
    <w:rsid w:val="007474A6"/>
    <w:rsid w:val="00760B17"/>
    <w:rsid w:val="007631E0"/>
    <w:rsid w:val="007644C0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53C"/>
    <w:rsid w:val="007A4C19"/>
    <w:rsid w:val="007B33F8"/>
    <w:rsid w:val="007B6216"/>
    <w:rsid w:val="007B67ED"/>
    <w:rsid w:val="007C1582"/>
    <w:rsid w:val="007C7B24"/>
    <w:rsid w:val="007C7D7E"/>
    <w:rsid w:val="007D2CBB"/>
    <w:rsid w:val="007F3428"/>
    <w:rsid w:val="007F58D1"/>
    <w:rsid w:val="00801E02"/>
    <w:rsid w:val="008036E2"/>
    <w:rsid w:val="00813D8E"/>
    <w:rsid w:val="00815688"/>
    <w:rsid w:val="0082403E"/>
    <w:rsid w:val="00824EEE"/>
    <w:rsid w:val="008352FC"/>
    <w:rsid w:val="0084714B"/>
    <w:rsid w:val="00847AB5"/>
    <w:rsid w:val="008502E1"/>
    <w:rsid w:val="00852FF8"/>
    <w:rsid w:val="008542EE"/>
    <w:rsid w:val="00857736"/>
    <w:rsid w:val="00865E54"/>
    <w:rsid w:val="00870647"/>
    <w:rsid w:val="00870F16"/>
    <w:rsid w:val="00875C79"/>
    <w:rsid w:val="008859F6"/>
    <w:rsid w:val="00891E85"/>
    <w:rsid w:val="008930DA"/>
    <w:rsid w:val="008B4B37"/>
    <w:rsid w:val="008C01F7"/>
    <w:rsid w:val="008F439F"/>
    <w:rsid w:val="008F57CE"/>
    <w:rsid w:val="00903925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61C5C"/>
    <w:rsid w:val="00974C1C"/>
    <w:rsid w:val="009768E8"/>
    <w:rsid w:val="00982A16"/>
    <w:rsid w:val="00983BF1"/>
    <w:rsid w:val="00985929"/>
    <w:rsid w:val="00986D4E"/>
    <w:rsid w:val="0098714C"/>
    <w:rsid w:val="009A085C"/>
    <w:rsid w:val="009B27E4"/>
    <w:rsid w:val="009D054E"/>
    <w:rsid w:val="009D4A12"/>
    <w:rsid w:val="009E10D0"/>
    <w:rsid w:val="009F1058"/>
    <w:rsid w:val="009F2697"/>
    <w:rsid w:val="009F45BB"/>
    <w:rsid w:val="009F7069"/>
    <w:rsid w:val="009F7A08"/>
    <w:rsid w:val="00A011AA"/>
    <w:rsid w:val="00A029C2"/>
    <w:rsid w:val="00A15C51"/>
    <w:rsid w:val="00A25E19"/>
    <w:rsid w:val="00A3119F"/>
    <w:rsid w:val="00A34572"/>
    <w:rsid w:val="00A36974"/>
    <w:rsid w:val="00A4277D"/>
    <w:rsid w:val="00A8007B"/>
    <w:rsid w:val="00A80E34"/>
    <w:rsid w:val="00A816E2"/>
    <w:rsid w:val="00A85729"/>
    <w:rsid w:val="00A875D1"/>
    <w:rsid w:val="00AA410D"/>
    <w:rsid w:val="00AA5DBD"/>
    <w:rsid w:val="00AB557C"/>
    <w:rsid w:val="00AB7589"/>
    <w:rsid w:val="00AC4EA3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236C"/>
    <w:rsid w:val="00B25AB3"/>
    <w:rsid w:val="00B30147"/>
    <w:rsid w:val="00B34879"/>
    <w:rsid w:val="00B36D14"/>
    <w:rsid w:val="00B408B9"/>
    <w:rsid w:val="00B445B1"/>
    <w:rsid w:val="00B50CA1"/>
    <w:rsid w:val="00B540A3"/>
    <w:rsid w:val="00B606B4"/>
    <w:rsid w:val="00B65B17"/>
    <w:rsid w:val="00B65B3D"/>
    <w:rsid w:val="00B73265"/>
    <w:rsid w:val="00B73868"/>
    <w:rsid w:val="00B7759B"/>
    <w:rsid w:val="00B8394E"/>
    <w:rsid w:val="00B8737E"/>
    <w:rsid w:val="00B908F8"/>
    <w:rsid w:val="00B925FE"/>
    <w:rsid w:val="00B945CD"/>
    <w:rsid w:val="00BB37BA"/>
    <w:rsid w:val="00BD1A2D"/>
    <w:rsid w:val="00BE275A"/>
    <w:rsid w:val="00BE7562"/>
    <w:rsid w:val="00BF6749"/>
    <w:rsid w:val="00C00F40"/>
    <w:rsid w:val="00C14B06"/>
    <w:rsid w:val="00C213BC"/>
    <w:rsid w:val="00C420D6"/>
    <w:rsid w:val="00C42D61"/>
    <w:rsid w:val="00C42E85"/>
    <w:rsid w:val="00C47CEF"/>
    <w:rsid w:val="00C53F63"/>
    <w:rsid w:val="00C55803"/>
    <w:rsid w:val="00C56FCD"/>
    <w:rsid w:val="00C60B0C"/>
    <w:rsid w:val="00C6676B"/>
    <w:rsid w:val="00C916F4"/>
    <w:rsid w:val="00CA33CC"/>
    <w:rsid w:val="00CA690F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156D"/>
    <w:rsid w:val="00D14BE7"/>
    <w:rsid w:val="00D17366"/>
    <w:rsid w:val="00D4114E"/>
    <w:rsid w:val="00D429F0"/>
    <w:rsid w:val="00D44F8A"/>
    <w:rsid w:val="00D5485E"/>
    <w:rsid w:val="00D56697"/>
    <w:rsid w:val="00D62C90"/>
    <w:rsid w:val="00D637FD"/>
    <w:rsid w:val="00D65284"/>
    <w:rsid w:val="00D662E9"/>
    <w:rsid w:val="00D75A96"/>
    <w:rsid w:val="00D7793B"/>
    <w:rsid w:val="00D84394"/>
    <w:rsid w:val="00D845D8"/>
    <w:rsid w:val="00D9462D"/>
    <w:rsid w:val="00DA1F22"/>
    <w:rsid w:val="00DA20A4"/>
    <w:rsid w:val="00DA21F7"/>
    <w:rsid w:val="00DB13A8"/>
    <w:rsid w:val="00DC006B"/>
    <w:rsid w:val="00DC015D"/>
    <w:rsid w:val="00DC21CA"/>
    <w:rsid w:val="00DD1F83"/>
    <w:rsid w:val="00DD24F9"/>
    <w:rsid w:val="00DF0E98"/>
    <w:rsid w:val="00DF3EC3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367FE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45B97"/>
    <w:rsid w:val="00F54D6D"/>
    <w:rsid w:val="00F61A59"/>
    <w:rsid w:val="00F63BF2"/>
    <w:rsid w:val="00F650FE"/>
    <w:rsid w:val="00F73A95"/>
    <w:rsid w:val="00F76806"/>
    <w:rsid w:val="00F876BF"/>
    <w:rsid w:val="00F903B4"/>
    <w:rsid w:val="00F92D57"/>
    <w:rsid w:val="00F94C57"/>
    <w:rsid w:val="00FA2824"/>
    <w:rsid w:val="00FA3698"/>
    <w:rsid w:val="00FA4727"/>
    <w:rsid w:val="00FC06C5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PlainText"/>
    <w:next w:val="Normal"/>
    <w:qFormat/>
    <w:rsid w:val="00137405"/>
    <w:pPr>
      <w:jc w:val="center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D58F9-5E5F-412D-8971-4B25B2F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 Lee</cp:lastModifiedBy>
  <cp:revision>8</cp:revision>
  <cp:lastPrinted>2022-02-23T14:52:00Z</cp:lastPrinted>
  <dcterms:created xsi:type="dcterms:W3CDTF">2022-02-17T16:52:00Z</dcterms:created>
  <dcterms:modified xsi:type="dcterms:W3CDTF">2022-03-17T13:21:00Z</dcterms:modified>
</cp:coreProperties>
</file>