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C69C" w14:textId="23C4C8E8" w:rsidR="00502F7A" w:rsidRDefault="00502F7A" w:rsidP="00502F7A">
      <w:pPr>
        <w:pBdr>
          <w:top w:val="single" w:sz="4" w:space="1" w:color="auto"/>
          <w:left w:val="single" w:sz="4" w:space="4" w:color="auto"/>
          <w:bottom w:val="single" w:sz="4" w:space="1" w:color="auto"/>
          <w:right w:val="single" w:sz="4" w:space="4" w:color="auto"/>
        </w:pBdr>
        <w:ind w:right="5670"/>
        <w:rPr>
          <w:color w:val="5B9BD5" w:themeColor="accent1"/>
        </w:rPr>
      </w:pPr>
      <w:bookmarkStart w:id="0" w:name="_Hlk77839959"/>
      <w:bookmarkStart w:id="1" w:name="_Hlk93577479"/>
      <w:r>
        <w:rPr>
          <w:color w:val="5B9BD5" w:themeColor="accent1"/>
        </w:rPr>
        <w:t>Reported to the Board of Trustees</w:t>
      </w:r>
    </w:p>
    <w:bookmarkEnd w:id="0"/>
    <w:p w14:paraId="57F9FCFA" w14:textId="77777777" w:rsidR="00502F7A" w:rsidRDefault="00502F7A" w:rsidP="00502F7A">
      <w:pPr>
        <w:pBdr>
          <w:top w:val="single" w:sz="4" w:space="1" w:color="auto"/>
          <w:left w:val="single" w:sz="4" w:space="4" w:color="auto"/>
          <w:bottom w:val="single" w:sz="4" w:space="1" w:color="auto"/>
          <w:right w:val="single" w:sz="4" w:space="4" w:color="auto"/>
        </w:pBdr>
        <w:ind w:right="5670"/>
        <w:rPr>
          <w:color w:val="5B9BD5" w:themeColor="accent1"/>
        </w:rPr>
      </w:pPr>
      <w:r>
        <w:rPr>
          <w:color w:val="5B9BD5" w:themeColor="accent1"/>
        </w:rPr>
        <w:t>March 17, 2022</w:t>
      </w:r>
      <w:bookmarkEnd w:id="1"/>
    </w:p>
    <w:p w14:paraId="61D43736" w14:textId="2C6AE667" w:rsidR="006208DD" w:rsidRPr="00F218FA" w:rsidRDefault="00502F7A" w:rsidP="00502F7A">
      <w:pPr>
        <w:pStyle w:val="bdheading2"/>
        <w:rPr>
          <w:szCs w:val="26"/>
        </w:rPr>
      </w:pPr>
      <w:r>
        <w:tab/>
      </w:r>
      <w:r w:rsidR="006208DD" w:rsidRPr="00F218FA">
        <w:rPr>
          <w:szCs w:val="26"/>
        </w:rPr>
        <w:t>Board Meeting</w:t>
      </w:r>
    </w:p>
    <w:p w14:paraId="2556F646" w14:textId="57180A95" w:rsidR="006208DD" w:rsidRPr="00F218FA" w:rsidRDefault="006208DD" w:rsidP="00F218FA">
      <w:pPr>
        <w:pStyle w:val="bdheading2"/>
        <w:rPr>
          <w:szCs w:val="26"/>
        </w:rPr>
      </w:pPr>
      <w:r w:rsidRPr="00F218FA">
        <w:rPr>
          <w:szCs w:val="26"/>
        </w:rPr>
        <w:tab/>
      </w:r>
      <w:r w:rsidR="00B31CF4" w:rsidRPr="00F218FA">
        <w:rPr>
          <w:szCs w:val="26"/>
        </w:rPr>
        <w:t>March 17</w:t>
      </w:r>
      <w:r w:rsidR="00754427" w:rsidRPr="00F218FA">
        <w:rPr>
          <w:szCs w:val="26"/>
        </w:rPr>
        <w:t>, 2022</w:t>
      </w:r>
    </w:p>
    <w:p w14:paraId="1432A53D" w14:textId="77777777" w:rsidR="006208DD" w:rsidRPr="00F218FA" w:rsidRDefault="006208DD" w:rsidP="00F218FA">
      <w:pPr>
        <w:rPr>
          <w:szCs w:val="26"/>
        </w:rPr>
      </w:pPr>
    </w:p>
    <w:p w14:paraId="75F9C569" w14:textId="77777777" w:rsidR="006208DD" w:rsidRPr="00F218FA" w:rsidRDefault="006208DD" w:rsidP="00F218FA">
      <w:pPr>
        <w:rPr>
          <w:szCs w:val="26"/>
        </w:rPr>
      </w:pPr>
    </w:p>
    <w:p w14:paraId="0A174C74" w14:textId="0D071DCF" w:rsidR="008036E2" w:rsidRPr="00D969E3" w:rsidRDefault="004A6123" w:rsidP="00D969E3">
      <w:pPr>
        <w:pStyle w:val="Heading2"/>
      </w:pPr>
      <w:r w:rsidRPr="00D969E3">
        <w:t>PRESIDENT’S REPORT ON ACTIONS OF THE SENATE</w:t>
      </w:r>
      <w:r w:rsidR="00F218FA" w:rsidRPr="00D969E3">
        <w:t>S</w:t>
      </w:r>
    </w:p>
    <w:p w14:paraId="37A65635" w14:textId="3CE4F686" w:rsidR="00773B2B" w:rsidRPr="00F218FA" w:rsidRDefault="00773B2B" w:rsidP="00F218FA">
      <w:pPr>
        <w:rPr>
          <w:szCs w:val="26"/>
        </w:rPr>
      </w:pPr>
    </w:p>
    <w:p w14:paraId="05D9E7D3" w14:textId="77777777" w:rsidR="00432D84" w:rsidRPr="00F218FA" w:rsidRDefault="00432D84" w:rsidP="00432D84">
      <w:pPr>
        <w:jc w:val="center"/>
        <w:rPr>
          <w:szCs w:val="26"/>
          <w:u w:val="single"/>
        </w:rPr>
      </w:pPr>
      <w:r w:rsidRPr="00F218FA">
        <w:rPr>
          <w:szCs w:val="26"/>
          <w:u w:val="single"/>
        </w:rPr>
        <w:t>Establish the Concentration in Clinical and Community Nutrition within the Master of Science in Food Science and Human Nutrition, College of Agricultural, Consumer and Environmental Sciences and the Graduate College, Urbana</w:t>
      </w:r>
    </w:p>
    <w:p w14:paraId="325B1F51" w14:textId="77777777" w:rsidR="00432D84" w:rsidRDefault="00432D84" w:rsidP="00432D84">
      <w:pPr>
        <w:rPr>
          <w:color w:val="000000" w:themeColor="text1"/>
          <w:szCs w:val="26"/>
        </w:rPr>
      </w:pPr>
    </w:p>
    <w:p w14:paraId="139F4CCB" w14:textId="2530BC29" w:rsidR="00432D84" w:rsidRPr="00F218FA" w:rsidRDefault="00432D84" w:rsidP="009D1100">
      <w:pPr>
        <w:tabs>
          <w:tab w:val="left" w:pos="1440"/>
        </w:tabs>
        <w:spacing w:line="480" w:lineRule="auto"/>
        <w:rPr>
          <w:color w:val="000000" w:themeColor="text1"/>
          <w:szCs w:val="26"/>
        </w:rPr>
      </w:pPr>
      <w:r>
        <w:rPr>
          <w:color w:val="000000" w:themeColor="text1"/>
          <w:szCs w:val="26"/>
        </w:rPr>
        <w:tab/>
      </w:r>
      <w:r w:rsidRPr="00F218FA">
        <w:rPr>
          <w:color w:val="000000" w:themeColor="text1"/>
          <w:szCs w:val="26"/>
        </w:rPr>
        <w:t>The Urbana-Champaign Senate has approved a proposal from the College of Agricultural, Consumer and Environmental Sciences and the Graduate College to establish the concentration in Clinical and Community Nutrition within the Master of Science in Food Science and Human Nutrition (M</w:t>
      </w:r>
      <w:r w:rsidR="009D1100">
        <w:rPr>
          <w:color w:val="000000" w:themeColor="text1"/>
          <w:szCs w:val="26"/>
        </w:rPr>
        <w:t>.</w:t>
      </w:r>
      <w:r w:rsidRPr="00F218FA">
        <w:rPr>
          <w:color w:val="000000" w:themeColor="text1"/>
          <w:szCs w:val="26"/>
        </w:rPr>
        <w:t>S</w:t>
      </w:r>
      <w:r w:rsidR="009D1100">
        <w:rPr>
          <w:color w:val="000000" w:themeColor="text1"/>
          <w:szCs w:val="26"/>
        </w:rPr>
        <w:t>.</w:t>
      </w:r>
      <w:r w:rsidRPr="00F218FA">
        <w:rPr>
          <w:color w:val="000000" w:themeColor="text1"/>
          <w:szCs w:val="26"/>
        </w:rPr>
        <w:t xml:space="preserve"> in FSHN).</w:t>
      </w:r>
      <w:r w:rsidR="009D1100">
        <w:rPr>
          <w:color w:val="000000" w:themeColor="text1"/>
          <w:szCs w:val="26"/>
        </w:rPr>
        <w:t xml:space="preserve"> </w:t>
      </w:r>
      <w:r w:rsidRPr="00F218FA">
        <w:rPr>
          <w:color w:val="000000" w:themeColor="text1"/>
          <w:szCs w:val="26"/>
        </w:rPr>
        <w:t xml:space="preserve"> This option will fill a need within the offerings of the M</w:t>
      </w:r>
      <w:r w:rsidR="009D1100">
        <w:rPr>
          <w:color w:val="000000" w:themeColor="text1"/>
          <w:szCs w:val="26"/>
        </w:rPr>
        <w:t>.</w:t>
      </w:r>
      <w:r w:rsidRPr="00F218FA">
        <w:rPr>
          <w:color w:val="000000" w:themeColor="text1"/>
          <w:szCs w:val="26"/>
        </w:rPr>
        <w:t>S</w:t>
      </w:r>
      <w:r w:rsidR="009D1100">
        <w:rPr>
          <w:color w:val="000000" w:themeColor="text1"/>
          <w:szCs w:val="26"/>
        </w:rPr>
        <w:t>.</w:t>
      </w:r>
      <w:r w:rsidRPr="00F218FA">
        <w:rPr>
          <w:color w:val="000000" w:themeColor="text1"/>
          <w:szCs w:val="26"/>
        </w:rPr>
        <w:t xml:space="preserve"> in FSHN, which currently has a traditional, research-based M</w:t>
      </w:r>
      <w:r w:rsidR="009D1100">
        <w:rPr>
          <w:color w:val="000000" w:themeColor="text1"/>
          <w:szCs w:val="26"/>
        </w:rPr>
        <w:t>.</w:t>
      </w:r>
      <w:r w:rsidRPr="00F218FA">
        <w:rPr>
          <w:color w:val="000000" w:themeColor="text1"/>
          <w:szCs w:val="26"/>
        </w:rPr>
        <w:t>S</w:t>
      </w:r>
      <w:r w:rsidR="009D1100">
        <w:rPr>
          <w:color w:val="000000" w:themeColor="text1"/>
          <w:szCs w:val="26"/>
        </w:rPr>
        <w:t>.</w:t>
      </w:r>
      <w:r w:rsidRPr="00F218FA">
        <w:rPr>
          <w:color w:val="000000" w:themeColor="text1"/>
          <w:szCs w:val="26"/>
        </w:rPr>
        <w:t>, an online M</w:t>
      </w:r>
      <w:r w:rsidR="009D1100">
        <w:rPr>
          <w:color w:val="000000" w:themeColor="text1"/>
          <w:szCs w:val="26"/>
        </w:rPr>
        <w:t>.</w:t>
      </w:r>
      <w:r w:rsidRPr="00F218FA">
        <w:rPr>
          <w:color w:val="000000" w:themeColor="text1"/>
          <w:szCs w:val="26"/>
        </w:rPr>
        <w:t>S</w:t>
      </w:r>
      <w:r w:rsidR="009D1100">
        <w:rPr>
          <w:color w:val="000000" w:themeColor="text1"/>
          <w:szCs w:val="26"/>
        </w:rPr>
        <w:t>.</w:t>
      </w:r>
      <w:r w:rsidRPr="00F218FA">
        <w:rPr>
          <w:color w:val="000000" w:themeColor="text1"/>
          <w:szCs w:val="26"/>
        </w:rPr>
        <w:t xml:space="preserve"> in Food Science, and a Professional Science Masters M</w:t>
      </w:r>
      <w:r w:rsidR="009D1100">
        <w:rPr>
          <w:color w:val="000000" w:themeColor="text1"/>
          <w:szCs w:val="26"/>
        </w:rPr>
        <w:t>.</w:t>
      </w:r>
      <w:r w:rsidRPr="00F218FA">
        <w:rPr>
          <w:color w:val="000000" w:themeColor="text1"/>
          <w:szCs w:val="26"/>
        </w:rPr>
        <w:t>S</w:t>
      </w:r>
      <w:r w:rsidR="009D1100">
        <w:rPr>
          <w:color w:val="000000" w:themeColor="text1"/>
          <w:szCs w:val="26"/>
        </w:rPr>
        <w:t>.</w:t>
      </w:r>
      <w:r w:rsidRPr="00F218FA">
        <w:rPr>
          <w:color w:val="000000" w:themeColor="text1"/>
          <w:szCs w:val="26"/>
        </w:rPr>
        <w:t xml:space="preserve"> in Food Science. </w:t>
      </w:r>
      <w:r w:rsidR="009D1100">
        <w:rPr>
          <w:color w:val="000000" w:themeColor="text1"/>
          <w:szCs w:val="26"/>
        </w:rPr>
        <w:t xml:space="preserve"> </w:t>
      </w:r>
      <w:r w:rsidRPr="00F218FA">
        <w:rPr>
          <w:color w:val="000000" w:themeColor="text1"/>
          <w:szCs w:val="26"/>
        </w:rPr>
        <w:t>The proposed concentration differs from existing graduate programs in the department in its more dedicated focus to community nutrition and public health.</w:t>
      </w:r>
      <w:r w:rsidR="009D1100">
        <w:rPr>
          <w:color w:val="000000" w:themeColor="text1"/>
          <w:szCs w:val="26"/>
        </w:rPr>
        <w:t xml:space="preserve"> </w:t>
      </w:r>
      <w:r w:rsidRPr="00F218FA">
        <w:rPr>
          <w:color w:val="000000" w:themeColor="text1"/>
          <w:szCs w:val="26"/>
        </w:rPr>
        <w:t xml:space="preserve"> This unique Clinical and Community Nutrition concentration will be offered both on campus and online.</w:t>
      </w:r>
      <w:r w:rsidR="009D1100">
        <w:rPr>
          <w:color w:val="000000" w:themeColor="text1"/>
          <w:szCs w:val="26"/>
        </w:rPr>
        <w:t xml:space="preserve"> </w:t>
      </w:r>
      <w:r w:rsidRPr="00F218FA">
        <w:rPr>
          <w:color w:val="000000" w:themeColor="text1"/>
          <w:szCs w:val="26"/>
        </w:rPr>
        <w:t xml:space="preserve"> It is expected to attract current dietetic professionals and those entering the profession, as the rules to become a certified registered dietitian have recently changed to require an M</w:t>
      </w:r>
      <w:r w:rsidR="009D1100">
        <w:rPr>
          <w:color w:val="000000" w:themeColor="text1"/>
          <w:szCs w:val="26"/>
        </w:rPr>
        <w:t>.</w:t>
      </w:r>
      <w:r w:rsidRPr="00F218FA">
        <w:rPr>
          <w:color w:val="000000" w:themeColor="text1"/>
          <w:szCs w:val="26"/>
        </w:rPr>
        <w:t xml:space="preserve">S. </w:t>
      </w:r>
      <w:r w:rsidR="009D1100">
        <w:rPr>
          <w:color w:val="000000" w:themeColor="text1"/>
          <w:szCs w:val="26"/>
        </w:rPr>
        <w:t xml:space="preserve"> </w:t>
      </w:r>
      <w:r w:rsidRPr="00F218FA">
        <w:rPr>
          <w:color w:val="000000" w:themeColor="text1"/>
          <w:szCs w:val="26"/>
        </w:rPr>
        <w:t xml:space="preserve">The program will allow students to select from lists of courses already offered to create a robust yet tailored program. </w:t>
      </w:r>
    </w:p>
    <w:p w14:paraId="6151B1A1" w14:textId="77777777" w:rsidR="00432D84" w:rsidRPr="00F218FA" w:rsidRDefault="00432D84" w:rsidP="00432D84">
      <w:pPr>
        <w:rPr>
          <w:szCs w:val="26"/>
        </w:rPr>
      </w:pPr>
    </w:p>
    <w:p w14:paraId="684DE826" w14:textId="77777777" w:rsidR="00F218FA" w:rsidRPr="00F218FA" w:rsidRDefault="00F218FA" w:rsidP="00F218FA">
      <w:pPr>
        <w:jc w:val="center"/>
        <w:rPr>
          <w:szCs w:val="26"/>
          <w:u w:val="single"/>
        </w:rPr>
      </w:pPr>
      <w:r w:rsidRPr="00F218FA">
        <w:rPr>
          <w:szCs w:val="26"/>
          <w:u w:val="single"/>
        </w:rPr>
        <w:t>Establish the Graduate Minor in Game Studies, School of Information Science and the Graduate College, Urbana</w:t>
      </w:r>
    </w:p>
    <w:p w14:paraId="33C4AC20" w14:textId="77777777" w:rsidR="009D1100" w:rsidRDefault="009D1100" w:rsidP="009D1100">
      <w:pPr>
        <w:rPr>
          <w:szCs w:val="26"/>
        </w:rPr>
      </w:pPr>
    </w:p>
    <w:p w14:paraId="33D1A8C9" w14:textId="2D22937B" w:rsidR="00F218FA" w:rsidRPr="00F218FA" w:rsidRDefault="009D1100" w:rsidP="00827E6E">
      <w:pPr>
        <w:tabs>
          <w:tab w:val="left" w:pos="1440"/>
        </w:tabs>
        <w:spacing w:line="480" w:lineRule="auto"/>
        <w:rPr>
          <w:szCs w:val="26"/>
        </w:rPr>
      </w:pPr>
      <w:r>
        <w:rPr>
          <w:szCs w:val="26"/>
        </w:rPr>
        <w:tab/>
      </w:r>
      <w:r w:rsidR="00F218FA" w:rsidRPr="00F218FA">
        <w:rPr>
          <w:szCs w:val="26"/>
        </w:rPr>
        <w:t xml:space="preserve">The Urbana-Champaign Senate has approved a proposal from the School of Information Science and the Graduate College to establish the graduate minor in Game </w:t>
      </w:r>
      <w:r w:rsidR="00F218FA" w:rsidRPr="00F218FA">
        <w:rPr>
          <w:szCs w:val="26"/>
        </w:rPr>
        <w:lastRenderedPageBreak/>
        <w:t>Studies.</w:t>
      </w:r>
      <w:r>
        <w:rPr>
          <w:szCs w:val="26"/>
        </w:rPr>
        <w:t xml:space="preserve"> </w:t>
      </w:r>
      <w:r w:rsidR="00F218FA" w:rsidRPr="00F218FA">
        <w:rPr>
          <w:szCs w:val="26"/>
        </w:rPr>
        <w:t xml:space="preserve"> This interdisciplinary minor will appeal to students from a variety of graduate programs who are interested in the study and design of games, gaming, game design</w:t>
      </w:r>
      <w:r>
        <w:rPr>
          <w:szCs w:val="26"/>
        </w:rPr>
        <w:t>,</w:t>
      </w:r>
      <w:r w:rsidR="00F218FA" w:rsidRPr="00F218FA">
        <w:rPr>
          <w:szCs w:val="26"/>
        </w:rPr>
        <w:t xml:space="preserve"> and the digital, VR/XR, and AI technologies involved with the crafting of interactive systems and interfaces relevant to the game, film, education, and media industries, as well as a range of other emerging professions. </w:t>
      </w:r>
      <w:r w:rsidR="00827E6E">
        <w:rPr>
          <w:szCs w:val="26"/>
        </w:rPr>
        <w:t xml:space="preserve"> </w:t>
      </w:r>
      <w:r w:rsidR="00F218FA" w:rsidRPr="00F218FA">
        <w:rPr>
          <w:szCs w:val="26"/>
        </w:rPr>
        <w:t xml:space="preserve">Students pursuing the minor will think critically about and conduct research on the history, cultural meaning, social impact, ethics, educational uses, theoretical basis, and increasingly significant role of games, gaming, and interactive media in a diverse society. </w:t>
      </w:r>
      <w:r w:rsidR="00827E6E">
        <w:rPr>
          <w:szCs w:val="26"/>
        </w:rPr>
        <w:t xml:space="preserve"> </w:t>
      </w:r>
      <w:r w:rsidR="00F218FA" w:rsidRPr="00F218FA">
        <w:rPr>
          <w:szCs w:val="26"/>
        </w:rPr>
        <w:t>It will appeal to those pursuing interests in advanced methodological, computational, aesthetic, and design aspects of games broadly defined.</w:t>
      </w:r>
      <w:r w:rsidR="00827E6E">
        <w:rPr>
          <w:szCs w:val="26"/>
        </w:rPr>
        <w:t xml:space="preserve"> </w:t>
      </w:r>
      <w:r w:rsidR="00F218FA" w:rsidRPr="00F218FA">
        <w:rPr>
          <w:szCs w:val="26"/>
        </w:rPr>
        <w:t xml:space="preserve"> The versatile minor is intended to offer interdisciplinary support for game-related research being done within students’ primary disciplines.</w:t>
      </w:r>
      <w:r w:rsidR="00827E6E">
        <w:rPr>
          <w:szCs w:val="26"/>
        </w:rPr>
        <w:t xml:space="preserve"> </w:t>
      </w:r>
      <w:r w:rsidR="00F218FA" w:rsidRPr="00F218FA">
        <w:rPr>
          <w:szCs w:val="26"/>
        </w:rPr>
        <w:t xml:space="preserve"> Students whose work is unrelated to games will also benefit, since the minor offers them training in and experience with cutting-edge technologies and design processes along with a critical lens through which to understand these technologies.</w:t>
      </w:r>
    </w:p>
    <w:p w14:paraId="0D44FA1E" w14:textId="77777777" w:rsidR="00F218FA" w:rsidRPr="00F218FA" w:rsidRDefault="00F218FA" w:rsidP="00F218FA">
      <w:pPr>
        <w:jc w:val="center"/>
        <w:rPr>
          <w:szCs w:val="26"/>
          <w:u w:val="single"/>
        </w:rPr>
      </w:pPr>
      <w:r w:rsidRPr="00F218FA">
        <w:rPr>
          <w:szCs w:val="26"/>
          <w:u w:val="single"/>
        </w:rPr>
        <w:t>Establish the Undergraduate Health Technology Interdisciplinary Minor, College of Applied Health Sciences, Urbana</w:t>
      </w:r>
    </w:p>
    <w:p w14:paraId="3DF17851" w14:textId="77777777" w:rsidR="00827E6E" w:rsidRDefault="00827E6E" w:rsidP="00827E6E">
      <w:pPr>
        <w:rPr>
          <w:szCs w:val="26"/>
        </w:rPr>
      </w:pPr>
    </w:p>
    <w:p w14:paraId="5E076B72" w14:textId="1699234A" w:rsidR="00F218FA" w:rsidRPr="00F218FA" w:rsidRDefault="00827E6E" w:rsidP="00801CA7">
      <w:pPr>
        <w:tabs>
          <w:tab w:val="left" w:pos="1440"/>
        </w:tabs>
        <w:spacing w:line="480" w:lineRule="auto"/>
        <w:rPr>
          <w:szCs w:val="26"/>
        </w:rPr>
      </w:pPr>
      <w:r>
        <w:rPr>
          <w:szCs w:val="26"/>
        </w:rPr>
        <w:tab/>
      </w:r>
      <w:r w:rsidR="00F218FA" w:rsidRPr="00F218FA">
        <w:rPr>
          <w:szCs w:val="26"/>
        </w:rPr>
        <w:t xml:space="preserve">The Urbana-Champaign Senate has approved a proposal from the College of Applied Health Sciences to establish the undergraduate Health Technology Interdisciplinary </w:t>
      </w:r>
      <w:r w:rsidR="00EA1841">
        <w:rPr>
          <w:szCs w:val="26"/>
        </w:rPr>
        <w:t>M</w:t>
      </w:r>
      <w:r w:rsidR="00F218FA" w:rsidRPr="00F218FA">
        <w:rPr>
          <w:szCs w:val="26"/>
        </w:rPr>
        <w:t xml:space="preserve">inor. </w:t>
      </w:r>
      <w:r>
        <w:rPr>
          <w:szCs w:val="26"/>
        </w:rPr>
        <w:t xml:space="preserve"> </w:t>
      </w:r>
      <w:r w:rsidR="00F218FA" w:rsidRPr="00F218FA">
        <w:rPr>
          <w:szCs w:val="26"/>
        </w:rPr>
        <w:t xml:space="preserve">The primary audience for the proposed minor is students interested in professions that intersect technology and healthcare. </w:t>
      </w:r>
      <w:r>
        <w:rPr>
          <w:szCs w:val="26"/>
        </w:rPr>
        <w:t xml:space="preserve"> </w:t>
      </w:r>
      <w:r w:rsidR="00F218FA" w:rsidRPr="00F218FA">
        <w:rPr>
          <w:szCs w:val="26"/>
        </w:rPr>
        <w:t>Students will gain foundational knowledge in health technology, introductory computer programming, and human factors.</w:t>
      </w:r>
      <w:r>
        <w:rPr>
          <w:szCs w:val="26"/>
        </w:rPr>
        <w:t xml:space="preserve"> </w:t>
      </w:r>
      <w:r w:rsidR="00F218FA" w:rsidRPr="00F218FA">
        <w:rPr>
          <w:szCs w:val="26"/>
        </w:rPr>
        <w:t xml:space="preserve"> The College of Applied Health Sciences, in collaboration with The </w:t>
      </w:r>
      <w:r w:rsidR="00F218FA" w:rsidRPr="00F218FA">
        <w:rPr>
          <w:szCs w:val="26"/>
        </w:rPr>
        <w:lastRenderedPageBreak/>
        <w:t xml:space="preserve">Grainger College of Engineering and the School of Information Science, has developed this minor aimed at training professionals in improving the quality of life, health, and independence for people of all ages and abilities to maintain health and wellness; to manage chronic conditions; and to recover from injury or medical treatment. </w:t>
      </w:r>
      <w:r>
        <w:rPr>
          <w:szCs w:val="26"/>
        </w:rPr>
        <w:t xml:space="preserve"> </w:t>
      </w:r>
      <w:r w:rsidR="00F218FA" w:rsidRPr="00F218FA">
        <w:rPr>
          <w:szCs w:val="26"/>
        </w:rPr>
        <w:t xml:space="preserve">The Health Technology Interdisciplinary </w:t>
      </w:r>
      <w:r w:rsidR="00EA1841">
        <w:rPr>
          <w:szCs w:val="26"/>
        </w:rPr>
        <w:t>M</w:t>
      </w:r>
      <w:r w:rsidR="00F218FA" w:rsidRPr="00F218FA">
        <w:rPr>
          <w:szCs w:val="26"/>
        </w:rPr>
        <w:t xml:space="preserve">inor is expected to be of interest to students majoring in a variety of areas, and it will complement their major program of study by exposing them to the burgeoning field of health technology. </w:t>
      </w:r>
    </w:p>
    <w:p w14:paraId="5DEF24F4" w14:textId="77777777" w:rsidR="00F218FA" w:rsidRPr="00F218FA" w:rsidRDefault="00F218FA" w:rsidP="00F218FA">
      <w:pPr>
        <w:jc w:val="center"/>
        <w:rPr>
          <w:szCs w:val="26"/>
          <w:u w:val="single"/>
        </w:rPr>
      </w:pPr>
      <w:r w:rsidRPr="00F218FA">
        <w:rPr>
          <w:szCs w:val="26"/>
          <w:u w:val="single"/>
        </w:rPr>
        <w:t>Establish the Undergraduate Minor in Japanese Arts and Aesthetics, College of Fine and Applied Arts, Urbana</w:t>
      </w:r>
    </w:p>
    <w:p w14:paraId="378F6615" w14:textId="77777777" w:rsidR="00827E6E" w:rsidRDefault="00827E6E" w:rsidP="00827E6E">
      <w:pPr>
        <w:rPr>
          <w:szCs w:val="26"/>
        </w:rPr>
      </w:pPr>
    </w:p>
    <w:p w14:paraId="00535640" w14:textId="4B50785C" w:rsidR="00F218FA" w:rsidRPr="00F218FA" w:rsidRDefault="00827E6E" w:rsidP="00134C5B">
      <w:pPr>
        <w:tabs>
          <w:tab w:val="left" w:pos="1440"/>
        </w:tabs>
        <w:spacing w:line="480" w:lineRule="auto"/>
        <w:rPr>
          <w:szCs w:val="26"/>
        </w:rPr>
      </w:pPr>
      <w:r>
        <w:rPr>
          <w:szCs w:val="26"/>
        </w:rPr>
        <w:tab/>
      </w:r>
      <w:r w:rsidR="00F218FA" w:rsidRPr="00F218FA">
        <w:rPr>
          <w:szCs w:val="26"/>
        </w:rPr>
        <w:t xml:space="preserve">The Urbana-Champaign Senate has approved a proposal from the College of Fine and Applied Arts to establish the undergraduate minor in Japanese Arts and Aesthetics. </w:t>
      </w:r>
      <w:r w:rsidR="00134C5B">
        <w:rPr>
          <w:szCs w:val="26"/>
        </w:rPr>
        <w:t xml:space="preserve"> </w:t>
      </w:r>
      <w:r w:rsidR="00F218FA" w:rsidRPr="00F218FA">
        <w:rPr>
          <w:szCs w:val="26"/>
        </w:rPr>
        <w:t xml:space="preserve">Undergraduate courses offered through the College of Fine and Applied Arts’ Japan House in Japanese arts and aesthetics have been quite popular. </w:t>
      </w:r>
      <w:r w:rsidR="00134C5B">
        <w:rPr>
          <w:szCs w:val="26"/>
        </w:rPr>
        <w:t xml:space="preserve"> </w:t>
      </w:r>
      <w:r w:rsidR="00F218FA" w:rsidRPr="00F218FA">
        <w:rPr>
          <w:szCs w:val="26"/>
        </w:rPr>
        <w:t xml:space="preserve">Although the classes are always full, it is often difficult for students to justify taking more than one due to a lack of acknowledgement of students’ efforts toward Japan House classes. </w:t>
      </w:r>
      <w:r w:rsidR="00134C5B">
        <w:rPr>
          <w:szCs w:val="26"/>
        </w:rPr>
        <w:t xml:space="preserve"> </w:t>
      </w:r>
      <w:r w:rsidR="00F218FA" w:rsidRPr="00F218FA">
        <w:rPr>
          <w:szCs w:val="26"/>
        </w:rPr>
        <w:t xml:space="preserve">This minor will provide that acknowledgement and will encourage students to expand their knowledge into different areas and disciplines. </w:t>
      </w:r>
      <w:r w:rsidR="00134C5B">
        <w:rPr>
          <w:szCs w:val="26"/>
        </w:rPr>
        <w:t xml:space="preserve"> </w:t>
      </w:r>
      <w:r w:rsidR="00F218FA" w:rsidRPr="00F218FA">
        <w:rPr>
          <w:szCs w:val="26"/>
        </w:rPr>
        <w:t>The minor offers sufficient flexibility to allow students to tailor their interests while meeting the goal to expose students to diverse cultural perspectives, a deep sensitivity toward Japanese aesthetic practices, and, ultimately, expand their worldview.</w:t>
      </w:r>
    </w:p>
    <w:p w14:paraId="182089C7" w14:textId="77777777" w:rsidR="00F218FA" w:rsidRPr="00F218FA" w:rsidRDefault="00F218FA" w:rsidP="00F218FA">
      <w:pPr>
        <w:jc w:val="center"/>
        <w:rPr>
          <w:szCs w:val="26"/>
          <w:u w:val="single"/>
        </w:rPr>
      </w:pPr>
      <w:r w:rsidRPr="00F218FA">
        <w:rPr>
          <w:szCs w:val="26"/>
          <w:u w:val="single"/>
        </w:rPr>
        <w:t>Establish the Graduate Concentration in Data Science and Engineering, The Grainger College of Engineering and the Graduate College, Urbana</w:t>
      </w:r>
    </w:p>
    <w:p w14:paraId="300B7508" w14:textId="77777777" w:rsidR="00134C5B" w:rsidRDefault="00134C5B" w:rsidP="00134C5B">
      <w:pPr>
        <w:rPr>
          <w:szCs w:val="26"/>
        </w:rPr>
      </w:pPr>
    </w:p>
    <w:p w14:paraId="5342C94B" w14:textId="2CE78FFB" w:rsidR="00F218FA" w:rsidRPr="00F218FA" w:rsidRDefault="00134C5B" w:rsidP="00801CA7">
      <w:pPr>
        <w:tabs>
          <w:tab w:val="left" w:pos="1440"/>
        </w:tabs>
        <w:spacing w:line="480" w:lineRule="auto"/>
        <w:rPr>
          <w:szCs w:val="26"/>
        </w:rPr>
      </w:pPr>
      <w:r>
        <w:rPr>
          <w:szCs w:val="26"/>
        </w:rPr>
        <w:lastRenderedPageBreak/>
        <w:tab/>
      </w:r>
      <w:r w:rsidR="00F218FA" w:rsidRPr="00F218FA">
        <w:rPr>
          <w:szCs w:val="26"/>
        </w:rPr>
        <w:t xml:space="preserve">The Urbana-Champaign Senate has approved a proposal from The Grainger College of Engineering and the Graduate College to establish the graduate concentration in Data Science and Engineering. </w:t>
      </w:r>
      <w:r>
        <w:rPr>
          <w:szCs w:val="26"/>
        </w:rPr>
        <w:t xml:space="preserve"> </w:t>
      </w:r>
      <w:r w:rsidR="00F218FA" w:rsidRPr="00F218FA">
        <w:rPr>
          <w:szCs w:val="26"/>
        </w:rPr>
        <w:t>Data science’s growth in recent years is indisputable across multiple fields, resulting in increased demand for graduate students in domain sciences with expertise and experience incorporating complex data into their research and education.</w:t>
      </w:r>
      <w:r w:rsidR="00801CA7">
        <w:rPr>
          <w:szCs w:val="26"/>
        </w:rPr>
        <w:t xml:space="preserve"> </w:t>
      </w:r>
      <w:r w:rsidR="00F218FA" w:rsidRPr="00F218FA">
        <w:rPr>
          <w:szCs w:val="26"/>
        </w:rPr>
        <w:t xml:space="preserve"> The proposed concentration will provide an interdisciplinary emphasis in data science that will complement existing programs in computational science, computer science, information science, and other programs across campus. </w:t>
      </w:r>
    </w:p>
    <w:p w14:paraId="5DB1EDA6" w14:textId="77777777" w:rsidR="00F218FA" w:rsidRPr="00F218FA" w:rsidRDefault="00F218FA" w:rsidP="00F218FA">
      <w:pPr>
        <w:jc w:val="center"/>
        <w:rPr>
          <w:szCs w:val="26"/>
          <w:u w:val="single"/>
        </w:rPr>
      </w:pPr>
      <w:r w:rsidRPr="00F218FA">
        <w:rPr>
          <w:szCs w:val="26"/>
          <w:u w:val="single"/>
        </w:rPr>
        <w:t>Rename and Revise the Concentration in Operations Research within the Bachelor of Science in Liberal Arts and Sciences in Mathematics, College of Liberal Arts and Sciences, Urbana</w:t>
      </w:r>
    </w:p>
    <w:p w14:paraId="652D547C" w14:textId="77777777" w:rsidR="00801CA7" w:rsidRDefault="00801CA7" w:rsidP="00801CA7">
      <w:pPr>
        <w:rPr>
          <w:szCs w:val="26"/>
        </w:rPr>
      </w:pPr>
    </w:p>
    <w:p w14:paraId="05434FD5" w14:textId="0BEB961E" w:rsidR="00F218FA" w:rsidRPr="00F218FA" w:rsidRDefault="00801CA7" w:rsidP="00CA69B6">
      <w:pPr>
        <w:tabs>
          <w:tab w:val="left" w:pos="1440"/>
        </w:tabs>
        <w:spacing w:line="480" w:lineRule="auto"/>
        <w:rPr>
          <w:szCs w:val="26"/>
        </w:rPr>
      </w:pPr>
      <w:r>
        <w:rPr>
          <w:szCs w:val="26"/>
        </w:rPr>
        <w:tab/>
      </w:r>
      <w:r w:rsidR="00F218FA" w:rsidRPr="00F218FA">
        <w:rPr>
          <w:szCs w:val="26"/>
        </w:rPr>
        <w:t xml:space="preserve">The Urbana-Champaign Senate has approved a proposal from the College of Liberal Arts and Sciences to rename and revise the concentration in Operations Research within the Bachelor of Science in Liberal Arts and Sciences in Mathematics. The proposed new name for this concentration is “Data Optimization,” which gives a more meaningful and modern description of the coursework. </w:t>
      </w:r>
      <w:r w:rsidR="0095358A">
        <w:rPr>
          <w:szCs w:val="26"/>
        </w:rPr>
        <w:t xml:space="preserve"> </w:t>
      </w:r>
      <w:r w:rsidR="00F218FA" w:rsidRPr="00F218FA">
        <w:rPr>
          <w:szCs w:val="26"/>
        </w:rPr>
        <w:t xml:space="preserve">The revisions address new course offerings and provide clarification of the requirements. </w:t>
      </w:r>
      <w:r w:rsidR="0095358A">
        <w:rPr>
          <w:szCs w:val="26"/>
        </w:rPr>
        <w:t xml:space="preserve"> </w:t>
      </w:r>
      <w:r w:rsidR="00F218FA" w:rsidRPr="00F218FA">
        <w:rPr>
          <w:szCs w:val="26"/>
        </w:rPr>
        <w:t>Students pursuing this concentration are prepared for careers ranging from programming to teaching to data analysis or for graduate studies in a variety of fields, including mathematics, statistics, computer science, and the many fields in which mathematics is applied</w:t>
      </w:r>
      <w:r w:rsidR="00EA1841">
        <w:rPr>
          <w:szCs w:val="26"/>
        </w:rPr>
        <w:t>.</w:t>
      </w:r>
    </w:p>
    <w:p w14:paraId="025A5861" w14:textId="77777777" w:rsidR="00F218FA" w:rsidRPr="00F218FA" w:rsidRDefault="00F218FA" w:rsidP="00F218FA">
      <w:pPr>
        <w:jc w:val="center"/>
        <w:rPr>
          <w:szCs w:val="26"/>
          <w:u w:val="single"/>
        </w:rPr>
      </w:pPr>
      <w:r w:rsidRPr="00F218FA">
        <w:rPr>
          <w:szCs w:val="26"/>
          <w:u w:val="single"/>
        </w:rPr>
        <w:t>Rename and Revise the Concentration in Graduate Preparation within the Bachelor of Science in Liberal Arts and Sciences in Mathematics, College of Liberal Arts and Sciences, Urbana</w:t>
      </w:r>
    </w:p>
    <w:p w14:paraId="28D5630C" w14:textId="77777777" w:rsidR="00CA69B6" w:rsidRDefault="00CA69B6" w:rsidP="00CA69B6">
      <w:pPr>
        <w:rPr>
          <w:szCs w:val="26"/>
        </w:rPr>
      </w:pPr>
    </w:p>
    <w:p w14:paraId="30807D50" w14:textId="5B2D6B40" w:rsidR="00F218FA" w:rsidRPr="00F218FA" w:rsidRDefault="00CA69B6" w:rsidP="00582470">
      <w:pPr>
        <w:tabs>
          <w:tab w:val="left" w:pos="1440"/>
        </w:tabs>
        <w:spacing w:line="480" w:lineRule="auto"/>
        <w:rPr>
          <w:szCs w:val="26"/>
        </w:rPr>
      </w:pPr>
      <w:r>
        <w:rPr>
          <w:szCs w:val="26"/>
        </w:rPr>
        <w:lastRenderedPageBreak/>
        <w:tab/>
      </w:r>
      <w:r w:rsidR="00F218FA" w:rsidRPr="00F218FA">
        <w:rPr>
          <w:szCs w:val="26"/>
        </w:rPr>
        <w:t xml:space="preserve">The Urbana-Champaign Senate has approved a proposal from the College of Liberal Arts and Sciences to rename and revise the concentration in Graduate Preparation within the Bachelor of Science in Liberal Arts and Sciences in Mathematics. </w:t>
      </w:r>
      <w:r>
        <w:rPr>
          <w:szCs w:val="26"/>
        </w:rPr>
        <w:t xml:space="preserve"> </w:t>
      </w:r>
      <w:r w:rsidR="00F218FA" w:rsidRPr="00F218FA">
        <w:rPr>
          <w:szCs w:val="26"/>
        </w:rPr>
        <w:t xml:space="preserve">The proposed new name for this concentration is “Math Doctoral Preparation.” </w:t>
      </w:r>
      <w:r>
        <w:rPr>
          <w:szCs w:val="26"/>
        </w:rPr>
        <w:t xml:space="preserve"> </w:t>
      </w:r>
      <w:r w:rsidR="00F218FA" w:rsidRPr="00F218FA">
        <w:rPr>
          <w:szCs w:val="26"/>
        </w:rPr>
        <w:t xml:space="preserve">This name better describes the purpose of the concentration and should reduce student confusion regarding the fact that all concentrations within the BSLAS in Mathematics are suitable as preparation for master’s programs in mathematics or graduate work in other fields of study. </w:t>
      </w:r>
      <w:r w:rsidR="00582470">
        <w:rPr>
          <w:szCs w:val="26"/>
        </w:rPr>
        <w:t xml:space="preserve"> </w:t>
      </w:r>
      <w:r w:rsidR="00F218FA" w:rsidRPr="00F218FA">
        <w:rPr>
          <w:szCs w:val="26"/>
        </w:rPr>
        <w:t xml:space="preserve">The revisions address new course offerings and provide clarification of the requirements. </w:t>
      </w:r>
      <w:r w:rsidR="00582470">
        <w:rPr>
          <w:szCs w:val="26"/>
        </w:rPr>
        <w:t xml:space="preserve"> </w:t>
      </w:r>
      <w:r w:rsidR="00F218FA" w:rsidRPr="00F218FA">
        <w:rPr>
          <w:szCs w:val="26"/>
        </w:rPr>
        <w:t>Though most students pursuing this concentration do so because they are interested in a doctoral program in mathematics, graduates will be prepared f</w:t>
      </w:r>
      <w:r w:rsidR="00582470">
        <w:rPr>
          <w:szCs w:val="26"/>
        </w:rPr>
        <w:t>or</w:t>
      </w:r>
      <w:r w:rsidR="00F218FA" w:rsidRPr="00F218FA">
        <w:rPr>
          <w:szCs w:val="26"/>
        </w:rPr>
        <w:t xml:space="preserve"> careers ranging from programming to teaching to data analysis or for graduate studies in fields other than mathematics, such as statistics, computer science, and the many fields in which mathematics is applied.</w:t>
      </w:r>
    </w:p>
    <w:p w14:paraId="5AC98495" w14:textId="166726A6" w:rsidR="00522E25" w:rsidRPr="00F218FA" w:rsidRDefault="00B31CF4" w:rsidP="00F218FA">
      <w:pPr>
        <w:jc w:val="center"/>
        <w:rPr>
          <w:szCs w:val="26"/>
          <w:u w:val="single"/>
        </w:rPr>
      </w:pPr>
      <w:r w:rsidRPr="00F218FA">
        <w:rPr>
          <w:szCs w:val="26"/>
          <w:u w:val="single"/>
        </w:rPr>
        <w:t>Eliminate the Concentration in Food Science within the Bachelor of Science in Food Science and Human Nutrition, College of Agricultural, Consumer and Environmental Sciences</w:t>
      </w:r>
      <w:r w:rsidR="00522E25" w:rsidRPr="00F218FA">
        <w:rPr>
          <w:szCs w:val="26"/>
          <w:u w:val="single"/>
        </w:rPr>
        <w:t>, Urbana</w:t>
      </w:r>
    </w:p>
    <w:p w14:paraId="1538F218" w14:textId="77777777" w:rsidR="00901DCA" w:rsidRDefault="00901DCA" w:rsidP="00901DCA">
      <w:pPr>
        <w:rPr>
          <w:szCs w:val="26"/>
        </w:rPr>
      </w:pPr>
    </w:p>
    <w:p w14:paraId="7EECF5C9" w14:textId="77777777" w:rsidR="00901DCA" w:rsidRDefault="00901DCA" w:rsidP="00901DCA">
      <w:pPr>
        <w:tabs>
          <w:tab w:val="left" w:pos="1440"/>
        </w:tabs>
        <w:spacing w:line="480" w:lineRule="auto"/>
        <w:rPr>
          <w:szCs w:val="26"/>
        </w:rPr>
      </w:pPr>
      <w:r>
        <w:rPr>
          <w:szCs w:val="26"/>
        </w:rPr>
        <w:tab/>
      </w:r>
      <w:r w:rsidR="00522E25" w:rsidRPr="00F218FA">
        <w:rPr>
          <w:szCs w:val="26"/>
        </w:rPr>
        <w:t xml:space="preserve">The Urbana-Champaign Senate has approved a proposal from the College of </w:t>
      </w:r>
      <w:r w:rsidR="00B31CF4" w:rsidRPr="00F218FA">
        <w:rPr>
          <w:szCs w:val="26"/>
        </w:rPr>
        <w:t>Agricultural, Consumer and Environmental Sciences to eliminate via phasedown the concentration in Food Science within the Bachelor of Science in Food Science and Human Nutrition.</w:t>
      </w:r>
    </w:p>
    <w:p w14:paraId="3632F3D0" w14:textId="1326C524" w:rsidR="00571CAB" w:rsidRPr="00F218FA" w:rsidRDefault="00901DCA" w:rsidP="000B3125">
      <w:pPr>
        <w:tabs>
          <w:tab w:val="left" w:pos="1440"/>
        </w:tabs>
        <w:spacing w:line="480" w:lineRule="auto"/>
        <w:rPr>
          <w:szCs w:val="26"/>
        </w:rPr>
      </w:pPr>
      <w:r>
        <w:rPr>
          <w:szCs w:val="26"/>
        </w:rPr>
        <w:tab/>
      </w:r>
      <w:r w:rsidR="00571CAB" w:rsidRPr="00F218FA">
        <w:rPr>
          <w:color w:val="333333"/>
          <w:szCs w:val="26"/>
          <w:shd w:val="clear" w:color="auto" w:fill="FFFFFF"/>
        </w:rPr>
        <w:t xml:space="preserve">The current structure of the undergraduate degree program in the Department of Food Science and Human Nutrition is a single Bachelor of Science with a major in Food Science and Human Nutrition. </w:t>
      </w:r>
      <w:r>
        <w:rPr>
          <w:color w:val="333333"/>
          <w:szCs w:val="26"/>
          <w:shd w:val="clear" w:color="auto" w:fill="FFFFFF"/>
        </w:rPr>
        <w:t xml:space="preserve"> </w:t>
      </w:r>
      <w:r w:rsidR="00571CAB" w:rsidRPr="00F218FA">
        <w:rPr>
          <w:color w:val="333333"/>
          <w:szCs w:val="26"/>
          <w:shd w:val="clear" w:color="auto" w:fill="FFFFFF"/>
        </w:rPr>
        <w:t>Within this B</w:t>
      </w:r>
      <w:r>
        <w:rPr>
          <w:color w:val="333333"/>
          <w:szCs w:val="26"/>
          <w:shd w:val="clear" w:color="auto" w:fill="FFFFFF"/>
        </w:rPr>
        <w:t>.</w:t>
      </w:r>
      <w:r w:rsidR="00571CAB" w:rsidRPr="00F218FA">
        <w:rPr>
          <w:color w:val="333333"/>
          <w:szCs w:val="26"/>
          <w:shd w:val="clear" w:color="auto" w:fill="FFFFFF"/>
        </w:rPr>
        <w:t>S</w:t>
      </w:r>
      <w:r>
        <w:rPr>
          <w:color w:val="333333"/>
          <w:szCs w:val="26"/>
          <w:shd w:val="clear" w:color="auto" w:fill="FFFFFF"/>
        </w:rPr>
        <w:t>.</w:t>
      </w:r>
      <w:r w:rsidR="00571CAB" w:rsidRPr="00F218FA">
        <w:rPr>
          <w:color w:val="333333"/>
          <w:szCs w:val="26"/>
          <w:shd w:val="clear" w:color="auto" w:fill="FFFFFF"/>
        </w:rPr>
        <w:t xml:space="preserve"> in FSHN, students choose </w:t>
      </w:r>
      <w:r w:rsidR="00571CAB" w:rsidRPr="00F218FA">
        <w:rPr>
          <w:color w:val="333333"/>
          <w:szCs w:val="26"/>
          <w:shd w:val="clear" w:color="auto" w:fill="FFFFFF"/>
        </w:rPr>
        <w:lastRenderedPageBreak/>
        <w:t>from one of four concentrations: Dietetics, Food Science, Hospitality Management, or Human Nutrition.</w:t>
      </w:r>
      <w:r>
        <w:rPr>
          <w:color w:val="333333"/>
          <w:szCs w:val="26"/>
          <w:shd w:val="clear" w:color="auto" w:fill="FFFFFF"/>
        </w:rPr>
        <w:t xml:space="preserve"> </w:t>
      </w:r>
      <w:r w:rsidR="00571CAB" w:rsidRPr="00F218FA">
        <w:rPr>
          <w:color w:val="333333"/>
          <w:szCs w:val="26"/>
          <w:shd w:val="clear" w:color="auto" w:fill="FFFFFF"/>
        </w:rPr>
        <w:t xml:space="preserve"> A recent review of the department’s undergraduate enrollment and curriculum suggested the restructuring that is proposed here and in companion action and report items to dissolve the concentration structure and the major to which these concentrations are tied and to establish four separate B</w:t>
      </w:r>
      <w:r>
        <w:rPr>
          <w:color w:val="333333"/>
          <w:szCs w:val="26"/>
          <w:shd w:val="clear" w:color="auto" w:fill="FFFFFF"/>
        </w:rPr>
        <w:t>.</w:t>
      </w:r>
      <w:r w:rsidR="00571CAB" w:rsidRPr="00F218FA">
        <w:rPr>
          <w:color w:val="333333"/>
          <w:szCs w:val="26"/>
          <w:shd w:val="clear" w:color="auto" w:fill="FFFFFF"/>
        </w:rPr>
        <w:t>S</w:t>
      </w:r>
      <w:r>
        <w:rPr>
          <w:color w:val="333333"/>
          <w:szCs w:val="26"/>
          <w:shd w:val="clear" w:color="auto" w:fill="FFFFFF"/>
        </w:rPr>
        <w:t>.</w:t>
      </w:r>
      <w:r w:rsidR="00571CAB" w:rsidRPr="00F218FA">
        <w:rPr>
          <w:color w:val="333333"/>
          <w:szCs w:val="26"/>
          <w:shd w:val="clear" w:color="auto" w:fill="FFFFFF"/>
        </w:rPr>
        <w:t xml:space="preserve"> degrees that elevate the existing concentrations.</w:t>
      </w:r>
      <w:r>
        <w:rPr>
          <w:color w:val="333333"/>
          <w:szCs w:val="26"/>
          <w:shd w:val="clear" w:color="auto" w:fill="FFFFFF"/>
        </w:rPr>
        <w:t xml:space="preserve"> </w:t>
      </w:r>
      <w:r w:rsidR="00571CAB" w:rsidRPr="00F218FA">
        <w:rPr>
          <w:color w:val="333333"/>
          <w:szCs w:val="26"/>
          <w:shd w:val="clear" w:color="auto" w:fill="FFFFFF"/>
        </w:rPr>
        <w:t xml:space="preserve"> This reorganization is in keeping with current and prospective student demand and is expected to make graduates of the separate B</w:t>
      </w:r>
      <w:r>
        <w:rPr>
          <w:color w:val="333333"/>
          <w:szCs w:val="26"/>
          <w:shd w:val="clear" w:color="auto" w:fill="FFFFFF"/>
        </w:rPr>
        <w:t>.</w:t>
      </w:r>
      <w:r w:rsidR="00571CAB" w:rsidRPr="00F218FA">
        <w:rPr>
          <w:color w:val="333333"/>
          <w:szCs w:val="26"/>
          <w:shd w:val="clear" w:color="auto" w:fill="FFFFFF"/>
        </w:rPr>
        <w:t>S</w:t>
      </w:r>
      <w:r>
        <w:rPr>
          <w:color w:val="333333"/>
          <w:szCs w:val="26"/>
          <w:shd w:val="clear" w:color="auto" w:fill="FFFFFF"/>
        </w:rPr>
        <w:t>.</w:t>
      </w:r>
      <w:r w:rsidR="00571CAB" w:rsidRPr="00F218FA">
        <w:rPr>
          <w:color w:val="333333"/>
          <w:szCs w:val="26"/>
          <w:shd w:val="clear" w:color="auto" w:fill="FFFFFF"/>
        </w:rPr>
        <w:t xml:space="preserve"> degrees more marketable to employers and graduate programs.</w:t>
      </w:r>
      <w:r>
        <w:rPr>
          <w:color w:val="333333"/>
          <w:szCs w:val="26"/>
          <w:shd w:val="clear" w:color="auto" w:fill="FFFFFF"/>
        </w:rPr>
        <w:t xml:space="preserve"> </w:t>
      </w:r>
      <w:r w:rsidR="00571CAB" w:rsidRPr="00F218FA">
        <w:rPr>
          <w:color w:val="333333"/>
          <w:szCs w:val="26"/>
          <w:shd w:val="clear" w:color="auto" w:fill="FFFFFF"/>
        </w:rPr>
        <w:t xml:space="preserve"> Currently enrolled students will be allowed to complete their program of study.</w:t>
      </w:r>
      <w:r>
        <w:rPr>
          <w:color w:val="333333"/>
          <w:szCs w:val="26"/>
          <w:shd w:val="clear" w:color="auto" w:fill="FFFFFF"/>
        </w:rPr>
        <w:t xml:space="preserve"> </w:t>
      </w:r>
      <w:r w:rsidR="00571CAB" w:rsidRPr="00F218FA">
        <w:rPr>
          <w:color w:val="333333"/>
          <w:szCs w:val="26"/>
          <w:shd w:val="clear" w:color="auto" w:fill="FFFFFF"/>
        </w:rPr>
        <w:t xml:space="preserve"> The current B</w:t>
      </w:r>
      <w:r>
        <w:rPr>
          <w:color w:val="333333"/>
          <w:szCs w:val="26"/>
          <w:shd w:val="clear" w:color="auto" w:fill="FFFFFF"/>
        </w:rPr>
        <w:t>.</w:t>
      </w:r>
      <w:r w:rsidR="00571CAB" w:rsidRPr="00F218FA">
        <w:rPr>
          <w:color w:val="333333"/>
          <w:szCs w:val="26"/>
          <w:shd w:val="clear" w:color="auto" w:fill="FFFFFF"/>
        </w:rPr>
        <w:t>S</w:t>
      </w:r>
      <w:r>
        <w:rPr>
          <w:color w:val="333333"/>
          <w:szCs w:val="26"/>
          <w:shd w:val="clear" w:color="auto" w:fill="FFFFFF"/>
        </w:rPr>
        <w:t>.</w:t>
      </w:r>
      <w:r w:rsidR="00571CAB" w:rsidRPr="00F218FA">
        <w:rPr>
          <w:color w:val="333333"/>
          <w:szCs w:val="26"/>
          <w:shd w:val="clear" w:color="auto" w:fill="FFFFFF"/>
        </w:rPr>
        <w:t xml:space="preserve"> in FSHN and the existing Food Science concentration will be moved to phasedown until currently enrolled students graduate, then they will be eliminated.</w:t>
      </w:r>
    </w:p>
    <w:p w14:paraId="33491218" w14:textId="58121372" w:rsidR="00B31CF4" w:rsidRPr="00F218FA" w:rsidRDefault="00B31CF4" w:rsidP="00F218FA">
      <w:pPr>
        <w:jc w:val="center"/>
        <w:rPr>
          <w:szCs w:val="26"/>
          <w:u w:val="single"/>
        </w:rPr>
      </w:pPr>
      <w:r w:rsidRPr="00F218FA">
        <w:rPr>
          <w:szCs w:val="26"/>
          <w:u w:val="single"/>
        </w:rPr>
        <w:t>Eliminate the Concentration in Human Nutrition within the Bachelor of Science in Food Science and Human Nutrition, College of Agricultural, Consumer and Environmental Sciences, Urbana</w:t>
      </w:r>
    </w:p>
    <w:p w14:paraId="1248FA1F" w14:textId="77777777" w:rsidR="000B3125" w:rsidRDefault="000B3125" w:rsidP="000B3125">
      <w:pPr>
        <w:tabs>
          <w:tab w:val="left" w:pos="1440"/>
        </w:tabs>
        <w:rPr>
          <w:szCs w:val="26"/>
        </w:rPr>
      </w:pPr>
    </w:p>
    <w:p w14:paraId="77423740" w14:textId="77777777" w:rsidR="000B3125" w:rsidRDefault="000B3125" w:rsidP="000B3125">
      <w:pPr>
        <w:tabs>
          <w:tab w:val="left" w:pos="1440"/>
        </w:tabs>
        <w:spacing w:line="480" w:lineRule="auto"/>
        <w:rPr>
          <w:szCs w:val="26"/>
        </w:rPr>
      </w:pPr>
      <w:r>
        <w:rPr>
          <w:szCs w:val="26"/>
        </w:rPr>
        <w:tab/>
      </w:r>
      <w:r w:rsidR="00B31CF4" w:rsidRPr="00F218FA">
        <w:rPr>
          <w:szCs w:val="26"/>
        </w:rPr>
        <w:t>The Urbana-Champaign Senate has approved a proposal from the College of Agricultural, Consumer and Environmental Sciences to eliminate via phasedown the concentration in Human Nutrition within the Bachelor of Science in Food Science and Human Nutrition.</w:t>
      </w:r>
    </w:p>
    <w:p w14:paraId="2F491E60" w14:textId="67EAB445" w:rsidR="00B31CF4" w:rsidRPr="000B3125" w:rsidRDefault="000B3125" w:rsidP="000B3125">
      <w:pPr>
        <w:tabs>
          <w:tab w:val="left" w:pos="1440"/>
        </w:tabs>
        <w:spacing w:line="480" w:lineRule="auto"/>
        <w:rPr>
          <w:szCs w:val="26"/>
        </w:rPr>
      </w:pPr>
      <w:r>
        <w:rPr>
          <w:szCs w:val="26"/>
        </w:rPr>
        <w:tab/>
      </w:r>
      <w:r w:rsidR="00571CAB" w:rsidRPr="00F218FA">
        <w:rPr>
          <w:color w:val="333333"/>
          <w:szCs w:val="26"/>
          <w:shd w:val="clear" w:color="auto" w:fill="FFFFFF"/>
        </w:rPr>
        <w:t xml:space="preserve">The current structure of the undergraduate degree program in the Department of Food Science and Human Nutrition is a single Bachelor of Science with a major in Food Science and Human Nutrition. </w:t>
      </w:r>
      <w:r>
        <w:rPr>
          <w:color w:val="333333"/>
          <w:szCs w:val="26"/>
          <w:shd w:val="clear" w:color="auto" w:fill="FFFFFF"/>
        </w:rPr>
        <w:t xml:space="preserve"> </w:t>
      </w:r>
      <w:r w:rsidR="00571CAB" w:rsidRPr="00F218FA">
        <w:rPr>
          <w:color w:val="333333"/>
          <w:szCs w:val="26"/>
          <w:shd w:val="clear" w:color="auto" w:fill="FFFFFF"/>
        </w:rPr>
        <w:t>Within this B</w:t>
      </w:r>
      <w:r>
        <w:rPr>
          <w:color w:val="333333"/>
          <w:szCs w:val="26"/>
          <w:shd w:val="clear" w:color="auto" w:fill="FFFFFF"/>
        </w:rPr>
        <w:t>.</w:t>
      </w:r>
      <w:r w:rsidR="00571CAB" w:rsidRPr="00F218FA">
        <w:rPr>
          <w:color w:val="333333"/>
          <w:szCs w:val="26"/>
          <w:shd w:val="clear" w:color="auto" w:fill="FFFFFF"/>
        </w:rPr>
        <w:t>S</w:t>
      </w:r>
      <w:r>
        <w:rPr>
          <w:color w:val="333333"/>
          <w:szCs w:val="26"/>
          <w:shd w:val="clear" w:color="auto" w:fill="FFFFFF"/>
        </w:rPr>
        <w:t>.</w:t>
      </w:r>
      <w:r w:rsidR="00571CAB" w:rsidRPr="00F218FA">
        <w:rPr>
          <w:color w:val="333333"/>
          <w:szCs w:val="26"/>
          <w:shd w:val="clear" w:color="auto" w:fill="FFFFFF"/>
        </w:rPr>
        <w:t xml:space="preserve"> in FSHN, students choose from one of four concentrations: Dietetics, Food Science, Hospitality Management, or Human Nutrition.</w:t>
      </w:r>
      <w:r>
        <w:rPr>
          <w:color w:val="333333"/>
          <w:szCs w:val="26"/>
          <w:shd w:val="clear" w:color="auto" w:fill="FFFFFF"/>
        </w:rPr>
        <w:t xml:space="preserve"> </w:t>
      </w:r>
      <w:r w:rsidR="00571CAB" w:rsidRPr="00F218FA">
        <w:rPr>
          <w:color w:val="333333"/>
          <w:szCs w:val="26"/>
          <w:shd w:val="clear" w:color="auto" w:fill="FFFFFF"/>
        </w:rPr>
        <w:t xml:space="preserve"> A recent review of the department’s undergraduate enrollment and </w:t>
      </w:r>
      <w:r w:rsidR="00571CAB" w:rsidRPr="00F218FA">
        <w:rPr>
          <w:color w:val="333333"/>
          <w:szCs w:val="26"/>
          <w:shd w:val="clear" w:color="auto" w:fill="FFFFFF"/>
        </w:rPr>
        <w:lastRenderedPageBreak/>
        <w:t>curriculum suggested the restructuring that is proposed here and in companion action and report items to dissolve the concentration structure and the major to which these concentrations are tied and to establish four separate B</w:t>
      </w:r>
      <w:r>
        <w:rPr>
          <w:color w:val="333333"/>
          <w:szCs w:val="26"/>
          <w:shd w:val="clear" w:color="auto" w:fill="FFFFFF"/>
        </w:rPr>
        <w:t>.</w:t>
      </w:r>
      <w:r w:rsidR="00571CAB" w:rsidRPr="00F218FA">
        <w:rPr>
          <w:color w:val="333333"/>
          <w:szCs w:val="26"/>
          <w:shd w:val="clear" w:color="auto" w:fill="FFFFFF"/>
        </w:rPr>
        <w:t>S</w:t>
      </w:r>
      <w:r>
        <w:rPr>
          <w:color w:val="333333"/>
          <w:szCs w:val="26"/>
          <w:shd w:val="clear" w:color="auto" w:fill="FFFFFF"/>
        </w:rPr>
        <w:t>.</w:t>
      </w:r>
      <w:r w:rsidR="00571CAB" w:rsidRPr="00F218FA">
        <w:rPr>
          <w:color w:val="333333"/>
          <w:szCs w:val="26"/>
          <w:shd w:val="clear" w:color="auto" w:fill="FFFFFF"/>
        </w:rPr>
        <w:t xml:space="preserve"> degrees that elevate the existing concentrations. </w:t>
      </w:r>
      <w:r>
        <w:rPr>
          <w:color w:val="333333"/>
          <w:szCs w:val="26"/>
          <w:shd w:val="clear" w:color="auto" w:fill="FFFFFF"/>
        </w:rPr>
        <w:t xml:space="preserve"> </w:t>
      </w:r>
      <w:r w:rsidR="00571CAB" w:rsidRPr="00F218FA">
        <w:rPr>
          <w:color w:val="333333"/>
          <w:szCs w:val="26"/>
          <w:shd w:val="clear" w:color="auto" w:fill="FFFFFF"/>
        </w:rPr>
        <w:t>This reorganization is in keeping with current and prospective student demand and is expected to make graduates of the separate B</w:t>
      </w:r>
      <w:r>
        <w:rPr>
          <w:color w:val="333333"/>
          <w:szCs w:val="26"/>
          <w:shd w:val="clear" w:color="auto" w:fill="FFFFFF"/>
        </w:rPr>
        <w:t>.</w:t>
      </w:r>
      <w:r w:rsidR="00571CAB" w:rsidRPr="00F218FA">
        <w:rPr>
          <w:color w:val="333333"/>
          <w:szCs w:val="26"/>
          <w:shd w:val="clear" w:color="auto" w:fill="FFFFFF"/>
        </w:rPr>
        <w:t>S</w:t>
      </w:r>
      <w:r>
        <w:rPr>
          <w:color w:val="333333"/>
          <w:szCs w:val="26"/>
          <w:shd w:val="clear" w:color="auto" w:fill="FFFFFF"/>
        </w:rPr>
        <w:t>.</w:t>
      </w:r>
      <w:r w:rsidR="00571CAB" w:rsidRPr="00F218FA">
        <w:rPr>
          <w:color w:val="333333"/>
          <w:szCs w:val="26"/>
          <w:shd w:val="clear" w:color="auto" w:fill="FFFFFF"/>
        </w:rPr>
        <w:t xml:space="preserve"> degrees more marketable to employers and graduate programs. </w:t>
      </w:r>
      <w:r w:rsidR="00EA1841">
        <w:rPr>
          <w:color w:val="333333"/>
          <w:szCs w:val="26"/>
          <w:shd w:val="clear" w:color="auto" w:fill="FFFFFF"/>
        </w:rPr>
        <w:t xml:space="preserve"> </w:t>
      </w:r>
      <w:r w:rsidR="00571CAB" w:rsidRPr="00F218FA">
        <w:rPr>
          <w:color w:val="333333"/>
          <w:szCs w:val="26"/>
          <w:shd w:val="clear" w:color="auto" w:fill="FFFFFF"/>
        </w:rPr>
        <w:t>Currently enrolled students will be allowed to</w:t>
      </w:r>
      <w:r>
        <w:rPr>
          <w:color w:val="333333"/>
          <w:szCs w:val="26"/>
          <w:shd w:val="clear" w:color="auto" w:fill="FFFFFF"/>
        </w:rPr>
        <w:t xml:space="preserve"> </w:t>
      </w:r>
      <w:r w:rsidR="00571CAB" w:rsidRPr="00F218FA">
        <w:rPr>
          <w:color w:val="333333"/>
          <w:szCs w:val="26"/>
          <w:shd w:val="clear" w:color="auto" w:fill="FFFFFF"/>
        </w:rPr>
        <w:t xml:space="preserve">complete their program of study. </w:t>
      </w:r>
      <w:r>
        <w:rPr>
          <w:color w:val="333333"/>
          <w:szCs w:val="26"/>
          <w:shd w:val="clear" w:color="auto" w:fill="FFFFFF"/>
        </w:rPr>
        <w:t xml:space="preserve"> </w:t>
      </w:r>
      <w:r w:rsidR="00B31CF4" w:rsidRPr="00F218FA">
        <w:rPr>
          <w:color w:val="333333"/>
          <w:szCs w:val="26"/>
          <w:shd w:val="clear" w:color="auto" w:fill="FFFFFF"/>
        </w:rPr>
        <w:t>The current B</w:t>
      </w:r>
      <w:r>
        <w:rPr>
          <w:color w:val="333333"/>
          <w:szCs w:val="26"/>
          <w:shd w:val="clear" w:color="auto" w:fill="FFFFFF"/>
        </w:rPr>
        <w:t>.</w:t>
      </w:r>
      <w:r w:rsidR="00B31CF4" w:rsidRPr="00F218FA">
        <w:rPr>
          <w:color w:val="333333"/>
          <w:szCs w:val="26"/>
          <w:shd w:val="clear" w:color="auto" w:fill="FFFFFF"/>
        </w:rPr>
        <w:t>S</w:t>
      </w:r>
      <w:r>
        <w:rPr>
          <w:color w:val="333333"/>
          <w:szCs w:val="26"/>
          <w:shd w:val="clear" w:color="auto" w:fill="FFFFFF"/>
        </w:rPr>
        <w:t>.</w:t>
      </w:r>
      <w:r w:rsidR="00B31CF4" w:rsidRPr="00F218FA">
        <w:rPr>
          <w:color w:val="333333"/>
          <w:szCs w:val="26"/>
          <w:shd w:val="clear" w:color="auto" w:fill="FFFFFF"/>
        </w:rPr>
        <w:t xml:space="preserve"> in FSHN and the existing Human Nutrition concentration will be moved to phasedown until currently enrolled students graduate, then they will be eliminated.</w:t>
      </w:r>
    </w:p>
    <w:p w14:paraId="047F8B54" w14:textId="52E967F1" w:rsidR="00B31CF4" w:rsidRPr="00F218FA" w:rsidRDefault="00B31CF4" w:rsidP="00F218FA">
      <w:pPr>
        <w:jc w:val="center"/>
        <w:rPr>
          <w:szCs w:val="26"/>
          <w:u w:val="single"/>
        </w:rPr>
      </w:pPr>
      <w:r w:rsidRPr="00F218FA">
        <w:rPr>
          <w:szCs w:val="26"/>
          <w:u w:val="single"/>
        </w:rPr>
        <w:t xml:space="preserve">Eliminate the </w:t>
      </w:r>
      <w:r w:rsidR="000B3125">
        <w:rPr>
          <w:szCs w:val="26"/>
          <w:u w:val="single"/>
        </w:rPr>
        <w:t>Concentration in</w:t>
      </w:r>
      <w:r w:rsidR="00FB0FE0">
        <w:rPr>
          <w:szCs w:val="26"/>
          <w:u w:val="single"/>
        </w:rPr>
        <w:t xml:space="preserve"> </w:t>
      </w:r>
      <w:r w:rsidRPr="00F218FA">
        <w:rPr>
          <w:szCs w:val="26"/>
          <w:u w:val="single"/>
        </w:rPr>
        <w:t>Dietetics in Food Science within the Bachelor of Science in Food Science and Human Nutrition, College of Agricultural, Consumer and Environmental Sciences, Urbana</w:t>
      </w:r>
    </w:p>
    <w:p w14:paraId="20C15C80" w14:textId="77777777" w:rsidR="00FB0FE0" w:rsidRDefault="00FB0FE0" w:rsidP="00FB0FE0">
      <w:pPr>
        <w:rPr>
          <w:szCs w:val="26"/>
        </w:rPr>
      </w:pPr>
    </w:p>
    <w:p w14:paraId="3F557F8D" w14:textId="77777777" w:rsidR="00FB0FE0" w:rsidRDefault="00FB0FE0" w:rsidP="00FB0FE0">
      <w:pPr>
        <w:tabs>
          <w:tab w:val="left" w:pos="1440"/>
        </w:tabs>
        <w:spacing w:line="480" w:lineRule="auto"/>
        <w:rPr>
          <w:szCs w:val="26"/>
        </w:rPr>
      </w:pPr>
      <w:r>
        <w:rPr>
          <w:szCs w:val="26"/>
        </w:rPr>
        <w:tab/>
      </w:r>
      <w:r w:rsidR="00B31CF4" w:rsidRPr="00F218FA">
        <w:rPr>
          <w:szCs w:val="26"/>
        </w:rPr>
        <w:t>The Urbana-Champaign Senate has approved a proposal from the College of Agricultural, Consumer and Environmental Sciences to eliminate via phasedown the concentration in Dietetics within the Bachelor of Science in Food Science and Human Nutrition.</w:t>
      </w:r>
    </w:p>
    <w:p w14:paraId="32C559E9" w14:textId="18B01E77" w:rsidR="00B31CF4" w:rsidRPr="00FB0FE0" w:rsidRDefault="00FB0FE0" w:rsidP="00FB0FE0">
      <w:pPr>
        <w:tabs>
          <w:tab w:val="left" w:pos="1440"/>
        </w:tabs>
        <w:spacing w:line="480" w:lineRule="auto"/>
        <w:rPr>
          <w:szCs w:val="26"/>
        </w:rPr>
      </w:pPr>
      <w:r>
        <w:rPr>
          <w:szCs w:val="26"/>
        </w:rPr>
        <w:tab/>
      </w:r>
      <w:r w:rsidR="00571CAB" w:rsidRPr="00F218FA">
        <w:rPr>
          <w:color w:val="333333"/>
          <w:szCs w:val="26"/>
          <w:shd w:val="clear" w:color="auto" w:fill="FFFFFF"/>
        </w:rPr>
        <w:t xml:space="preserve">The current structure of the undergraduate degree program in the Department of Food Science and Human Nutrition is a single Bachelor of Science with a major in Food Science and Human Nutrition. </w:t>
      </w:r>
      <w:r>
        <w:rPr>
          <w:color w:val="333333"/>
          <w:szCs w:val="26"/>
          <w:shd w:val="clear" w:color="auto" w:fill="FFFFFF"/>
        </w:rPr>
        <w:t xml:space="preserve"> </w:t>
      </w:r>
      <w:r w:rsidR="00571CAB" w:rsidRPr="00F218FA">
        <w:rPr>
          <w:color w:val="333333"/>
          <w:szCs w:val="26"/>
          <w:shd w:val="clear" w:color="auto" w:fill="FFFFFF"/>
        </w:rPr>
        <w:t>Within this B</w:t>
      </w:r>
      <w:r>
        <w:rPr>
          <w:color w:val="333333"/>
          <w:szCs w:val="26"/>
          <w:shd w:val="clear" w:color="auto" w:fill="FFFFFF"/>
        </w:rPr>
        <w:t>.</w:t>
      </w:r>
      <w:r w:rsidR="00571CAB" w:rsidRPr="00F218FA">
        <w:rPr>
          <w:color w:val="333333"/>
          <w:szCs w:val="26"/>
          <w:shd w:val="clear" w:color="auto" w:fill="FFFFFF"/>
        </w:rPr>
        <w:t>S</w:t>
      </w:r>
      <w:r>
        <w:rPr>
          <w:color w:val="333333"/>
          <w:szCs w:val="26"/>
          <w:shd w:val="clear" w:color="auto" w:fill="FFFFFF"/>
        </w:rPr>
        <w:t>.</w:t>
      </w:r>
      <w:r w:rsidR="00571CAB" w:rsidRPr="00F218FA">
        <w:rPr>
          <w:color w:val="333333"/>
          <w:szCs w:val="26"/>
          <w:shd w:val="clear" w:color="auto" w:fill="FFFFFF"/>
        </w:rPr>
        <w:t xml:space="preserve"> in FSHN, students choose from one of four concentrations: Dietetics, Food Science, Hospitality Management, or Human Nutrition.</w:t>
      </w:r>
      <w:r>
        <w:rPr>
          <w:color w:val="333333"/>
          <w:szCs w:val="26"/>
          <w:shd w:val="clear" w:color="auto" w:fill="FFFFFF"/>
        </w:rPr>
        <w:t xml:space="preserve"> </w:t>
      </w:r>
      <w:r w:rsidR="00571CAB" w:rsidRPr="00F218FA">
        <w:rPr>
          <w:color w:val="333333"/>
          <w:szCs w:val="26"/>
          <w:shd w:val="clear" w:color="auto" w:fill="FFFFFF"/>
        </w:rPr>
        <w:t xml:space="preserve"> A recent review of the department’s undergraduate enrollment and curriculum suggested the restructuring that is proposed here and in companion action and report items to dissolve the concentration structure and the major to which these </w:t>
      </w:r>
      <w:r w:rsidR="00571CAB" w:rsidRPr="00F218FA">
        <w:rPr>
          <w:color w:val="333333"/>
          <w:szCs w:val="26"/>
          <w:shd w:val="clear" w:color="auto" w:fill="FFFFFF"/>
        </w:rPr>
        <w:lastRenderedPageBreak/>
        <w:t>concentrations are tied and to establish four separate B</w:t>
      </w:r>
      <w:r>
        <w:rPr>
          <w:color w:val="333333"/>
          <w:szCs w:val="26"/>
          <w:shd w:val="clear" w:color="auto" w:fill="FFFFFF"/>
        </w:rPr>
        <w:t>.</w:t>
      </w:r>
      <w:r w:rsidR="00571CAB" w:rsidRPr="00F218FA">
        <w:rPr>
          <w:color w:val="333333"/>
          <w:szCs w:val="26"/>
          <w:shd w:val="clear" w:color="auto" w:fill="FFFFFF"/>
        </w:rPr>
        <w:t>S</w:t>
      </w:r>
      <w:r>
        <w:rPr>
          <w:color w:val="333333"/>
          <w:szCs w:val="26"/>
          <w:shd w:val="clear" w:color="auto" w:fill="FFFFFF"/>
        </w:rPr>
        <w:t>.</w:t>
      </w:r>
      <w:r w:rsidR="00571CAB" w:rsidRPr="00F218FA">
        <w:rPr>
          <w:color w:val="333333"/>
          <w:szCs w:val="26"/>
          <w:shd w:val="clear" w:color="auto" w:fill="FFFFFF"/>
        </w:rPr>
        <w:t xml:space="preserve"> degrees that elevate the existing concentrations. </w:t>
      </w:r>
      <w:r>
        <w:rPr>
          <w:color w:val="333333"/>
          <w:szCs w:val="26"/>
          <w:shd w:val="clear" w:color="auto" w:fill="FFFFFF"/>
        </w:rPr>
        <w:t xml:space="preserve"> </w:t>
      </w:r>
      <w:r w:rsidR="00571CAB" w:rsidRPr="00F218FA">
        <w:rPr>
          <w:color w:val="333333"/>
          <w:szCs w:val="26"/>
          <w:shd w:val="clear" w:color="auto" w:fill="FFFFFF"/>
        </w:rPr>
        <w:t>This reorganization is in keeping with current and prospective student demand and is expected to make graduates of the separate B</w:t>
      </w:r>
      <w:r>
        <w:rPr>
          <w:color w:val="333333"/>
          <w:szCs w:val="26"/>
          <w:shd w:val="clear" w:color="auto" w:fill="FFFFFF"/>
        </w:rPr>
        <w:t>.</w:t>
      </w:r>
      <w:r w:rsidR="00571CAB" w:rsidRPr="00F218FA">
        <w:rPr>
          <w:color w:val="333333"/>
          <w:szCs w:val="26"/>
          <w:shd w:val="clear" w:color="auto" w:fill="FFFFFF"/>
        </w:rPr>
        <w:t>S</w:t>
      </w:r>
      <w:r>
        <w:rPr>
          <w:color w:val="333333"/>
          <w:szCs w:val="26"/>
          <w:shd w:val="clear" w:color="auto" w:fill="FFFFFF"/>
        </w:rPr>
        <w:t>.</w:t>
      </w:r>
      <w:r w:rsidR="00571CAB" w:rsidRPr="00F218FA">
        <w:rPr>
          <w:color w:val="333333"/>
          <w:szCs w:val="26"/>
          <w:shd w:val="clear" w:color="auto" w:fill="FFFFFF"/>
        </w:rPr>
        <w:t xml:space="preserve"> degrees more marketable to employers and graduate programs. </w:t>
      </w:r>
      <w:r>
        <w:rPr>
          <w:color w:val="333333"/>
          <w:szCs w:val="26"/>
          <w:shd w:val="clear" w:color="auto" w:fill="FFFFFF"/>
        </w:rPr>
        <w:t xml:space="preserve"> </w:t>
      </w:r>
      <w:r w:rsidR="00571CAB" w:rsidRPr="00F218FA">
        <w:rPr>
          <w:color w:val="333333"/>
          <w:szCs w:val="26"/>
          <w:shd w:val="clear" w:color="auto" w:fill="FFFFFF"/>
        </w:rPr>
        <w:t xml:space="preserve">Currently enrolled students will be allowed to </w:t>
      </w:r>
      <w:r w:rsidR="00E66CEC" w:rsidRPr="00F218FA">
        <w:rPr>
          <w:color w:val="333333"/>
          <w:szCs w:val="26"/>
          <w:shd w:val="clear" w:color="auto" w:fill="FFFFFF"/>
        </w:rPr>
        <w:br/>
      </w:r>
      <w:r w:rsidR="00571CAB" w:rsidRPr="00F218FA">
        <w:rPr>
          <w:color w:val="333333"/>
          <w:szCs w:val="26"/>
          <w:shd w:val="clear" w:color="auto" w:fill="FFFFFF"/>
        </w:rPr>
        <w:t xml:space="preserve">complete their program of study. </w:t>
      </w:r>
      <w:r>
        <w:rPr>
          <w:color w:val="333333"/>
          <w:szCs w:val="26"/>
          <w:shd w:val="clear" w:color="auto" w:fill="FFFFFF"/>
        </w:rPr>
        <w:t xml:space="preserve"> </w:t>
      </w:r>
      <w:r w:rsidR="00B31CF4" w:rsidRPr="00F218FA">
        <w:rPr>
          <w:color w:val="333333"/>
          <w:szCs w:val="26"/>
          <w:shd w:val="clear" w:color="auto" w:fill="FFFFFF"/>
        </w:rPr>
        <w:t>The current B</w:t>
      </w:r>
      <w:r>
        <w:rPr>
          <w:color w:val="333333"/>
          <w:szCs w:val="26"/>
          <w:shd w:val="clear" w:color="auto" w:fill="FFFFFF"/>
        </w:rPr>
        <w:t>.</w:t>
      </w:r>
      <w:r w:rsidR="00B31CF4" w:rsidRPr="00F218FA">
        <w:rPr>
          <w:color w:val="333333"/>
          <w:szCs w:val="26"/>
          <w:shd w:val="clear" w:color="auto" w:fill="FFFFFF"/>
        </w:rPr>
        <w:t>S</w:t>
      </w:r>
      <w:r>
        <w:rPr>
          <w:color w:val="333333"/>
          <w:szCs w:val="26"/>
          <w:shd w:val="clear" w:color="auto" w:fill="FFFFFF"/>
        </w:rPr>
        <w:t>.</w:t>
      </w:r>
      <w:r w:rsidR="00B31CF4" w:rsidRPr="00F218FA">
        <w:rPr>
          <w:color w:val="333333"/>
          <w:szCs w:val="26"/>
          <w:shd w:val="clear" w:color="auto" w:fill="FFFFFF"/>
        </w:rPr>
        <w:t xml:space="preserve"> in FSHN and the existing Dietetics concentration will be moved to phasedown until currently enrolled students graduate, then they will be eliminated.</w:t>
      </w:r>
    </w:p>
    <w:p w14:paraId="4C1294BA" w14:textId="64BA43C2" w:rsidR="00B31CF4" w:rsidRDefault="00B31CF4" w:rsidP="00F218FA">
      <w:pPr>
        <w:jc w:val="center"/>
        <w:rPr>
          <w:szCs w:val="26"/>
          <w:u w:val="single"/>
        </w:rPr>
      </w:pPr>
      <w:r w:rsidRPr="00F218FA">
        <w:rPr>
          <w:szCs w:val="26"/>
          <w:u w:val="single"/>
        </w:rPr>
        <w:t>Eliminate the Concentration in Hospitality Management within the Bachelor of Science in Food Science and Human Nutrition, College of Agricultural, Consumer and Environmental Sciences, Urbana</w:t>
      </w:r>
    </w:p>
    <w:p w14:paraId="58C65A05" w14:textId="77777777" w:rsidR="003A1770" w:rsidRPr="00F218FA" w:rsidRDefault="003A1770" w:rsidP="00F218FA">
      <w:pPr>
        <w:jc w:val="center"/>
        <w:rPr>
          <w:szCs w:val="26"/>
          <w:u w:val="single"/>
        </w:rPr>
      </w:pPr>
    </w:p>
    <w:p w14:paraId="17FA906D" w14:textId="77777777" w:rsidR="00FB0FE0" w:rsidRDefault="00FB0FE0" w:rsidP="009C19AE">
      <w:pPr>
        <w:tabs>
          <w:tab w:val="left" w:pos="1440"/>
        </w:tabs>
        <w:spacing w:line="480" w:lineRule="auto"/>
        <w:rPr>
          <w:szCs w:val="26"/>
        </w:rPr>
      </w:pPr>
      <w:r>
        <w:rPr>
          <w:szCs w:val="26"/>
        </w:rPr>
        <w:tab/>
      </w:r>
      <w:r w:rsidR="00B31CF4" w:rsidRPr="00F218FA">
        <w:rPr>
          <w:szCs w:val="26"/>
        </w:rPr>
        <w:t>The Urbana-Champaign Senate has approved a proposal from the College of Agricultural, Consumer and Environmental Sciences to eliminate via phasedown the concentration in Hospitality Management within the Bachelor of Science in Food Science and Human Nutrition.</w:t>
      </w:r>
    </w:p>
    <w:p w14:paraId="6820BFE2" w14:textId="4C7844E9" w:rsidR="00B31CF4" w:rsidRPr="003A1770" w:rsidRDefault="00FB0FE0" w:rsidP="003A1770">
      <w:pPr>
        <w:tabs>
          <w:tab w:val="left" w:pos="1440"/>
        </w:tabs>
        <w:spacing w:line="480" w:lineRule="auto"/>
        <w:rPr>
          <w:rStyle w:val="diffadded"/>
          <w:szCs w:val="26"/>
        </w:rPr>
      </w:pPr>
      <w:r>
        <w:rPr>
          <w:szCs w:val="26"/>
        </w:rPr>
        <w:tab/>
      </w:r>
      <w:r w:rsidR="00C7184F" w:rsidRPr="00F218FA">
        <w:rPr>
          <w:color w:val="333333"/>
          <w:szCs w:val="26"/>
          <w:shd w:val="clear" w:color="auto" w:fill="FFFFFF"/>
        </w:rPr>
        <w:t xml:space="preserve">The current structure of the undergraduate degree program in the Department of Food Science and Human Nutrition is a single Bachelor of Science with a major in Food Science and Human Nutrition. </w:t>
      </w:r>
      <w:r w:rsidR="009C19AE">
        <w:rPr>
          <w:color w:val="333333"/>
          <w:szCs w:val="26"/>
          <w:shd w:val="clear" w:color="auto" w:fill="FFFFFF"/>
        </w:rPr>
        <w:t xml:space="preserve"> </w:t>
      </w:r>
      <w:r w:rsidR="00C7184F" w:rsidRPr="00F218FA">
        <w:rPr>
          <w:color w:val="333333"/>
          <w:szCs w:val="26"/>
          <w:shd w:val="clear" w:color="auto" w:fill="FFFFFF"/>
        </w:rPr>
        <w:t>Within this B</w:t>
      </w:r>
      <w:r w:rsidR="009C19AE">
        <w:rPr>
          <w:color w:val="333333"/>
          <w:szCs w:val="26"/>
          <w:shd w:val="clear" w:color="auto" w:fill="FFFFFF"/>
        </w:rPr>
        <w:t>.</w:t>
      </w:r>
      <w:r w:rsidR="00C7184F" w:rsidRPr="00F218FA">
        <w:rPr>
          <w:color w:val="333333"/>
          <w:szCs w:val="26"/>
          <w:shd w:val="clear" w:color="auto" w:fill="FFFFFF"/>
        </w:rPr>
        <w:t>S</w:t>
      </w:r>
      <w:r w:rsidR="009C19AE">
        <w:rPr>
          <w:color w:val="333333"/>
          <w:szCs w:val="26"/>
          <w:shd w:val="clear" w:color="auto" w:fill="FFFFFF"/>
        </w:rPr>
        <w:t>.</w:t>
      </w:r>
      <w:r w:rsidR="00C7184F" w:rsidRPr="00F218FA">
        <w:rPr>
          <w:color w:val="333333"/>
          <w:szCs w:val="26"/>
          <w:shd w:val="clear" w:color="auto" w:fill="FFFFFF"/>
        </w:rPr>
        <w:t xml:space="preserve"> in FSHN, students choose from one of four concentrations: Dietetics, Food Science, Hospitality Management, or Human Nutrition. </w:t>
      </w:r>
      <w:r w:rsidR="009C19AE">
        <w:rPr>
          <w:color w:val="333333"/>
          <w:szCs w:val="26"/>
          <w:shd w:val="clear" w:color="auto" w:fill="FFFFFF"/>
        </w:rPr>
        <w:t xml:space="preserve"> </w:t>
      </w:r>
      <w:r w:rsidR="00C7184F" w:rsidRPr="00F218FA">
        <w:rPr>
          <w:color w:val="333333"/>
          <w:szCs w:val="26"/>
          <w:shd w:val="clear" w:color="auto" w:fill="FFFFFF"/>
        </w:rPr>
        <w:t>A recent review of the department’s undergraduate enrollment and curriculum suggested the restructuring that is proposed here and in companion action and report items to dissolve the concentration structure and the major to which these concentrations are tied and to establish four separate B</w:t>
      </w:r>
      <w:r w:rsidR="009C19AE">
        <w:rPr>
          <w:color w:val="333333"/>
          <w:szCs w:val="26"/>
          <w:shd w:val="clear" w:color="auto" w:fill="FFFFFF"/>
        </w:rPr>
        <w:t>.</w:t>
      </w:r>
      <w:r w:rsidR="00C7184F" w:rsidRPr="00F218FA">
        <w:rPr>
          <w:color w:val="333333"/>
          <w:szCs w:val="26"/>
          <w:shd w:val="clear" w:color="auto" w:fill="FFFFFF"/>
        </w:rPr>
        <w:t>S</w:t>
      </w:r>
      <w:r w:rsidR="009C19AE">
        <w:rPr>
          <w:color w:val="333333"/>
          <w:szCs w:val="26"/>
          <w:shd w:val="clear" w:color="auto" w:fill="FFFFFF"/>
        </w:rPr>
        <w:t>.</w:t>
      </w:r>
      <w:r w:rsidR="00C7184F" w:rsidRPr="00F218FA">
        <w:rPr>
          <w:color w:val="333333"/>
          <w:szCs w:val="26"/>
          <w:shd w:val="clear" w:color="auto" w:fill="FFFFFF"/>
        </w:rPr>
        <w:t xml:space="preserve"> degrees that elevate the existing concentrations. </w:t>
      </w:r>
      <w:r w:rsidR="009C19AE">
        <w:rPr>
          <w:color w:val="333333"/>
          <w:szCs w:val="26"/>
          <w:shd w:val="clear" w:color="auto" w:fill="FFFFFF"/>
        </w:rPr>
        <w:t xml:space="preserve"> </w:t>
      </w:r>
      <w:r w:rsidR="00C7184F" w:rsidRPr="00F218FA">
        <w:rPr>
          <w:color w:val="333333"/>
          <w:szCs w:val="26"/>
          <w:shd w:val="clear" w:color="auto" w:fill="FFFFFF"/>
        </w:rPr>
        <w:t xml:space="preserve">This reorganization is in keeping with current and prospective student </w:t>
      </w:r>
      <w:r w:rsidR="00C7184F" w:rsidRPr="00F218FA">
        <w:rPr>
          <w:color w:val="333333"/>
          <w:szCs w:val="26"/>
          <w:shd w:val="clear" w:color="auto" w:fill="FFFFFF"/>
        </w:rPr>
        <w:lastRenderedPageBreak/>
        <w:t>demand and is expected to make graduates of the separate B</w:t>
      </w:r>
      <w:r w:rsidR="009C19AE">
        <w:rPr>
          <w:color w:val="333333"/>
          <w:szCs w:val="26"/>
          <w:shd w:val="clear" w:color="auto" w:fill="FFFFFF"/>
        </w:rPr>
        <w:t>.</w:t>
      </w:r>
      <w:r w:rsidR="00C7184F" w:rsidRPr="00F218FA">
        <w:rPr>
          <w:color w:val="333333"/>
          <w:szCs w:val="26"/>
          <w:shd w:val="clear" w:color="auto" w:fill="FFFFFF"/>
        </w:rPr>
        <w:t>S</w:t>
      </w:r>
      <w:r w:rsidR="009C19AE">
        <w:rPr>
          <w:color w:val="333333"/>
          <w:szCs w:val="26"/>
          <w:shd w:val="clear" w:color="auto" w:fill="FFFFFF"/>
        </w:rPr>
        <w:t>.</w:t>
      </w:r>
      <w:r w:rsidR="00C7184F" w:rsidRPr="00F218FA">
        <w:rPr>
          <w:color w:val="333333"/>
          <w:szCs w:val="26"/>
          <w:shd w:val="clear" w:color="auto" w:fill="FFFFFF"/>
        </w:rPr>
        <w:t xml:space="preserve"> degrees more marketable to employers and graduate programs.</w:t>
      </w:r>
      <w:r w:rsidR="009C19AE">
        <w:rPr>
          <w:color w:val="333333"/>
          <w:szCs w:val="26"/>
          <w:shd w:val="clear" w:color="auto" w:fill="FFFFFF"/>
        </w:rPr>
        <w:t xml:space="preserve"> </w:t>
      </w:r>
      <w:r w:rsidR="00C7184F" w:rsidRPr="00F218FA">
        <w:rPr>
          <w:color w:val="333333"/>
          <w:szCs w:val="26"/>
          <w:shd w:val="clear" w:color="auto" w:fill="FFFFFF"/>
        </w:rPr>
        <w:t xml:space="preserve"> Currently enrolled students will be allowed to</w:t>
      </w:r>
      <w:r w:rsidR="009C19AE">
        <w:rPr>
          <w:color w:val="333333"/>
          <w:szCs w:val="26"/>
          <w:shd w:val="clear" w:color="auto" w:fill="FFFFFF"/>
        </w:rPr>
        <w:t xml:space="preserve"> </w:t>
      </w:r>
      <w:r w:rsidR="00C7184F" w:rsidRPr="00F218FA">
        <w:rPr>
          <w:color w:val="333333"/>
          <w:szCs w:val="26"/>
          <w:shd w:val="clear" w:color="auto" w:fill="FFFFFF"/>
        </w:rPr>
        <w:t xml:space="preserve">complete their program of study. </w:t>
      </w:r>
      <w:r w:rsidR="009C19AE">
        <w:rPr>
          <w:color w:val="333333"/>
          <w:szCs w:val="26"/>
          <w:shd w:val="clear" w:color="auto" w:fill="FFFFFF"/>
        </w:rPr>
        <w:t xml:space="preserve"> </w:t>
      </w:r>
      <w:r w:rsidR="00C7184F" w:rsidRPr="00F218FA">
        <w:rPr>
          <w:color w:val="333333"/>
          <w:szCs w:val="26"/>
          <w:shd w:val="clear" w:color="auto" w:fill="FFFFFF"/>
        </w:rPr>
        <w:t>The current B</w:t>
      </w:r>
      <w:r w:rsidR="009C19AE">
        <w:rPr>
          <w:color w:val="333333"/>
          <w:szCs w:val="26"/>
          <w:shd w:val="clear" w:color="auto" w:fill="FFFFFF"/>
        </w:rPr>
        <w:t>.</w:t>
      </w:r>
      <w:r w:rsidR="00C7184F" w:rsidRPr="00F218FA">
        <w:rPr>
          <w:color w:val="333333"/>
          <w:szCs w:val="26"/>
          <w:shd w:val="clear" w:color="auto" w:fill="FFFFFF"/>
        </w:rPr>
        <w:t>S</w:t>
      </w:r>
      <w:r w:rsidR="009C19AE">
        <w:rPr>
          <w:color w:val="333333"/>
          <w:szCs w:val="26"/>
          <w:shd w:val="clear" w:color="auto" w:fill="FFFFFF"/>
        </w:rPr>
        <w:t>.</w:t>
      </w:r>
      <w:r w:rsidR="00C7184F" w:rsidRPr="00F218FA">
        <w:rPr>
          <w:color w:val="333333"/>
          <w:szCs w:val="26"/>
          <w:shd w:val="clear" w:color="auto" w:fill="FFFFFF"/>
        </w:rPr>
        <w:t xml:space="preserve"> in FSHN and the existing Hospitality Management concentration will be moved to phasedown until currently enrolled students graduate, then they will be eliminated.</w:t>
      </w:r>
    </w:p>
    <w:p w14:paraId="0109D8C6" w14:textId="7A0FD500" w:rsidR="00754427" w:rsidRPr="00F218FA" w:rsidRDefault="00B31CF4" w:rsidP="00F218FA">
      <w:pPr>
        <w:jc w:val="center"/>
        <w:rPr>
          <w:szCs w:val="26"/>
          <w:u w:val="single"/>
        </w:rPr>
      </w:pPr>
      <w:r w:rsidRPr="00F218FA">
        <w:rPr>
          <w:szCs w:val="26"/>
          <w:u w:val="single"/>
        </w:rPr>
        <w:t>Eliminate</w:t>
      </w:r>
      <w:r w:rsidR="00754427" w:rsidRPr="00F218FA">
        <w:rPr>
          <w:szCs w:val="26"/>
          <w:u w:val="single"/>
        </w:rPr>
        <w:t xml:space="preserve"> the </w:t>
      </w:r>
      <w:r w:rsidRPr="00F218FA">
        <w:rPr>
          <w:szCs w:val="26"/>
          <w:u w:val="single"/>
        </w:rPr>
        <w:t>Joint Master of Science in Chemistry and Juris Doctor in Law</w:t>
      </w:r>
      <w:r w:rsidR="00754427" w:rsidRPr="00F218FA">
        <w:rPr>
          <w:szCs w:val="26"/>
          <w:u w:val="single"/>
        </w:rPr>
        <w:t xml:space="preserve">, </w:t>
      </w:r>
      <w:r w:rsidRPr="00F218FA">
        <w:rPr>
          <w:szCs w:val="26"/>
          <w:u w:val="single"/>
        </w:rPr>
        <w:t>College of Liberal Arts and Sciences, College of Law,</w:t>
      </w:r>
      <w:r w:rsidR="00754427" w:rsidRPr="00F218FA">
        <w:rPr>
          <w:szCs w:val="26"/>
          <w:u w:val="single"/>
        </w:rPr>
        <w:t xml:space="preserve"> and the Graduate College, Urbana</w:t>
      </w:r>
    </w:p>
    <w:p w14:paraId="6DE25981" w14:textId="77777777" w:rsidR="0007274A" w:rsidRDefault="0007274A" w:rsidP="0007274A">
      <w:pPr>
        <w:rPr>
          <w:szCs w:val="26"/>
        </w:rPr>
      </w:pPr>
    </w:p>
    <w:p w14:paraId="4477F0AF" w14:textId="089761BE" w:rsidR="00672C84" w:rsidRPr="00F218FA" w:rsidRDefault="0007274A" w:rsidP="0007274A">
      <w:pPr>
        <w:tabs>
          <w:tab w:val="left" w:pos="1440"/>
        </w:tabs>
        <w:spacing w:line="480" w:lineRule="auto"/>
        <w:rPr>
          <w:szCs w:val="26"/>
        </w:rPr>
      </w:pPr>
      <w:r>
        <w:rPr>
          <w:szCs w:val="26"/>
        </w:rPr>
        <w:tab/>
      </w:r>
      <w:r w:rsidR="00D62917" w:rsidRPr="00F218FA">
        <w:rPr>
          <w:szCs w:val="26"/>
        </w:rPr>
        <w:t xml:space="preserve">The Urbana-Champaign Senate has approved a proposal </w:t>
      </w:r>
      <w:r w:rsidR="00434534" w:rsidRPr="00F218FA">
        <w:rPr>
          <w:szCs w:val="26"/>
        </w:rPr>
        <w:t xml:space="preserve">from </w:t>
      </w:r>
      <w:r w:rsidR="00B31CF4" w:rsidRPr="00F218FA">
        <w:rPr>
          <w:szCs w:val="26"/>
        </w:rPr>
        <w:t>the College of Liberal Arts and Sciences, the College of Law,</w:t>
      </w:r>
      <w:r w:rsidR="00434534" w:rsidRPr="00F218FA">
        <w:rPr>
          <w:szCs w:val="26"/>
        </w:rPr>
        <w:t xml:space="preserve"> and the Graduate College</w:t>
      </w:r>
      <w:r w:rsidR="00EE145B" w:rsidRPr="00F218FA">
        <w:rPr>
          <w:szCs w:val="26"/>
        </w:rPr>
        <w:t xml:space="preserve"> to </w:t>
      </w:r>
      <w:r w:rsidR="00B31CF4" w:rsidRPr="00F218FA">
        <w:rPr>
          <w:szCs w:val="26"/>
        </w:rPr>
        <w:t>eliminate the joint Master of Science in Chemistry and Juris Doctor in Law.</w:t>
      </w:r>
      <w:r w:rsidR="00434534" w:rsidRPr="00F218FA">
        <w:rPr>
          <w:szCs w:val="26"/>
        </w:rPr>
        <w:t xml:space="preserve"> </w:t>
      </w:r>
      <w:r w:rsidR="00A63EAF">
        <w:rPr>
          <w:szCs w:val="26"/>
        </w:rPr>
        <w:t xml:space="preserve"> </w:t>
      </w:r>
      <w:r w:rsidR="00D22B9B" w:rsidRPr="00F218FA">
        <w:rPr>
          <w:szCs w:val="26"/>
        </w:rPr>
        <w:t>Enrollment in this joint program was always low</w:t>
      </w:r>
      <w:r>
        <w:rPr>
          <w:szCs w:val="26"/>
        </w:rPr>
        <w:t xml:space="preserve">, </w:t>
      </w:r>
      <w:r w:rsidR="00D22B9B" w:rsidRPr="00F218FA">
        <w:rPr>
          <w:szCs w:val="26"/>
        </w:rPr>
        <w:t>one student in the last nine years</w:t>
      </w:r>
      <w:r>
        <w:rPr>
          <w:szCs w:val="26"/>
        </w:rPr>
        <w:t xml:space="preserve">, </w:t>
      </w:r>
      <w:r w:rsidR="00D22B9B" w:rsidRPr="00F218FA">
        <w:rPr>
          <w:szCs w:val="26"/>
        </w:rPr>
        <w:t xml:space="preserve">and there is currently no enrollment. </w:t>
      </w:r>
      <w:r>
        <w:rPr>
          <w:szCs w:val="26"/>
        </w:rPr>
        <w:t xml:space="preserve"> </w:t>
      </w:r>
      <w:r w:rsidR="00D22B9B" w:rsidRPr="00F218FA">
        <w:rPr>
          <w:szCs w:val="26"/>
        </w:rPr>
        <w:t>Coursework in these two programs tend</w:t>
      </w:r>
      <w:r w:rsidR="00C7184F" w:rsidRPr="00F218FA">
        <w:rPr>
          <w:szCs w:val="26"/>
        </w:rPr>
        <w:t>s</w:t>
      </w:r>
      <w:r w:rsidR="00D22B9B" w:rsidRPr="00F218FA">
        <w:rPr>
          <w:szCs w:val="26"/>
        </w:rPr>
        <w:t xml:space="preserve"> to c</w:t>
      </w:r>
      <w:r w:rsidR="00C7184F" w:rsidRPr="00F218FA">
        <w:rPr>
          <w:szCs w:val="26"/>
        </w:rPr>
        <w:t>onflict</w:t>
      </w:r>
      <w:r w:rsidR="00D22B9B" w:rsidRPr="00F218FA">
        <w:rPr>
          <w:szCs w:val="26"/>
        </w:rPr>
        <w:t>, and the two colleges cannot adjust th</w:t>
      </w:r>
      <w:r w:rsidR="00C7184F" w:rsidRPr="00F218FA">
        <w:rPr>
          <w:szCs w:val="26"/>
        </w:rPr>
        <w:t>e times of their offerings for sole purpose of accommodating the</w:t>
      </w:r>
      <w:r w:rsidR="00D22B9B" w:rsidRPr="00F218FA">
        <w:rPr>
          <w:szCs w:val="26"/>
        </w:rPr>
        <w:t xml:space="preserve"> very rare JD/MS student. </w:t>
      </w:r>
      <w:r>
        <w:rPr>
          <w:szCs w:val="26"/>
        </w:rPr>
        <w:t xml:space="preserve"> </w:t>
      </w:r>
      <w:r w:rsidR="00D22B9B" w:rsidRPr="00F218FA">
        <w:rPr>
          <w:szCs w:val="26"/>
        </w:rPr>
        <w:t>As such, both units agree there is insufficient value to retain the joint degree program and seek its elimination at this time.</w:t>
      </w:r>
    </w:p>
    <w:p w14:paraId="4637CED8" w14:textId="59477294" w:rsidR="00754427" w:rsidRPr="00F218FA" w:rsidRDefault="00B31CF4" w:rsidP="00F218FA">
      <w:pPr>
        <w:jc w:val="center"/>
        <w:rPr>
          <w:szCs w:val="26"/>
          <w:u w:val="single"/>
        </w:rPr>
      </w:pPr>
      <w:r w:rsidRPr="00F218FA">
        <w:rPr>
          <w:szCs w:val="26"/>
          <w:u w:val="single"/>
        </w:rPr>
        <w:t>Eliminate the Undergraduate Minor in Science and Technology in Society</w:t>
      </w:r>
      <w:r w:rsidR="00754427" w:rsidRPr="00F218FA">
        <w:rPr>
          <w:szCs w:val="26"/>
          <w:u w:val="single"/>
        </w:rPr>
        <w:t xml:space="preserve">, College of </w:t>
      </w:r>
      <w:r w:rsidRPr="00F218FA">
        <w:rPr>
          <w:szCs w:val="26"/>
          <w:u w:val="single"/>
        </w:rPr>
        <w:t>Liberal Arts and Sciences</w:t>
      </w:r>
      <w:r w:rsidR="00754427" w:rsidRPr="00F218FA">
        <w:rPr>
          <w:szCs w:val="26"/>
          <w:u w:val="single"/>
        </w:rPr>
        <w:t>, Urbana</w:t>
      </w:r>
    </w:p>
    <w:p w14:paraId="1419E1F2" w14:textId="77777777" w:rsidR="0007274A" w:rsidRDefault="0007274A" w:rsidP="0007274A">
      <w:pPr>
        <w:rPr>
          <w:szCs w:val="26"/>
        </w:rPr>
      </w:pPr>
      <w:bookmarkStart w:id="2" w:name="_Hlk95397114"/>
    </w:p>
    <w:p w14:paraId="0093A176" w14:textId="0C659017" w:rsidR="009F3481" w:rsidRDefault="0007274A" w:rsidP="009F3481">
      <w:pPr>
        <w:tabs>
          <w:tab w:val="left" w:pos="1440"/>
        </w:tabs>
        <w:spacing w:line="480" w:lineRule="auto"/>
        <w:rPr>
          <w:szCs w:val="26"/>
        </w:rPr>
      </w:pPr>
      <w:r>
        <w:rPr>
          <w:szCs w:val="26"/>
        </w:rPr>
        <w:tab/>
      </w:r>
      <w:r w:rsidR="00570399" w:rsidRPr="00F218FA">
        <w:rPr>
          <w:szCs w:val="26"/>
        </w:rPr>
        <w:t xml:space="preserve">The Urbana-Champaign Senate has approved a proposal from the </w:t>
      </w:r>
      <w:r w:rsidR="005D32F1" w:rsidRPr="00F218FA">
        <w:rPr>
          <w:szCs w:val="26"/>
        </w:rPr>
        <w:t xml:space="preserve">College of </w:t>
      </w:r>
      <w:r w:rsidR="00B31CF4" w:rsidRPr="00F218FA">
        <w:rPr>
          <w:szCs w:val="26"/>
        </w:rPr>
        <w:t>Liberal Arts and Sciences</w:t>
      </w:r>
      <w:r w:rsidR="005D32F1" w:rsidRPr="00F218FA">
        <w:rPr>
          <w:szCs w:val="26"/>
        </w:rPr>
        <w:t xml:space="preserve"> to </w:t>
      </w:r>
      <w:r w:rsidR="00B31CF4" w:rsidRPr="00F218FA">
        <w:rPr>
          <w:szCs w:val="26"/>
        </w:rPr>
        <w:t xml:space="preserve">eliminate </w:t>
      </w:r>
      <w:r w:rsidR="00D22B9B" w:rsidRPr="00F218FA">
        <w:rPr>
          <w:szCs w:val="26"/>
        </w:rPr>
        <w:t xml:space="preserve">via phasedown </w:t>
      </w:r>
      <w:r w:rsidR="00B31CF4" w:rsidRPr="00F218FA">
        <w:rPr>
          <w:szCs w:val="26"/>
        </w:rPr>
        <w:t>the undergraduate minor in Science and Technology in Society</w:t>
      </w:r>
      <w:r w:rsidR="00434534" w:rsidRPr="00F218FA">
        <w:rPr>
          <w:szCs w:val="26"/>
        </w:rPr>
        <w:t xml:space="preserve">. </w:t>
      </w:r>
      <w:r>
        <w:rPr>
          <w:szCs w:val="26"/>
        </w:rPr>
        <w:t xml:space="preserve"> </w:t>
      </w:r>
      <w:r w:rsidR="00D22B9B" w:rsidRPr="00F218FA">
        <w:rPr>
          <w:szCs w:val="26"/>
        </w:rPr>
        <w:t>The minor has only had five students since the 2008-2009 academic year.</w:t>
      </w:r>
      <w:r>
        <w:rPr>
          <w:szCs w:val="26"/>
        </w:rPr>
        <w:t xml:space="preserve"> </w:t>
      </w:r>
      <w:r w:rsidR="00D22B9B" w:rsidRPr="00F218FA">
        <w:rPr>
          <w:szCs w:val="26"/>
        </w:rPr>
        <w:t xml:space="preserve"> There is currently one active student pursuing the minor</w:t>
      </w:r>
      <w:r w:rsidR="001C79FB" w:rsidRPr="00F218FA">
        <w:rPr>
          <w:szCs w:val="26"/>
        </w:rPr>
        <w:t>, so the minor will be phase</w:t>
      </w:r>
      <w:r w:rsidR="000F4B56" w:rsidRPr="00F218FA">
        <w:rPr>
          <w:szCs w:val="26"/>
        </w:rPr>
        <w:t xml:space="preserve">d </w:t>
      </w:r>
      <w:r w:rsidR="001C79FB" w:rsidRPr="00F218FA">
        <w:rPr>
          <w:szCs w:val="26"/>
        </w:rPr>
        <w:t>down to no longer accept new students and then upon this student’s graduation, it will be eliminated.</w:t>
      </w:r>
      <w:bookmarkEnd w:id="2"/>
    </w:p>
    <w:p w14:paraId="764602F8" w14:textId="77777777" w:rsidR="00A63EAF" w:rsidRDefault="00A63EAF" w:rsidP="009F3481">
      <w:pPr>
        <w:pStyle w:val="BodyTextIndent"/>
        <w:tabs>
          <w:tab w:val="left" w:pos="1440"/>
        </w:tabs>
        <w:ind w:left="0"/>
        <w:jc w:val="center"/>
        <w:rPr>
          <w:bCs/>
          <w:iCs/>
          <w:szCs w:val="26"/>
          <w:u w:val="single"/>
        </w:rPr>
      </w:pPr>
    </w:p>
    <w:p w14:paraId="79ED9EB2" w14:textId="77777777" w:rsidR="00A63EAF" w:rsidRDefault="00A63EAF" w:rsidP="009F3481">
      <w:pPr>
        <w:pStyle w:val="BodyTextIndent"/>
        <w:tabs>
          <w:tab w:val="left" w:pos="1440"/>
        </w:tabs>
        <w:ind w:left="0"/>
        <w:jc w:val="center"/>
        <w:rPr>
          <w:bCs/>
          <w:iCs/>
          <w:szCs w:val="26"/>
          <w:u w:val="single"/>
        </w:rPr>
      </w:pPr>
    </w:p>
    <w:p w14:paraId="641AC5A4" w14:textId="77777777" w:rsidR="00A63EAF" w:rsidRDefault="00A63EAF" w:rsidP="009F3481">
      <w:pPr>
        <w:pStyle w:val="BodyTextIndent"/>
        <w:tabs>
          <w:tab w:val="left" w:pos="1440"/>
        </w:tabs>
        <w:ind w:left="0"/>
        <w:jc w:val="center"/>
        <w:rPr>
          <w:bCs/>
          <w:iCs/>
          <w:szCs w:val="26"/>
          <w:u w:val="single"/>
        </w:rPr>
      </w:pPr>
    </w:p>
    <w:p w14:paraId="44A51477" w14:textId="2BEDFD4A" w:rsidR="009F3481" w:rsidRPr="009F3481" w:rsidRDefault="009F3481" w:rsidP="009F3481">
      <w:pPr>
        <w:pStyle w:val="BodyTextIndent"/>
        <w:tabs>
          <w:tab w:val="left" w:pos="1440"/>
        </w:tabs>
        <w:ind w:left="0"/>
        <w:jc w:val="center"/>
        <w:rPr>
          <w:bCs/>
          <w:iCs/>
          <w:szCs w:val="26"/>
          <w:u w:val="single"/>
        </w:rPr>
      </w:pPr>
      <w:r w:rsidRPr="009F3481">
        <w:rPr>
          <w:bCs/>
          <w:iCs/>
          <w:szCs w:val="26"/>
          <w:u w:val="single"/>
        </w:rPr>
        <w:t>Establish the Minor in Logic, Argumentation, and Writing, College of Liberal Arts and Sciences, Chicago</w:t>
      </w:r>
    </w:p>
    <w:p w14:paraId="0C0EE117" w14:textId="77777777" w:rsidR="009F3481" w:rsidRDefault="009F3481" w:rsidP="009F3481">
      <w:pPr>
        <w:pStyle w:val="BodyTextIndent"/>
        <w:tabs>
          <w:tab w:val="left" w:pos="1440"/>
        </w:tabs>
        <w:spacing w:line="480" w:lineRule="auto"/>
        <w:ind w:left="0"/>
        <w:rPr>
          <w:bCs/>
          <w:iCs/>
          <w:szCs w:val="26"/>
        </w:rPr>
      </w:pPr>
      <w:r>
        <w:rPr>
          <w:bCs/>
          <w:iCs/>
          <w:szCs w:val="26"/>
        </w:rPr>
        <w:tab/>
        <w:t>The Chicago Senate with the recommendation of the College of Liberal Arts and Sciences, has approved the establishment of the Minor in Logic, Argumentation, and Writing.</w:t>
      </w:r>
    </w:p>
    <w:p w14:paraId="31DDEA40" w14:textId="1FA2D119" w:rsidR="009F3481" w:rsidRDefault="009F3481" w:rsidP="009F3481">
      <w:pPr>
        <w:pStyle w:val="BodyTextIndent"/>
        <w:tabs>
          <w:tab w:val="left" w:pos="1440"/>
        </w:tabs>
        <w:spacing w:line="480" w:lineRule="auto"/>
        <w:ind w:left="0"/>
        <w:rPr>
          <w:bCs/>
          <w:iCs/>
          <w:szCs w:val="26"/>
        </w:rPr>
      </w:pPr>
      <w:r>
        <w:rPr>
          <w:bCs/>
          <w:iCs/>
          <w:szCs w:val="26"/>
        </w:rPr>
        <w:tab/>
        <w:t>A collaboration of the departments of English and Philosophy, this interdisciplinary minor will offer students the opportunity to develop skills in writing, logical reasoning, and argumentation by taking targeted coursework in both disciplines. The minor (16</w:t>
      </w:r>
      <w:r w:rsidR="00A63EAF">
        <w:rPr>
          <w:bCs/>
          <w:iCs/>
          <w:szCs w:val="26"/>
        </w:rPr>
        <w:t xml:space="preserve"> to</w:t>
      </w:r>
      <w:r>
        <w:rPr>
          <w:bCs/>
          <w:iCs/>
          <w:szCs w:val="26"/>
        </w:rPr>
        <w:t>18 credit hours in total) may be most relevant to students declaring “law” as an educational goal, but it is also intended to complement other academic/career tracks</w:t>
      </w:r>
      <w:r w:rsidR="00A63EAF">
        <w:rPr>
          <w:bCs/>
          <w:iCs/>
          <w:szCs w:val="26"/>
        </w:rPr>
        <w:t xml:space="preserve">, such as </w:t>
      </w:r>
      <w:r>
        <w:rPr>
          <w:bCs/>
          <w:iCs/>
          <w:szCs w:val="26"/>
        </w:rPr>
        <w:t>public policy, public relations, advocacy, grant writing, non-profit work, health professions, education, and corporate careers.</w:t>
      </w:r>
      <w:r w:rsidR="00A63EAF">
        <w:rPr>
          <w:bCs/>
          <w:iCs/>
          <w:szCs w:val="26"/>
        </w:rPr>
        <w:t xml:space="preserve">  </w:t>
      </w:r>
      <w:r>
        <w:rPr>
          <w:bCs/>
          <w:iCs/>
          <w:szCs w:val="26"/>
        </w:rPr>
        <w:t xml:space="preserve">The minor concludes with a selective requirement, where students take an internship course or a portfolio practicum, providing students with a real-world experience or an opportunity to compile a professional writing portfolio. The minor utilizes existing courses.  </w:t>
      </w:r>
    </w:p>
    <w:p w14:paraId="49DD6E8C" w14:textId="2F7B15E0" w:rsidR="001F3857" w:rsidRDefault="001F3857" w:rsidP="001F3857">
      <w:pPr>
        <w:pStyle w:val="BodyTextIndent"/>
        <w:ind w:left="0"/>
        <w:jc w:val="center"/>
        <w:rPr>
          <w:bCs/>
          <w:iCs/>
          <w:szCs w:val="26"/>
          <w:u w:val="single"/>
        </w:rPr>
      </w:pPr>
      <w:r w:rsidRPr="009F3481">
        <w:rPr>
          <w:bCs/>
          <w:iCs/>
          <w:szCs w:val="26"/>
          <w:u w:val="single"/>
        </w:rPr>
        <w:t>Establish the Concentration in Rhetoric, Public Engagement, and Language Studies; Establish the Concentration in Film, Media, Performance, and Pop Culture; and Establish the Concentration in Race, Gender, Sexuality, and Multiethnic English Studies in the Bachelor of Arts in Liberal Arts and Sciences, Major in English, College of Liberal Arts and Sciences, Chicago</w:t>
      </w:r>
    </w:p>
    <w:p w14:paraId="4EE6DCFB" w14:textId="77777777" w:rsidR="001F3857" w:rsidRDefault="001F3857" w:rsidP="001F3857">
      <w:pPr>
        <w:pStyle w:val="BodyTextIndent"/>
        <w:tabs>
          <w:tab w:val="left" w:pos="1440"/>
        </w:tabs>
        <w:spacing w:line="480" w:lineRule="auto"/>
        <w:ind w:left="0"/>
        <w:rPr>
          <w:bCs/>
          <w:iCs/>
          <w:szCs w:val="26"/>
          <w:lang w:eastAsia="x-none"/>
        </w:rPr>
      </w:pPr>
      <w:r>
        <w:rPr>
          <w:bCs/>
          <w:iCs/>
          <w:szCs w:val="26"/>
          <w:lang w:eastAsia="x-none"/>
        </w:rPr>
        <w:tab/>
      </w:r>
      <w:r w:rsidRPr="002B43CF">
        <w:rPr>
          <w:bCs/>
          <w:iCs/>
          <w:szCs w:val="26"/>
          <w:lang w:eastAsia="x-none"/>
        </w:rPr>
        <w:t>The Chicago Senate with the recommendation of the College of Liberal Arts and Sciences, has approved the</w:t>
      </w:r>
      <w:r>
        <w:rPr>
          <w:bCs/>
          <w:iCs/>
          <w:szCs w:val="26"/>
          <w:lang w:eastAsia="x-none"/>
        </w:rPr>
        <w:t xml:space="preserve"> establishment of the Concentration in Rhetoric, </w:t>
      </w:r>
      <w:r>
        <w:rPr>
          <w:bCs/>
          <w:iCs/>
          <w:szCs w:val="26"/>
          <w:lang w:eastAsia="x-none"/>
        </w:rPr>
        <w:lastRenderedPageBreak/>
        <w:t xml:space="preserve">Public Engagement, and Language Studies; the Concentration in Film, Media, Performance, and Pop Culture; and the Concentration in Race, </w:t>
      </w:r>
      <w:bookmarkStart w:id="3" w:name="_Hlk95065996"/>
      <w:r>
        <w:rPr>
          <w:bCs/>
          <w:iCs/>
          <w:szCs w:val="26"/>
          <w:lang w:eastAsia="x-none"/>
        </w:rPr>
        <w:t>Gender, Sexuality, and Multiethnic English Studies</w:t>
      </w:r>
      <w:bookmarkEnd w:id="3"/>
      <w:r w:rsidRPr="002B43CF">
        <w:rPr>
          <w:bCs/>
          <w:iCs/>
          <w:szCs w:val="26"/>
          <w:lang w:eastAsia="x-none"/>
        </w:rPr>
        <w:t xml:space="preserve"> in the Bachelor of Arts in Liberal Arts and Sciences, Major in English.</w:t>
      </w:r>
    </w:p>
    <w:p w14:paraId="09B86726" w14:textId="1332F047" w:rsidR="001F3857" w:rsidRDefault="001F3857" w:rsidP="001F3857">
      <w:pPr>
        <w:pStyle w:val="BodyTextIndent"/>
        <w:tabs>
          <w:tab w:val="left" w:pos="1440"/>
        </w:tabs>
        <w:spacing w:line="480" w:lineRule="auto"/>
        <w:ind w:left="0"/>
        <w:rPr>
          <w:bCs/>
          <w:iCs/>
          <w:szCs w:val="26"/>
          <w:lang w:eastAsia="x-none"/>
        </w:rPr>
      </w:pPr>
      <w:r>
        <w:rPr>
          <w:bCs/>
          <w:iCs/>
          <w:szCs w:val="26"/>
          <w:lang w:eastAsia="x-none"/>
        </w:rPr>
        <w:tab/>
      </w:r>
      <w:r w:rsidRPr="002B43CF">
        <w:rPr>
          <w:bCs/>
          <w:iCs/>
          <w:szCs w:val="26"/>
          <w:lang w:eastAsia="x-none"/>
        </w:rPr>
        <w:t xml:space="preserve">Currently, students in the Major in English must complete one of four concentrations. </w:t>
      </w:r>
      <w:r w:rsidR="00A63EAF">
        <w:rPr>
          <w:bCs/>
          <w:iCs/>
          <w:szCs w:val="26"/>
          <w:lang w:eastAsia="x-none"/>
        </w:rPr>
        <w:t xml:space="preserve"> </w:t>
      </w:r>
      <w:r w:rsidRPr="002B43CF">
        <w:rPr>
          <w:bCs/>
          <w:iCs/>
          <w:szCs w:val="26"/>
          <w:lang w:eastAsia="x-none"/>
        </w:rPr>
        <w:t xml:space="preserve">As part of a broader revision of the degree program, three of these concentrations are now being revised; a fourth is being split into two new concentrations; and </w:t>
      </w:r>
      <w:r>
        <w:rPr>
          <w:bCs/>
          <w:iCs/>
          <w:szCs w:val="26"/>
          <w:lang w:eastAsia="x-none"/>
        </w:rPr>
        <w:t xml:space="preserve">an altogether new </w:t>
      </w:r>
      <w:r w:rsidRPr="002B43CF">
        <w:rPr>
          <w:bCs/>
          <w:iCs/>
          <w:szCs w:val="26"/>
          <w:lang w:eastAsia="x-none"/>
        </w:rPr>
        <w:t>concentration is being added</w:t>
      </w:r>
      <w:r w:rsidR="00A63EAF">
        <w:rPr>
          <w:bCs/>
          <w:iCs/>
          <w:szCs w:val="26"/>
          <w:lang w:eastAsia="x-none"/>
        </w:rPr>
        <w:t xml:space="preserve">, </w:t>
      </w:r>
      <w:r>
        <w:rPr>
          <w:bCs/>
          <w:iCs/>
          <w:szCs w:val="26"/>
          <w:lang w:eastAsia="x-none"/>
        </w:rPr>
        <w:t>for a total of six concentrations</w:t>
      </w:r>
      <w:r w:rsidRPr="002B43CF">
        <w:rPr>
          <w:bCs/>
          <w:iCs/>
          <w:szCs w:val="26"/>
          <w:lang w:eastAsia="x-none"/>
        </w:rPr>
        <w:t>. Students will now be allowed to complete one to three concentrations.</w:t>
      </w:r>
    </w:p>
    <w:p w14:paraId="0259C7BE" w14:textId="7272AE31" w:rsidR="001F3857" w:rsidRDefault="001F3857" w:rsidP="001F3857">
      <w:pPr>
        <w:pStyle w:val="BodyTextIndent"/>
        <w:tabs>
          <w:tab w:val="left" w:pos="1440"/>
        </w:tabs>
        <w:spacing w:line="480" w:lineRule="auto"/>
        <w:ind w:left="0"/>
        <w:rPr>
          <w:bCs/>
          <w:iCs/>
          <w:szCs w:val="26"/>
        </w:rPr>
      </w:pPr>
      <w:r>
        <w:rPr>
          <w:bCs/>
          <w:iCs/>
          <w:szCs w:val="26"/>
          <w:lang w:eastAsia="x-none"/>
        </w:rPr>
        <w:tab/>
      </w:r>
      <w:r>
        <w:rPr>
          <w:bCs/>
          <w:iCs/>
          <w:szCs w:val="26"/>
        </w:rPr>
        <w:t>The first two new concentrations provide greater specialization within areas that had formerly been part of a sing</w:t>
      </w:r>
      <w:r w:rsidR="00A63EAF">
        <w:rPr>
          <w:bCs/>
          <w:iCs/>
          <w:szCs w:val="26"/>
        </w:rPr>
        <w:t>l</w:t>
      </w:r>
      <w:r>
        <w:rPr>
          <w:bCs/>
          <w:iCs/>
          <w:szCs w:val="26"/>
        </w:rPr>
        <w:t>e concentratio</w:t>
      </w:r>
      <w:r w:rsidR="00CC7E66">
        <w:rPr>
          <w:bCs/>
          <w:iCs/>
          <w:szCs w:val="26"/>
        </w:rPr>
        <w:t xml:space="preserve">n, </w:t>
      </w:r>
      <w:r>
        <w:rPr>
          <w:bCs/>
          <w:iCs/>
          <w:szCs w:val="26"/>
        </w:rPr>
        <w:t xml:space="preserve">the </w:t>
      </w:r>
      <w:r w:rsidRPr="005818DD">
        <w:rPr>
          <w:bCs/>
          <w:iCs/>
          <w:szCs w:val="26"/>
        </w:rPr>
        <w:t>Concentration in Media, Rhetorical, and Cultural Studies</w:t>
      </w:r>
      <w:r>
        <w:rPr>
          <w:bCs/>
          <w:iCs/>
          <w:szCs w:val="26"/>
        </w:rPr>
        <w:t xml:space="preserve">. </w:t>
      </w:r>
      <w:r w:rsidR="00CC7E66">
        <w:rPr>
          <w:bCs/>
          <w:iCs/>
          <w:szCs w:val="26"/>
        </w:rPr>
        <w:t xml:space="preserve"> </w:t>
      </w:r>
      <w:r w:rsidRPr="005818DD">
        <w:rPr>
          <w:bCs/>
          <w:iCs/>
          <w:szCs w:val="26"/>
        </w:rPr>
        <w:t xml:space="preserve">Each concentration will be </w:t>
      </w:r>
      <w:r w:rsidR="00CC7E66">
        <w:rPr>
          <w:bCs/>
          <w:iCs/>
          <w:szCs w:val="26"/>
        </w:rPr>
        <w:t>nine</w:t>
      </w:r>
      <w:r w:rsidRPr="005818DD">
        <w:rPr>
          <w:bCs/>
          <w:iCs/>
          <w:szCs w:val="26"/>
        </w:rPr>
        <w:t xml:space="preserve"> credit hours, allowing students to choose three courses from an approved list</w:t>
      </w:r>
      <w:r w:rsidR="00CC7E66">
        <w:rPr>
          <w:bCs/>
          <w:iCs/>
          <w:szCs w:val="26"/>
        </w:rPr>
        <w:t xml:space="preserve">, </w:t>
      </w:r>
      <w:r w:rsidRPr="005818DD">
        <w:rPr>
          <w:bCs/>
          <w:iCs/>
          <w:szCs w:val="26"/>
        </w:rPr>
        <w:t xml:space="preserve">as was the case with the concentration being replaced. </w:t>
      </w:r>
      <w:r w:rsidR="00CC7E66">
        <w:rPr>
          <w:bCs/>
          <w:iCs/>
          <w:szCs w:val="26"/>
        </w:rPr>
        <w:t xml:space="preserve"> </w:t>
      </w:r>
      <w:r w:rsidRPr="005818DD">
        <w:rPr>
          <w:bCs/>
          <w:iCs/>
          <w:szCs w:val="26"/>
        </w:rPr>
        <w:t xml:space="preserve">The new concentrations align with current areas of faculty expertise and current course offerings, as well as with areas of significant student interest. As reflected in the new names, one concentration largely features courses related to drama, film, and media; the other </w:t>
      </w:r>
      <w:r w:rsidR="00CC7E66">
        <w:rPr>
          <w:bCs/>
          <w:iCs/>
          <w:szCs w:val="26"/>
        </w:rPr>
        <w:t xml:space="preserve">concentration </w:t>
      </w:r>
      <w:r w:rsidRPr="005818DD">
        <w:rPr>
          <w:bCs/>
          <w:iCs/>
          <w:szCs w:val="26"/>
        </w:rPr>
        <w:t>groups together courses related to rhetoric, language, and community engagement.</w:t>
      </w:r>
    </w:p>
    <w:p w14:paraId="2F5575D5" w14:textId="79B6C569" w:rsidR="009F3481" w:rsidRPr="004E28E4" w:rsidRDefault="001F3857" w:rsidP="004E28E4">
      <w:pPr>
        <w:pStyle w:val="BodyTextIndent"/>
        <w:tabs>
          <w:tab w:val="left" w:pos="1440"/>
        </w:tabs>
        <w:spacing w:line="480" w:lineRule="auto"/>
        <w:ind w:left="0"/>
        <w:rPr>
          <w:bCs/>
          <w:iCs/>
          <w:szCs w:val="26"/>
          <w:u w:val="single"/>
        </w:rPr>
      </w:pPr>
      <w:r>
        <w:rPr>
          <w:bCs/>
          <w:iCs/>
          <w:szCs w:val="26"/>
        </w:rPr>
        <w:tab/>
        <w:t>The other new concentratio</w:t>
      </w:r>
      <w:r w:rsidR="00CC7E66">
        <w:rPr>
          <w:bCs/>
          <w:iCs/>
          <w:szCs w:val="26"/>
        </w:rPr>
        <w:t xml:space="preserve">n, </w:t>
      </w:r>
      <w:r>
        <w:rPr>
          <w:bCs/>
          <w:iCs/>
          <w:szCs w:val="26"/>
        </w:rPr>
        <w:t xml:space="preserve">the Concentration in Race, </w:t>
      </w:r>
      <w:r w:rsidRPr="005818DD">
        <w:rPr>
          <w:bCs/>
          <w:iCs/>
          <w:szCs w:val="26"/>
        </w:rPr>
        <w:t>Gender, Sexuality, and Multiethnic English Studies</w:t>
      </w:r>
      <w:r w:rsidR="00CC7E66">
        <w:rPr>
          <w:bCs/>
          <w:iCs/>
          <w:szCs w:val="26"/>
        </w:rPr>
        <w:t xml:space="preserve">, </w:t>
      </w:r>
      <w:r>
        <w:rPr>
          <w:bCs/>
          <w:iCs/>
          <w:szCs w:val="26"/>
        </w:rPr>
        <w:t xml:space="preserve">reflects current faculty members’ expertise and aligns with the courses being offered by the department and with student interest. The new </w:t>
      </w:r>
      <w:r w:rsidR="00CC7E66">
        <w:rPr>
          <w:bCs/>
          <w:iCs/>
          <w:szCs w:val="26"/>
        </w:rPr>
        <w:t>nine</w:t>
      </w:r>
      <w:r>
        <w:rPr>
          <w:bCs/>
          <w:iCs/>
          <w:szCs w:val="26"/>
        </w:rPr>
        <w:t>-</w:t>
      </w:r>
      <w:r>
        <w:rPr>
          <w:bCs/>
          <w:iCs/>
          <w:szCs w:val="26"/>
        </w:rPr>
        <w:lastRenderedPageBreak/>
        <w:t>credit-hour concentration allows students to choose any three courses from a list that features coursework related to literature, cultural studies, and theory.</w:t>
      </w:r>
    </w:p>
    <w:p w14:paraId="0684BB05" w14:textId="4BE7C1FE" w:rsidR="009F3481" w:rsidRDefault="009F3481" w:rsidP="009F3481">
      <w:pPr>
        <w:jc w:val="center"/>
        <w:rPr>
          <w:szCs w:val="26"/>
          <w:u w:val="single"/>
        </w:rPr>
      </w:pPr>
      <w:r>
        <w:rPr>
          <w:szCs w:val="26"/>
          <w:u w:val="single"/>
        </w:rPr>
        <w:t xml:space="preserve">Rename the Educational Research Methodology Campus Certificate, College of Education and </w:t>
      </w:r>
      <w:r w:rsidR="00CC7E66">
        <w:rPr>
          <w:szCs w:val="26"/>
          <w:u w:val="single"/>
        </w:rPr>
        <w:t xml:space="preserve">the </w:t>
      </w:r>
      <w:r>
        <w:rPr>
          <w:szCs w:val="26"/>
          <w:u w:val="single"/>
        </w:rPr>
        <w:t>Graduate College, Chicago</w:t>
      </w:r>
    </w:p>
    <w:p w14:paraId="4C19AAA7" w14:textId="77777777" w:rsidR="009F3481" w:rsidRPr="009F3481" w:rsidRDefault="009F3481" w:rsidP="009F3481">
      <w:pPr>
        <w:jc w:val="center"/>
        <w:rPr>
          <w:szCs w:val="26"/>
          <w:u w:val="single"/>
        </w:rPr>
      </w:pPr>
    </w:p>
    <w:p w14:paraId="2B5E13EC" w14:textId="2B997553" w:rsidR="009F3481" w:rsidRDefault="009F3481" w:rsidP="001F3857">
      <w:pPr>
        <w:pStyle w:val="BodyTextIndent"/>
        <w:tabs>
          <w:tab w:val="left" w:pos="1440"/>
        </w:tabs>
        <w:spacing w:line="480" w:lineRule="auto"/>
        <w:ind w:left="0"/>
        <w:rPr>
          <w:bCs/>
          <w:iCs/>
          <w:szCs w:val="26"/>
        </w:rPr>
      </w:pPr>
      <w:r>
        <w:rPr>
          <w:bCs/>
          <w:iCs/>
          <w:szCs w:val="26"/>
        </w:rPr>
        <w:tab/>
        <w:t xml:space="preserve">The Chicago Senate with the recommendation of the College of Education and </w:t>
      </w:r>
      <w:r w:rsidR="00CC7E66">
        <w:rPr>
          <w:bCs/>
          <w:iCs/>
          <w:szCs w:val="26"/>
        </w:rPr>
        <w:t xml:space="preserve">the </w:t>
      </w:r>
      <w:r>
        <w:rPr>
          <w:bCs/>
          <w:iCs/>
          <w:szCs w:val="26"/>
        </w:rPr>
        <w:t>Graduate College, has approved the renaming of the Educational Research Methodology Campus Certificate as the Measurement, Evaluation, Statistics, and Assessment (MESA) Campus Certificate.</w:t>
      </w:r>
    </w:p>
    <w:p w14:paraId="2EF849A2" w14:textId="3B7FB774" w:rsidR="009F3481" w:rsidRDefault="009F3481" w:rsidP="001F3857">
      <w:pPr>
        <w:pStyle w:val="BodyTextIndent"/>
        <w:tabs>
          <w:tab w:val="left" w:pos="1440"/>
        </w:tabs>
        <w:spacing w:line="480" w:lineRule="auto"/>
        <w:ind w:left="0"/>
        <w:rPr>
          <w:bCs/>
          <w:iCs/>
          <w:szCs w:val="26"/>
        </w:rPr>
      </w:pPr>
      <w:r>
        <w:rPr>
          <w:bCs/>
          <w:iCs/>
          <w:szCs w:val="26"/>
        </w:rPr>
        <w:tab/>
        <w:t xml:space="preserve">The certificate is offered by the Department of Educational Psychology, and is designed for students interested in pursuing a focused course of study in educational quantitative methods, evaluation, or assessment. </w:t>
      </w:r>
      <w:r w:rsidR="00CC7E66">
        <w:rPr>
          <w:bCs/>
          <w:iCs/>
          <w:szCs w:val="26"/>
        </w:rPr>
        <w:t xml:space="preserve"> </w:t>
      </w:r>
      <w:r>
        <w:rPr>
          <w:bCs/>
          <w:iCs/>
          <w:szCs w:val="26"/>
        </w:rPr>
        <w:t>As such, the program requires 12 credit hours in designated MESA courses selected in consultation with the program advisor.</w:t>
      </w:r>
      <w:r w:rsidR="00CC7E66">
        <w:rPr>
          <w:bCs/>
          <w:iCs/>
          <w:szCs w:val="26"/>
        </w:rPr>
        <w:t xml:space="preserve"> </w:t>
      </w:r>
      <w:r>
        <w:rPr>
          <w:bCs/>
          <w:iCs/>
          <w:szCs w:val="26"/>
        </w:rPr>
        <w:t xml:space="preserve"> The name change recognizes that students enrolling in the certificate may not be solely engaged in educational research in their coursework or professions. The new name is therefore more accurate and inclusive, and mirrors the name of the department’s graduate degree</w:t>
      </w:r>
      <w:r w:rsidR="00CC7E66">
        <w:rPr>
          <w:bCs/>
          <w:iCs/>
          <w:szCs w:val="26"/>
        </w:rPr>
        <w:t xml:space="preserve">, </w:t>
      </w:r>
      <w:r>
        <w:rPr>
          <w:bCs/>
          <w:iCs/>
          <w:szCs w:val="26"/>
        </w:rPr>
        <w:t xml:space="preserve">the Master of Education in Measurement, Evaluation, Statistics, and Assessment. </w:t>
      </w:r>
    </w:p>
    <w:p w14:paraId="7ABD290D" w14:textId="635FE416" w:rsidR="001F3857" w:rsidRPr="009F3481" w:rsidRDefault="001F3857" w:rsidP="001F3857">
      <w:pPr>
        <w:pStyle w:val="BodyTextIndent"/>
        <w:tabs>
          <w:tab w:val="left" w:pos="1440"/>
        </w:tabs>
        <w:ind w:left="0"/>
        <w:jc w:val="center"/>
        <w:rPr>
          <w:bCs/>
          <w:iCs/>
          <w:szCs w:val="26"/>
        </w:rPr>
      </w:pPr>
      <w:r w:rsidRPr="00FD620C">
        <w:rPr>
          <w:szCs w:val="26"/>
          <w:u w:val="single"/>
        </w:rPr>
        <w:t xml:space="preserve">Rename and Revise the Concentration in Advertising and Marketing Communications in the Master of Science in Marketing, College of Business Administration and </w:t>
      </w:r>
      <w:r w:rsidR="00CC7E66">
        <w:rPr>
          <w:szCs w:val="26"/>
          <w:u w:val="single"/>
        </w:rPr>
        <w:t xml:space="preserve">the </w:t>
      </w:r>
      <w:r w:rsidRPr="00FD620C">
        <w:rPr>
          <w:szCs w:val="26"/>
          <w:u w:val="single"/>
        </w:rPr>
        <w:t>Graduate College, Chicago</w:t>
      </w:r>
    </w:p>
    <w:p w14:paraId="45DCCD0F" w14:textId="45EC321B" w:rsidR="001F3857" w:rsidRDefault="001F3857" w:rsidP="001F3857">
      <w:pPr>
        <w:pStyle w:val="BodyTextIndent"/>
        <w:tabs>
          <w:tab w:val="left" w:pos="1440"/>
        </w:tabs>
        <w:spacing w:line="480" w:lineRule="auto"/>
        <w:ind w:left="0"/>
        <w:rPr>
          <w:bCs/>
          <w:iCs/>
          <w:szCs w:val="26"/>
        </w:rPr>
      </w:pPr>
      <w:r>
        <w:rPr>
          <w:bCs/>
          <w:iCs/>
          <w:szCs w:val="26"/>
        </w:rPr>
        <w:tab/>
      </w:r>
      <w:r w:rsidRPr="0091775D">
        <w:rPr>
          <w:bCs/>
          <w:iCs/>
          <w:szCs w:val="26"/>
        </w:rPr>
        <w:t>The Chicago Senate with the recommendation of the College</w:t>
      </w:r>
      <w:r>
        <w:rPr>
          <w:bCs/>
          <w:iCs/>
          <w:szCs w:val="26"/>
        </w:rPr>
        <w:t xml:space="preserve"> of Business Administration and the Graduate College</w:t>
      </w:r>
      <w:r w:rsidRPr="0091775D">
        <w:rPr>
          <w:bCs/>
          <w:iCs/>
          <w:szCs w:val="26"/>
        </w:rPr>
        <w:t xml:space="preserve"> has approved the re</w:t>
      </w:r>
      <w:r>
        <w:rPr>
          <w:bCs/>
          <w:iCs/>
          <w:szCs w:val="26"/>
        </w:rPr>
        <w:t xml:space="preserve">naming and revising of the </w:t>
      </w:r>
      <w:r>
        <w:rPr>
          <w:bCs/>
          <w:iCs/>
          <w:szCs w:val="26"/>
        </w:rPr>
        <w:lastRenderedPageBreak/>
        <w:t xml:space="preserve">Concentration in Advertising and Marketing Communications in the Master of Science in Marketing as the Concentration in </w:t>
      </w:r>
      <w:r w:rsidRPr="00280637">
        <w:rPr>
          <w:bCs/>
          <w:iCs/>
          <w:szCs w:val="26"/>
        </w:rPr>
        <w:t>Digital Marketin</w:t>
      </w:r>
      <w:r>
        <w:rPr>
          <w:bCs/>
          <w:iCs/>
          <w:szCs w:val="26"/>
        </w:rPr>
        <w:t>g</w:t>
      </w:r>
      <w:r w:rsidRPr="00280637">
        <w:rPr>
          <w:bCs/>
          <w:iCs/>
          <w:szCs w:val="26"/>
        </w:rPr>
        <w:t>.</w:t>
      </w:r>
    </w:p>
    <w:p w14:paraId="42B3A3AC" w14:textId="318A74B1" w:rsidR="001F3857" w:rsidRDefault="001F3857" w:rsidP="001F3857">
      <w:pPr>
        <w:pStyle w:val="BodyTextIndent"/>
        <w:tabs>
          <w:tab w:val="left" w:pos="1440"/>
        </w:tabs>
        <w:spacing w:line="480" w:lineRule="auto"/>
        <w:ind w:left="0"/>
        <w:rPr>
          <w:bCs/>
          <w:iCs/>
          <w:szCs w:val="26"/>
        </w:rPr>
      </w:pPr>
      <w:r>
        <w:rPr>
          <w:bCs/>
          <w:iCs/>
          <w:szCs w:val="26"/>
        </w:rPr>
        <w:tab/>
      </w:r>
      <w:r w:rsidRPr="00280637">
        <w:rPr>
          <w:bCs/>
          <w:iCs/>
          <w:szCs w:val="26"/>
        </w:rPr>
        <w:t>Th</w:t>
      </w:r>
      <w:r>
        <w:rPr>
          <w:bCs/>
          <w:iCs/>
          <w:szCs w:val="26"/>
        </w:rPr>
        <w:t>e renaming of this concentration reflects</w:t>
      </w:r>
      <w:r w:rsidRPr="00280637">
        <w:rPr>
          <w:bCs/>
          <w:iCs/>
          <w:szCs w:val="26"/>
        </w:rPr>
        <w:t xml:space="preserve"> a new emphasis within the program on digital marketing, including the decision to make an existing elective</w:t>
      </w:r>
      <w:r>
        <w:rPr>
          <w:bCs/>
          <w:iCs/>
          <w:szCs w:val="26"/>
        </w:rPr>
        <w:t xml:space="preserve"> focused on digital and social marketing </w:t>
      </w:r>
      <w:r w:rsidRPr="00280637">
        <w:rPr>
          <w:bCs/>
          <w:iCs/>
          <w:szCs w:val="26"/>
        </w:rPr>
        <w:t xml:space="preserve">into the </w:t>
      </w:r>
      <w:r>
        <w:rPr>
          <w:bCs/>
          <w:iCs/>
          <w:szCs w:val="26"/>
        </w:rPr>
        <w:t>lone</w:t>
      </w:r>
      <w:r w:rsidRPr="00280637">
        <w:rPr>
          <w:bCs/>
          <w:iCs/>
          <w:szCs w:val="26"/>
        </w:rPr>
        <w:t xml:space="preserve"> required course for the concentration.</w:t>
      </w:r>
      <w:r>
        <w:rPr>
          <w:bCs/>
          <w:iCs/>
          <w:szCs w:val="26"/>
        </w:rPr>
        <w:t xml:space="preserve"> </w:t>
      </w:r>
      <w:r w:rsidRPr="00280637">
        <w:rPr>
          <w:bCs/>
          <w:iCs/>
          <w:szCs w:val="26"/>
        </w:rPr>
        <w:t xml:space="preserve">Students in the concentration will </w:t>
      </w:r>
      <w:r>
        <w:rPr>
          <w:bCs/>
          <w:iCs/>
          <w:szCs w:val="26"/>
        </w:rPr>
        <w:t xml:space="preserve">also </w:t>
      </w:r>
      <w:r w:rsidRPr="00280637">
        <w:rPr>
          <w:bCs/>
          <w:iCs/>
          <w:szCs w:val="26"/>
        </w:rPr>
        <w:t>select two Marketing electives from a list of six courses, several of which have been developed or revised to focus on digital mark</w:t>
      </w:r>
      <w:r w:rsidR="00CC7E66">
        <w:rPr>
          <w:bCs/>
          <w:iCs/>
          <w:szCs w:val="26"/>
        </w:rPr>
        <w:t>eting</w:t>
      </w:r>
      <w:r w:rsidRPr="00280637">
        <w:rPr>
          <w:bCs/>
          <w:iCs/>
          <w:szCs w:val="26"/>
        </w:rPr>
        <w:t xml:space="preserve"> content. </w:t>
      </w:r>
      <w:r w:rsidR="00CC7E66">
        <w:rPr>
          <w:bCs/>
          <w:iCs/>
          <w:szCs w:val="26"/>
        </w:rPr>
        <w:t xml:space="preserve"> </w:t>
      </w:r>
      <w:r>
        <w:rPr>
          <w:bCs/>
          <w:iCs/>
          <w:szCs w:val="26"/>
        </w:rPr>
        <w:t>This reflects current trends in the industry, as</w:t>
      </w:r>
      <w:r w:rsidRPr="00280637">
        <w:rPr>
          <w:bCs/>
          <w:iCs/>
          <w:szCs w:val="26"/>
        </w:rPr>
        <w:t xml:space="preserve"> digital marketing has become a focus </w:t>
      </w:r>
      <w:r>
        <w:rPr>
          <w:bCs/>
          <w:iCs/>
          <w:szCs w:val="26"/>
        </w:rPr>
        <w:t>within</w:t>
      </w:r>
      <w:r w:rsidRPr="00280637">
        <w:rPr>
          <w:bCs/>
          <w:iCs/>
          <w:szCs w:val="26"/>
        </w:rPr>
        <w:t xml:space="preserve"> marketing practice in general, </w:t>
      </w:r>
      <w:r>
        <w:rPr>
          <w:bCs/>
          <w:iCs/>
          <w:szCs w:val="26"/>
        </w:rPr>
        <w:t>given that</w:t>
      </w:r>
      <w:r w:rsidRPr="00280637">
        <w:rPr>
          <w:bCs/>
          <w:iCs/>
          <w:szCs w:val="26"/>
        </w:rPr>
        <w:t xml:space="preserve"> marketing communications, advertising, and promotion are </w:t>
      </w:r>
      <w:r>
        <w:rPr>
          <w:bCs/>
          <w:iCs/>
          <w:szCs w:val="26"/>
        </w:rPr>
        <w:t xml:space="preserve">often </w:t>
      </w:r>
      <w:r w:rsidRPr="00280637">
        <w:rPr>
          <w:bCs/>
          <w:iCs/>
          <w:szCs w:val="26"/>
        </w:rPr>
        <w:t>conducted today in the digital domain.</w:t>
      </w:r>
    </w:p>
    <w:p w14:paraId="4A44A7E2" w14:textId="4FC0798D" w:rsidR="001F3857" w:rsidRPr="001F3857" w:rsidRDefault="001F3857" w:rsidP="001F3857">
      <w:pPr>
        <w:pStyle w:val="BodyTextIndent"/>
        <w:ind w:left="0"/>
        <w:jc w:val="center"/>
        <w:rPr>
          <w:bCs/>
          <w:iCs/>
          <w:szCs w:val="26"/>
          <w:u w:val="single"/>
        </w:rPr>
      </w:pPr>
      <w:r w:rsidRPr="009F3481">
        <w:rPr>
          <w:bCs/>
          <w:iCs/>
          <w:szCs w:val="26"/>
          <w:u w:val="single"/>
        </w:rPr>
        <w:t>Rename and Revise the Concentration in British, American, and World Anglophone Literature; and Rename and Revise the Concentration in Professional Writing in the Bachelor of Arts in Liberal Arts and Sciences, Major in English, College of Liberal Arts and Sciences, Chicago</w:t>
      </w:r>
      <w:bookmarkStart w:id="4" w:name="_Hlk95062429"/>
    </w:p>
    <w:p w14:paraId="46E953E1" w14:textId="5BD9A784" w:rsidR="001F3857" w:rsidRDefault="001F3857" w:rsidP="001F3857">
      <w:pPr>
        <w:pStyle w:val="BodyTextIndent"/>
        <w:tabs>
          <w:tab w:val="left" w:pos="1440"/>
        </w:tabs>
        <w:spacing w:line="480" w:lineRule="auto"/>
        <w:ind w:left="0"/>
        <w:rPr>
          <w:bCs/>
          <w:iCs/>
          <w:szCs w:val="26"/>
        </w:rPr>
      </w:pPr>
      <w:r>
        <w:rPr>
          <w:bCs/>
          <w:iCs/>
          <w:szCs w:val="26"/>
        </w:rPr>
        <w:tab/>
      </w:r>
      <w:r w:rsidRPr="002D4C9C">
        <w:rPr>
          <w:bCs/>
          <w:iCs/>
          <w:szCs w:val="26"/>
        </w:rPr>
        <w:t>The Chicago Senate with the recommendation of the</w:t>
      </w:r>
      <w:r>
        <w:rPr>
          <w:bCs/>
          <w:iCs/>
          <w:szCs w:val="26"/>
        </w:rPr>
        <w:t xml:space="preserve"> College of Liberal Arts and Sciences</w:t>
      </w:r>
      <w:r w:rsidRPr="002D4C9C">
        <w:rPr>
          <w:bCs/>
          <w:iCs/>
          <w:szCs w:val="26"/>
        </w:rPr>
        <w:t xml:space="preserve"> has approved</w:t>
      </w:r>
      <w:r>
        <w:rPr>
          <w:bCs/>
          <w:iCs/>
          <w:szCs w:val="26"/>
        </w:rPr>
        <w:t xml:space="preserve"> the renaming and revising of the Concentration in British, American, and World Anglophone Literature, and the renaming and revising of the Concentration in Professional Writing in the Bachelor of Arts in Liberal Arts and Sciences, Major in English.</w:t>
      </w:r>
    </w:p>
    <w:p w14:paraId="0043C339" w14:textId="12725AD6" w:rsidR="001F3857" w:rsidRDefault="001F3857" w:rsidP="001F3857">
      <w:pPr>
        <w:pStyle w:val="BodyTextIndent"/>
        <w:tabs>
          <w:tab w:val="left" w:pos="1440"/>
        </w:tabs>
        <w:spacing w:line="480" w:lineRule="auto"/>
        <w:ind w:left="0"/>
        <w:rPr>
          <w:bCs/>
          <w:iCs/>
          <w:szCs w:val="26"/>
        </w:rPr>
      </w:pPr>
      <w:r>
        <w:rPr>
          <w:bCs/>
          <w:iCs/>
          <w:szCs w:val="26"/>
        </w:rPr>
        <w:tab/>
        <w:t>Currently, students in the Major in English must complete one of four concentrations.</w:t>
      </w:r>
      <w:r w:rsidR="00714BE6">
        <w:rPr>
          <w:bCs/>
          <w:iCs/>
          <w:szCs w:val="26"/>
        </w:rPr>
        <w:t xml:space="preserve"> </w:t>
      </w:r>
      <w:r>
        <w:rPr>
          <w:bCs/>
          <w:iCs/>
          <w:szCs w:val="26"/>
        </w:rPr>
        <w:t xml:space="preserve"> </w:t>
      </w:r>
      <w:r w:rsidRPr="009264A8">
        <w:rPr>
          <w:bCs/>
          <w:iCs/>
          <w:szCs w:val="26"/>
        </w:rPr>
        <w:t xml:space="preserve">As part of a broader revision of the degree program, three of these concentrations are now being revised; a fourth is being split into two new concentrations; </w:t>
      </w:r>
      <w:r w:rsidRPr="009264A8">
        <w:rPr>
          <w:bCs/>
          <w:iCs/>
          <w:szCs w:val="26"/>
        </w:rPr>
        <w:lastRenderedPageBreak/>
        <w:t>and an altogether new concentration is being added</w:t>
      </w:r>
      <w:r w:rsidR="00714BE6">
        <w:rPr>
          <w:bCs/>
          <w:iCs/>
          <w:szCs w:val="26"/>
        </w:rPr>
        <w:t xml:space="preserve">, </w:t>
      </w:r>
      <w:r w:rsidRPr="009264A8">
        <w:rPr>
          <w:bCs/>
          <w:iCs/>
          <w:szCs w:val="26"/>
        </w:rPr>
        <w:t>for a total of six concentrations. Students will now be allowed to complete one to three concentrations.</w:t>
      </w:r>
      <w:bookmarkEnd w:id="4"/>
    </w:p>
    <w:p w14:paraId="4C3330B3" w14:textId="38C144C8" w:rsidR="001F3857" w:rsidRDefault="001F3857" w:rsidP="001F3857">
      <w:pPr>
        <w:pStyle w:val="BodyTextIndent"/>
        <w:tabs>
          <w:tab w:val="left" w:pos="1440"/>
        </w:tabs>
        <w:spacing w:line="480" w:lineRule="auto"/>
        <w:ind w:left="0"/>
        <w:rPr>
          <w:bCs/>
          <w:iCs/>
          <w:szCs w:val="26"/>
        </w:rPr>
      </w:pPr>
      <w:r>
        <w:rPr>
          <w:bCs/>
          <w:iCs/>
          <w:szCs w:val="26"/>
        </w:rPr>
        <w:tab/>
        <w:t xml:space="preserve">As part of this revision process, the Concentration in British, American, and World Anglophone Literature will be renamed as the Concentration in Literatures in English, a simplified title reflecting current terminology employed in the field. </w:t>
      </w:r>
      <w:r w:rsidR="00714BE6">
        <w:rPr>
          <w:bCs/>
          <w:iCs/>
          <w:szCs w:val="26"/>
        </w:rPr>
        <w:t xml:space="preserve"> </w:t>
      </w:r>
      <w:r>
        <w:rPr>
          <w:bCs/>
          <w:iCs/>
          <w:szCs w:val="26"/>
        </w:rPr>
        <w:t xml:space="preserve">The course list for this </w:t>
      </w:r>
      <w:r w:rsidR="00714BE6">
        <w:rPr>
          <w:bCs/>
          <w:iCs/>
          <w:szCs w:val="26"/>
        </w:rPr>
        <w:t>nine</w:t>
      </w:r>
      <w:r>
        <w:rPr>
          <w:bCs/>
          <w:iCs/>
          <w:szCs w:val="26"/>
        </w:rPr>
        <w:t xml:space="preserve">-credit-hour concentration is being updated, including removing course options offered outside the Department of English. Additionally, the Concentration in Professional Writing will be renamed as the Concentration in Professional Writing and Publishing, reflecting the emphasis on practical career training within the concentration. </w:t>
      </w:r>
      <w:r w:rsidR="00714BE6">
        <w:rPr>
          <w:bCs/>
          <w:iCs/>
          <w:szCs w:val="26"/>
        </w:rPr>
        <w:t xml:space="preserve"> </w:t>
      </w:r>
      <w:r>
        <w:rPr>
          <w:bCs/>
          <w:iCs/>
          <w:szCs w:val="26"/>
        </w:rPr>
        <w:t>As such, the concentration features a requirement to complete either an internship or a portfolio practicum.</w:t>
      </w:r>
      <w:r w:rsidR="00714BE6">
        <w:rPr>
          <w:bCs/>
          <w:iCs/>
          <w:szCs w:val="26"/>
        </w:rPr>
        <w:t xml:space="preserve"> </w:t>
      </w:r>
      <w:r>
        <w:rPr>
          <w:bCs/>
          <w:iCs/>
          <w:szCs w:val="26"/>
        </w:rPr>
        <w:t xml:space="preserve"> The revisions adjust the minimum credit hours required</w:t>
      </w:r>
      <w:r w:rsidR="00714BE6">
        <w:rPr>
          <w:bCs/>
          <w:iCs/>
          <w:szCs w:val="26"/>
        </w:rPr>
        <w:t xml:space="preserve">, </w:t>
      </w:r>
      <w:r>
        <w:rPr>
          <w:bCs/>
          <w:iCs/>
          <w:szCs w:val="26"/>
        </w:rPr>
        <w:t>now 12</w:t>
      </w:r>
      <w:r w:rsidR="00714BE6">
        <w:rPr>
          <w:bCs/>
          <w:iCs/>
          <w:szCs w:val="26"/>
        </w:rPr>
        <w:t xml:space="preserve"> to </w:t>
      </w:r>
      <w:r>
        <w:rPr>
          <w:bCs/>
          <w:iCs/>
          <w:szCs w:val="26"/>
        </w:rPr>
        <w:t>15, rather than 10</w:t>
      </w:r>
      <w:r w:rsidR="00714BE6">
        <w:rPr>
          <w:bCs/>
          <w:iCs/>
          <w:szCs w:val="26"/>
        </w:rPr>
        <w:t xml:space="preserve"> to</w:t>
      </w:r>
      <w:r>
        <w:rPr>
          <w:bCs/>
          <w:iCs/>
          <w:szCs w:val="26"/>
        </w:rPr>
        <w:t>15</w:t>
      </w:r>
      <w:r w:rsidR="00714BE6">
        <w:rPr>
          <w:bCs/>
          <w:iCs/>
          <w:szCs w:val="26"/>
        </w:rPr>
        <w:t>,</w:t>
      </w:r>
      <w:r>
        <w:rPr>
          <w:bCs/>
          <w:iCs/>
          <w:szCs w:val="26"/>
        </w:rPr>
        <w:t xml:space="preserve"> for the concentration; students will also have two courses added to their selective options</w:t>
      </w:r>
      <w:r w:rsidR="00714BE6">
        <w:rPr>
          <w:bCs/>
          <w:iCs/>
          <w:szCs w:val="26"/>
        </w:rPr>
        <w:t xml:space="preserve">, </w:t>
      </w:r>
      <w:r>
        <w:rPr>
          <w:bCs/>
          <w:iCs/>
          <w:szCs w:val="26"/>
        </w:rPr>
        <w:t>one related to writing in the health professions, and one related to community activism and advocacy.</w:t>
      </w:r>
    </w:p>
    <w:p w14:paraId="02FFCBFB" w14:textId="062DA28C" w:rsidR="009F3481" w:rsidRPr="009F3481" w:rsidRDefault="009F3481" w:rsidP="009F3481">
      <w:pPr>
        <w:pStyle w:val="BodyTextIndent"/>
        <w:tabs>
          <w:tab w:val="left" w:pos="1440"/>
        </w:tabs>
        <w:ind w:left="0"/>
        <w:jc w:val="center"/>
        <w:rPr>
          <w:bCs/>
          <w:iCs/>
          <w:szCs w:val="26"/>
          <w:u w:val="single"/>
        </w:rPr>
      </w:pPr>
      <w:r w:rsidRPr="009F3481">
        <w:rPr>
          <w:bCs/>
          <w:iCs/>
          <w:szCs w:val="26"/>
          <w:u w:val="single"/>
        </w:rPr>
        <w:t>Revise the Bachelor of Sciences in Architecture, College of Architecture, Design, and the Arts, Chicago</w:t>
      </w:r>
    </w:p>
    <w:p w14:paraId="41046F0C" w14:textId="77777777" w:rsidR="009F3481" w:rsidRDefault="009F3481" w:rsidP="001F3857">
      <w:pPr>
        <w:pStyle w:val="BodyTextIndent"/>
        <w:tabs>
          <w:tab w:val="left" w:pos="1440"/>
        </w:tabs>
        <w:spacing w:line="480" w:lineRule="auto"/>
        <w:ind w:left="0"/>
        <w:rPr>
          <w:bCs/>
          <w:iCs/>
          <w:szCs w:val="26"/>
        </w:rPr>
      </w:pPr>
      <w:r>
        <w:rPr>
          <w:bCs/>
          <w:iCs/>
          <w:szCs w:val="26"/>
        </w:rPr>
        <w:tab/>
        <w:t>The Chicago Senate with the recommendation of the College of Architecture, Design, and the Arts, has approved the revision of the Bachelor of Science in Architecture.</w:t>
      </w:r>
    </w:p>
    <w:p w14:paraId="0C61FED6" w14:textId="5D08BC65" w:rsidR="009F3481" w:rsidRDefault="009F3481" w:rsidP="001F3857">
      <w:pPr>
        <w:pStyle w:val="BodyTextIndent"/>
        <w:tabs>
          <w:tab w:val="left" w:pos="1440"/>
        </w:tabs>
        <w:spacing w:line="480" w:lineRule="auto"/>
        <w:ind w:left="0"/>
        <w:rPr>
          <w:bCs/>
          <w:iCs/>
          <w:szCs w:val="26"/>
        </w:rPr>
      </w:pPr>
      <w:r>
        <w:rPr>
          <w:bCs/>
          <w:iCs/>
          <w:szCs w:val="26"/>
        </w:rPr>
        <w:tab/>
        <w:t xml:space="preserve">The college proposes to remove two required courses in art history that no longer meet the needs of the B.S. in Architecture program.  However, either of these courses had allowed students to meet university General Education program requirements </w:t>
      </w:r>
      <w:r>
        <w:rPr>
          <w:bCs/>
          <w:iCs/>
          <w:szCs w:val="26"/>
        </w:rPr>
        <w:lastRenderedPageBreak/>
        <w:t>in the creative arts category.  Subsequently, students can fulfill the creative arts requirement by completing any 100- or 200-level qualifying art history course.  The program also increases the number of required electives from two to three</w:t>
      </w:r>
      <w:r w:rsidR="00714BE6">
        <w:rPr>
          <w:bCs/>
          <w:iCs/>
          <w:szCs w:val="26"/>
        </w:rPr>
        <w:t xml:space="preserve">, </w:t>
      </w:r>
      <w:r>
        <w:rPr>
          <w:bCs/>
          <w:iCs/>
          <w:szCs w:val="26"/>
        </w:rPr>
        <w:t xml:space="preserve">an increase of 3 credit hours.  As </w:t>
      </w:r>
      <w:r w:rsidR="00714BE6">
        <w:rPr>
          <w:bCs/>
          <w:iCs/>
          <w:szCs w:val="26"/>
        </w:rPr>
        <w:t>a</w:t>
      </w:r>
      <w:r>
        <w:rPr>
          <w:bCs/>
          <w:iCs/>
          <w:szCs w:val="26"/>
        </w:rPr>
        <w:t xml:space="preserve"> result of these changes, the overall degree requirements will be reduced from 124 credit hours in total to 122 credit hours.</w:t>
      </w:r>
    </w:p>
    <w:p w14:paraId="05A8E2A6" w14:textId="2C1A72C3" w:rsidR="009F3481" w:rsidRPr="001F3857" w:rsidRDefault="009F3481" w:rsidP="001F3857">
      <w:pPr>
        <w:pStyle w:val="BodyTextIndent"/>
        <w:jc w:val="center"/>
        <w:rPr>
          <w:bCs/>
          <w:iCs/>
          <w:szCs w:val="26"/>
          <w:u w:val="single"/>
        </w:rPr>
      </w:pPr>
      <w:r w:rsidRPr="009F3481">
        <w:rPr>
          <w:bCs/>
          <w:iCs/>
          <w:szCs w:val="26"/>
          <w:u w:val="single"/>
        </w:rPr>
        <w:t xml:space="preserve">Revise the Joint Master of Architecture/Master of Arts in Design Criticism, College of Architecture, Design, and the Arts and </w:t>
      </w:r>
      <w:r w:rsidR="004E2CA6">
        <w:rPr>
          <w:bCs/>
          <w:iCs/>
          <w:szCs w:val="26"/>
          <w:u w:val="single"/>
        </w:rPr>
        <w:t xml:space="preserve">the </w:t>
      </w:r>
      <w:r w:rsidRPr="009F3481">
        <w:rPr>
          <w:bCs/>
          <w:iCs/>
          <w:szCs w:val="26"/>
          <w:u w:val="single"/>
        </w:rPr>
        <w:t>Graduate College, Chicago</w:t>
      </w:r>
    </w:p>
    <w:p w14:paraId="54B95278" w14:textId="6131D248" w:rsidR="009F3481" w:rsidRDefault="009F3481" w:rsidP="00A86322">
      <w:pPr>
        <w:pStyle w:val="BodyTextIndent"/>
        <w:tabs>
          <w:tab w:val="left" w:pos="1440"/>
        </w:tabs>
        <w:spacing w:line="480" w:lineRule="auto"/>
        <w:ind w:left="0"/>
        <w:rPr>
          <w:bCs/>
          <w:iCs/>
          <w:szCs w:val="26"/>
        </w:rPr>
      </w:pPr>
      <w:r w:rsidRPr="009F3481">
        <w:rPr>
          <w:bCs/>
          <w:iCs/>
          <w:szCs w:val="26"/>
        </w:rPr>
        <w:tab/>
      </w:r>
      <w:r>
        <w:rPr>
          <w:bCs/>
          <w:iCs/>
          <w:szCs w:val="26"/>
        </w:rPr>
        <w:t xml:space="preserve">The Chicago Senate with the recommendation of the College of Architecture, Design, and the Arts and </w:t>
      </w:r>
      <w:r w:rsidR="004E2CA6">
        <w:rPr>
          <w:bCs/>
          <w:iCs/>
          <w:szCs w:val="26"/>
        </w:rPr>
        <w:t xml:space="preserve">the </w:t>
      </w:r>
      <w:r>
        <w:rPr>
          <w:bCs/>
          <w:iCs/>
          <w:szCs w:val="26"/>
        </w:rPr>
        <w:t>Graduate College</w:t>
      </w:r>
      <w:r w:rsidR="004E2CA6">
        <w:rPr>
          <w:bCs/>
          <w:iCs/>
          <w:szCs w:val="26"/>
        </w:rPr>
        <w:t xml:space="preserve"> </w:t>
      </w:r>
      <w:r>
        <w:rPr>
          <w:bCs/>
          <w:iCs/>
          <w:szCs w:val="26"/>
        </w:rPr>
        <w:t>has approved the revision of the Joint Master of Architecture/Master of Arts in Design Criticism (MArch/MAD-Crit).</w:t>
      </w:r>
    </w:p>
    <w:p w14:paraId="3887828A" w14:textId="7C2BFA3E" w:rsidR="009F3481" w:rsidRDefault="009F3481" w:rsidP="00A86322">
      <w:pPr>
        <w:pStyle w:val="BodyTextIndent"/>
        <w:tabs>
          <w:tab w:val="left" w:pos="1440"/>
        </w:tabs>
        <w:spacing w:line="480" w:lineRule="auto"/>
        <w:ind w:left="0"/>
        <w:rPr>
          <w:bCs/>
          <w:iCs/>
          <w:szCs w:val="26"/>
        </w:rPr>
      </w:pPr>
      <w:r>
        <w:rPr>
          <w:bCs/>
          <w:iCs/>
          <w:szCs w:val="26"/>
        </w:rPr>
        <w:tab/>
        <w:t xml:space="preserve">The joint program shares 32 credit hours, allowing admitted students to earn both degrees after completing 128 credit hours in total. </w:t>
      </w:r>
      <w:r w:rsidR="004E2CA6">
        <w:rPr>
          <w:bCs/>
          <w:iCs/>
          <w:szCs w:val="26"/>
        </w:rPr>
        <w:t xml:space="preserve"> </w:t>
      </w:r>
      <w:r>
        <w:rPr>
          <w:bCs/>
          <w:iCs/>
          <w:szCs w:val="26"/>
        </w:rPr>
        <w:t>Subsequently, the number of joint program hours will be revised to 100</w:t>
      </w:r>
      <w:r w:rsidR="004E2CA6">
        <w:rPr>
          <w:bCs/>
          <w:iCs/>
          <w:szCs w:val="26"/>
        </w:rPr>
        <w:t xml:space="preserve"> to </w:t>
      </w:r>
      <w:r>
        <w:rPr>
          <w:bCs/>
          <w:iCs/>
          <w:szCs w:val="26"/>
        </w:rPr>
        <w:t xml:space="preserve">128 hours. </w:t>
      </w:r>
      <w:r w:rsidR="004E2CA6">
        <w:rPr>
          <w:bCs/>
          <w:iCs/>
          <w:szCs w:val="26"/>
        </w:rPr>
        <w:t xml:space="preserve"> </w:t>
      </w:r>
      <w:r>
        <w:rPr>
          <w:bCs/>
          <w:iCs/>
          <w:szCs w:val="26"/>
        </w:rPr>
        <w:t>The change is requested because a credit-hour range exists for the MArch earned alone</w:t>
      </w:r>
      <w:r w:rsidR="004E2CA6">
        <w:rPr>
          <w:bCs/>
          <w:iCs/>
          <w:szCs w:val="26"/>
        </w:rPr>
        <w:t xml:space="preserve">, </w:t>
      </w:r>
      <w:r>
        <w:rPr>
          <w:bCs/>
          <w:iCs/>
          <w:szCs w:val="26"/>
        </w:rPr>
        <w:t>64</w:t>
      </w:r>
      <w:r w:rsidR="004E2CA6">
        <w:rPr>
          <w:bCs/>
          <w:iCs/>
          <w:szCs w:val="26"/>
        </w:rPr>
        <w:t xml:space="preserve"> to </w:t>
      </w:r>
      <w:r>
        <w:rPr>
          <w:bCs/>
          <w:iCs/>
          <w:szCs w:val="26"/>
        </w:rPr>
        <w:t xml:space="preserve">100 credit hours. </w:t>
      </w:r>
      <w:r w:rsidR="004E2CA6">
        <w:rPr>
          <w:bCs/>
          <w:iCs/>
          <w:szCs w:val="26"/>
        </w:rPr>
        <w:t xml:space="preserve"> </w:t>
      </w:r>
      <w:r>
        <w:rPr>
          <w:bCs/>
          <w:iCs/>
          <w:szCs w:val="26"/>
        </w:rPr>
        <w:t>Students with pre-professional undergraduate degrees in architecture may be granted advanced standing in the program and complete the degree in as few as 64 hours.</w:t>
      </w:r>
    </w:p>
    <w:p w14:paraId="2BF2BDE7" w14:textId="2F8A2D5D" w:rsidR="004E2CA6" w:rsidRDefault="009F3481" w:rsidP="00A86322">
      <w:pPr>
        <w:pStyle w:val="BodyTextIndent"/>
        <w:tabs>
          <w:tab w:val="left" w:pos="1440"/>
        </w:tabs>
        <w:spacing w:line="480" w:lineRule="auto"/>
        <w:ind w:left="0"/>
        <w:rPr>
          <w:bCs/>
          <w:iCs/>
          <w:szCs w:val="26"/>
        </w:rPr>
      </w:pPr>
      <w:r>
        <w:rPr>
          <w:bCs/>
          <w:iCs/>
          <w:szCs w:val="26"/>
        </w:rPr>
        <w:tab/>
        <w:t>The joint program was initially established to accommodate students who are required to complete the full three-year MArch degree</w:t>
      </w:r>
      <w:r w:rsidR="004E2CA6">
        <w:rPr>
          <w:bCs/>
          <w:iCs/>
          <w:szCs w:val="26"/>
        </w:rPr>
        <w:t xml:space="preserve">, </w:t>
      </w:r>
      <w:r>
        <w:rPr>
          <w:bCs/>
          <w:iCs/>
          <w:szCs w:val="26"/>
        </w:rPr>
        <w:t xml:space="preserve">100 credit hours. </w:t>
      </w:r>
      <w:r w:rsidR="004E2CA6">
        <w:rPr>
          <w:bCs/>
          <w:iCs/>
          <w:szCs w:val="26"/>
        </w:rPr>
        <w:t xml:space="preserve"> </w:t>
      </w:r>
      <w:r>
        <w:rPr>
          <w:bCs/>
          <w:iCs/>
          <w:szCs w:val="26"/>
        </w:rPr>
        <w:t xml:space="preserve">To reflect that students with advanced standing bypass introductory-level MArch courses, and make the joint program an option for these students, the joint program must also have a credit hour range. </w:t>
      </w:r>
      <w:r w:rsidR="004E2CA6">
        <w:rPr>
          <w:bCs/>
          <w:iCs/>
          <w:szCs w:val="26"/>
        </w:rPr>
        <w:t xml:space="preserve"> </w:t>
      </w:r>
      <w:r>
        <w:rPr>
          <w:bCs/>
          <w:iCs/>
          <w:szCs w:val="26"/>
        </w:rPr>
        <w:t>The revised joint program will share 24</w:t>
      </w:r>
      <w:r w:rsidR="004E2CA6">
        <w:rPr>
          <w:bCs/>
          <w:iCs/>
          <w:szCs w:val="26"/>
        </w:rPr>
        <w:t xml:space="preserve"> to </w:t>
      </w:r>
      <w:r>
        <w:rPr>
          <w:bCs/>
          <w:iCs/>
          <w:szCs w:val="26"/>
        </w:rPr>
        <w:t>32 hours.</w:t>
      </w:r>
    </w:p>
    <w:p w14:paraId="62FB1C54" w14:textId="567AB0A9" w:rsidR="004E28E4" w:rsidRDefault="004E28E4" w:rsidP="00A86322">
      <w:pPr>
        <w:pStyle w:val="BodyTextIndent"/>
        <w:tabs>
          <w:tab w:val="left" w:pos="1440"/>
        </w:tabs>
        <w:spacing w:line="480" w:lineRule="auto"/>
        <w:ind w:left="0"/>
        <w:rPr>
          <w:bCs/>
          <w:iCs/>
          <w:szCs w:val="26"/>
        </w:rPr>
      </w:pPr>
    </w:p>
    <w:p w14:paraId="3BD81DAF" w14:textId="77777777" w:rsidR="004E28E4" w:rsidRDefault="004E28E4" w:rsidP="00A86322">
      <w:pPr>
        <w:pStyle w:val="BodyTextIndent"/>
        <w:tabs>
          <w:tab w:val="left" w:pos="1440"/>
        </w:tabs>
        <w:spacing w:line="480" w:lineRule="auto"/>
        <w:ind w:left="0"/>
        <w:rPr>
          <w:bCs/>
          <w:iCs/>
          <w:szCs w:val="26"/>
        </w:rPr>
      </w:pPr>
    </w:p>
    <w:p w14:paraId="7D2BA617" w14:textId="3A04F5C4" w:rsidR="009F3481" w:rsidRDefault="009F3481" w:rsidP="00A86322">
      <w:pPr>
        <w:pStyle w:val="BodyTextIndent"/>
        <w:tabs>
          <w:tab w:val="left" w:pos="1440"/>
        </w:tabs>
        <w:ind w:left="0"/>
        <w:jc w:val="center"/>
        <w:rPr>
          <w:bCs/>
          <w:iCs/>
          <w:szCs w:val="26"/>
        </w:rPr>
      </w:pPr>
      <w:r w:rsidRPr="009F3481">
        <w:rPr>
          <w:bCs/>
          <w:iCs/>
          <w:szCs w:val="26"/>
          <w:u w:val="single"/>
        </w:rPr>
        <w:t xml:space="preserve">Eliminate the Concentration in Marketing Research in the Master of Science in Marketing, College of Business Administration and </w:t>
      </w:r>
      <w:r w:rsidR="004E2CA6">
        <w:rPr>
          <w:bCs/>
          <w:iCs/>
          <w:szCs w:val="26"/>
          <w:u w:val="single"/>
        </w:rPr>
        <w:t xml:space="preserve">the </w:t>
      </w:r>
      <w:r w:rsidRPr="009F3481">
        <w:rPr>
          <w:bCs/>
          <w:iCs/>
          <w:szCs w:val="26"/>
          <w:u w:val="single"/>
        </w:rPr>
        <w:t>Graduate College, Chicago</w:t>
      </w:r>
    </w:p>
    <w:p w14:paraId="1BB21042" w14:textId="77777777" w:rsidR="00A86322" w:rsidRDefault="00A86322" w:rsidP="009F3481">
      <w:pPr>
        <w:pStyle w:val="BodyTextIndent"/>
        <w:tabs>
          <w:tab w:val="left" w:pos="1440"/>
        </w:tabs>
        <w:ind w:left="0"/>
        <w:rPr>
          <w:bCs/>
          <w:iCs/>
          <w:szCs w:val="26"/>
        </w:rPr>
      </w:pPr>
    </w:p>
    <w:p w14:paraId="300C6888" w14:textId="40D13BF6" w:rsidR="009F3481" w:rsidRDefault="009F3481" w:rsidP="00A86322">
      <w:pPr>
        <w:pStyle w:val="BodyTextIndent"/>
        <w:tabs>
          <w:tab w:val="left" w:pos="1440"/>
        </w:tabs>
        <w:spacing w:line="480" w:lineRule="auto"/>
        <w:ind w:left="0"/>
        <w:rPr>
          <w:bCs/>
          <w:iCs/>
          <w:szCs w:val="26"/>
        </w:rPr>
      </w:pPr>
      <w:r>
        <w:rPr>
          <w:bCs/>
          <w:iCs/>
          <w:szCs w:val="26"/>
        </w:rPr>
        <w:tab/>
      </w:r>
      <w:r w:rsidRPr="002D4C9C">
        <w:rPr>
          <w:bCs/>
          <w:iCs/>
          <w:szCs w:val="26"/>
        </w:rPr>
        <w:t>The Chicago Senate with the recommendation of the</w:t>
      </w:r>
      <w:r>
        <w:rPr>
          <w:bCs/>
          <w:iCs/>
          <w:szCs w:val="26"/>
        </w:rPr>
        <w:t xml:space="preserve"> College of Business Administration and the Graduate College</w:t>
      </w:r>
      <w:r w:rsidRPr="002D4C9C">
        <w:rPr>
          <w:bCs/>
          <w:iCs/>
          <w:szCs w:val="26"/>
        </w:rPr>
        <w:t xml:space="preserve"> has approved the e</w:t>
      </w:r>
      <w:r>
        <w:rPr>
          <w:bCs/>
          <w:iCs/>
          <w:szCs w:val="26"/>
        </w:rPr>
        <w:t>limination</w:t>
      </w:r>
      <w:r w:rsidRPr="002D4C9C">
        <w:rPr>
          <w:bCs/>
          <w:iCs/>
          <w:szCs w:val="26"/>
        </w:rPr>
        <w:t xml:space="preserve"> of the</w:t>
      </w:r>
      <w:r>
        <w:rPr>
          <w:bCs/>
          <w:iCs/>
          <w:szCs w:val="26"/>
        </w:rPr>
        <w:t xml:space="preserve"> Concentration in Marketing Research in the Master of Science in Marketing</w:t>
      </w:r>
      <w:r w:rsidRPr="002D4C9C">
        <w:rPr>
          <w:bCs/>
          <w:iCs/>
          <w:szCs w:val="26"/>
        </w:rPr>
        <w:t>.</w:t>
      </w:r>
    </w:p>
    <w:p w14:paraId="3BBB610B" w14:textId="70E7B3E9" w:rsidR="009F3481" w:rsidRPr="0091775D" w:rsidRDefault="009F3481" w:rsidP="00A86322">
      <w:pPr>
        <w:pStyle w:val="BodyTextIndent"/>
        <w:tabs>
          <w:tab w:val="left" w:pos="1440"/>
        </w:tabs>
        <w:spacing w:line="480" w:lineRule="auto"/>
        <w:ind w:left="0"/>
        <w:rPr>
          <w:bCs/>
          <w:iCs/>
          <w:szCs w:val="26"/>
        </w:rPr>
      </w:pPr>
      <w:r>
        <w:rPr>
          <w:bCs/>
          <w:iCs/>
          <w:szCs w:val="26"/>
        </w:rPr>
        <w:tab/>
        <w:t xml:space="preserve">Currently, the Concentration in Marketing Research is one of three optional concentrations available to students. </w:t>
      </w:r>
      <w:r w:rsidR="004E2CA6">
        <w:rPr>
          <w:bCs/>
          <w:iCs/>
          <w:szCs w:val="26"/>
        </w:rPr>
        <w:t xml:space="preserve"> </w:t>
      </w:r>
      <w:r>
        <w:rPr>
          <w:bCs/>
          <w:iCs/>
          <w:szCs w:val="26"/>
        </w:rPr>
        <w:t xml:space="preserve">The concentration is comprised of three required courses. </w:t>
      </w:r>
      <w:r w:rsidR="004E2CA6">
        <w:rPr>
          <w:bCs/>
          <w:iCs/>
          <w:szCs w:val="26"/>
        </w:rPr>
        <w:t xml:space="preserve"> </w:t>
      </w:r>
      <w:r>
        <w:rPr>
          <w:bCs/>
          <w:iCs/>
          <w:szCs w:val="26"/>
        </w:rPr>
        <w:t>As part of a broader revision of the M</w:t>
      </w:r>
      <w:r w:rsidR="004E2CA6">
        <w:rPr>
          <w:bCs/>
          <w:iCs/>
          <w:szCs w:val="26"/>
        </w:rPr>
        <w:t>.</w:t>
      </w:r>
      <w:r>
        <w:rPr>
          <w:bCs/>
          <w:iCs/>
          <w:szCs w:val="26"/>
        </w:rPr>
        <w:t>S</w:t>
      </w:r>
      <w:r w:rsidR="004E2CA6">
        <w:rPr>
          <w:bCs/>
          <w:iCs/>
          <w:szCs w:val="26"/>
        </w:rPr>
        <w:t>.</w:t>
      </w:r>
      <w:r>
        <w:rPr>
          <w:bCs/>
          <w:iCs/>
          <w:szCs w:val="26"/>
        </w:rPr>
        <w:t xml:space="preserve"> in Marketing program, one of the currently required courses in the Concentration in Marketing Research is becoming a core requirement for all students in the degree program. </w:t>
      </w:r>
      <w:r w:rsidR="004E2CA6">
        <w:rPr>
          <w:bCs/>
          <w:iCs/>
          <w:szCs w:val="26"/>
        </w:rPr>
        <w:t xml:space="preserve"> </w:t>
      </w:r>
      <w:r>
        <w:rPr>
          <w:bCs/>
          <w:iCs/>
          <w:szCs w:val="26"/>
        </w:rPr>
        <w:t xml:space="preserve">Moreover, two other courses within the degree core do address content related to marketing research, so there are already opportunities for students to engage with this content area. </w:t>
      </w:r>
      <w:r w:rsidR="004E2CA6">
        <w:rPr>
          <w:bCs/>
          <w:iCs/>
          <w:szCs w:val="26"/>
        </w:rPr>
        <w:t xml:space="preserve"> </w:t>
      </w:r>
      <w:r>
        <w:rPr>
          <w:bCs/>
          <w:iCs/>
          <w:szCs w:val="26"/>
        </w:rPr>
        <w:t xml:space="preserve">Additionally, students pursuing the Concentration in Digital Marketing have the opportunity to focus on the quantitative concepts and skills that have been featured within the Concentration in Marketing Research. </w:t>
      </w:r>
      <w:r w:rsidR="004E2CA6">
        <w:rPr>
          <w:bCs/>
          <w:iCs/>
          <w:szCs w:val="26"/>
        </w:rPr>
        <w:t xml:space="preserve"> </w:t>
      </w:r>
      <w:r>
        <w:rPr>
          <w:bCs/>
          <w:iCs/>
          <w:szCs w:val="26"/>
        </w:rPr>
        <w:t>In short, the concentration is no longer necessary, given the other opportunities available to students.</w:t>
      </w:r>
    </w:p>
    <w:p w14:paraId="2ACE214A" w14:textId="192665E2" w:rsidR="009F3481" w:rsidRPr="00A86322" w:rsidRDefault="009F3481" w:rsidP="00A86322">
      <w:pPr>
        <w:pStyle w:val="BodyTextIndent"/>
        <w:ind w:left="0"/>
        <w:jc w:val="center"/>
        <w:rPr>
          <w:bCs/>
          <w:iCs/>
          <w:szCs w:val="26"/>
          <w:u w:val="single"/>
        </w:rPr>
      </w:pPr>
      <w:r w:rsidRPr="009F3481">
        <w:rPr>
          <w:bCs/>
          <w:iCs/>
          <w:szCs w:val="26"/>
          <w:u w:val="single"/>
        </w:rPr>
        <w:t>Eliminate the Concentration in Media, Rhetorical, and Cultural Studies in the Bachelor of Arts in Liberal Arts and Sciences, Major in English, College of Liberal Arts and Sciences, Chicago</w:t>
      </w:r>
    </w:p>
    <w:p w14:paraId="0F143B96" w14:textId="577B6500" w:rsidR="009F3481" w:rsidRDefault="009F3481" w:rsidP="00A86322">
      <w:pPr>
        <w:pStyle w:val="BodyTextIndent"/>
        <w:tabs>
          <w:tab w:val="left" w:pos="1440"/>
        </w:tabs>
        <w:spacing w:line="480" w:lineRule="auto"/>
        <w:ind w:left="0"/>
        <w:rPr>
          <w:bCs/>
          <w:iCs/>
          <w:szCs w:val="26"/>
          <w:lang w:eastAsia="x-none"/>
        </w:rPr>
      </w:pPr>
      <w:r w:rsidRPr="009F3481">
        <w:rPr>
          <w:bCs/>
          <w:iCs/>
          <w:szCs w:val="26"/>
        </w:rPr>
        <w:tab/>
      </w:r>
      <w:r w:rsidRPr="002B43CF">
        <w:rPr>
          <w:bCs/>
          <w:iCs/>
          <w:szCs w:val="26"/>
          <w:lang w:eastAsia="x-none"/>
        </w:rPr>
        <w:t>The Chicago Senate with the recommendation of the College of Liberal Arts and Sciences has approved the</w:t>
      </w:r>
      <w:r>
        <w:rPr>
          <w:bCs/>
          <w:iCs/>
          <w:szCs w:val="26"/>
          <w:lang w:eastAsia="x-none"/>
        </w:rPr>
        <w:t xml:space="preserve"> elimination of the </w:t>
      </w:r>
      <w:bookmarkStart w:id="5" w:name="_Hlk95065892"/>
      <w:r>
        <w:rPr>
          <w:bCs/>
          <w:iCs/>
          <w:szCs w:val="26"/>
          <w:lang w:eastAsia="x-none"/>
        </w:rPr>
        <w:t xml:space="preserve">Concentration in Media, </w:t>
      </w:r>
      <w:r>
        <w:rPr>
          <w:bCs/>
          <w:iCs/>
          <w:szCs w:val="26"/>
          <w:lang w:eastAsia="x-none"/>
        </w:rPr>
        <w:lastRenderedPageBreak/>
        <w:t>Rhetorical, and Cultural Studies</w:t>
      </w:r>
      <w:bookmarkEnd w:id="5"/>
      <w:r w:rsidRPr="002B43CF">
        <w:rPr>
          <w:bCs/>
          <w:iCs/>
          <w:szCs w:val="26"/>
          <w:lang w:eastAsia="x-none"/>
        </w:rPr>
        <w:t xml:space="preserve"> in the Bachelor of Arts in Liberal Arts and Sciences, Major in English.</w:t>
      </w:r>
    </w:p>
    <w:p w14:paraId="561E0790" w14:textId="56BB0846" w:rsidR="009F3481" w:rsidRDefault="009F3481" w:rsidP="00A86322">
      <w:pPr>
        <w:pStyle w:val="BodyTextIndent"/>
        <w:tabs>
          <w:tab w:val="left" w:pos="1440"/>
        </w:tabs>
        <w:spacing w:line="480" w:lineRule="auto"/>
        <w:ind w:left="0"/>
        <w:rPr>
          <w:bCs/>
          <w:iCs/>
          <w:szCs w:val="26"/>
          <w:lang w:eastAsia="x-none"/>
        </w:rPr>
      </w:pPr>
      <w:r>
        <w:rPr>
          <w:bCs/>
          <w:iCs/>
          <w:szCs w:val="26"/>
          <w:lang w:eastAsia="x-none"/>
        </w:rPr>
        <w:tab/>
      </w:r>
      <w:r w:rsidRPr="002B43CF">
        <w:rPr>
          <w:bCs/>
          <w:iCs/>
          <w:szCs w:val="26"/>
          <w:lang w:eastAsia="x-none"/>
        </w:rPr>
        <w:t xml:space="preserve">Currently, students in the Major in English must complete one of four concentrations. </w:t>
      </w:r>
      <w:r w:rsidR="004E2CA6">
        <w:rPr>
          <w:bCs/>
          <w:iCs/>
          <w:szCs w:val="26"/>
          <w:lang w:eastAsia="x-none"/>
        </w:rPr>
        <w:t xml:space="preserve"> </w:t>
      </w:r>
      <w:r w:rsidRPr="002B43CF">
        <w:rPr>
          <w:bCs/>
          <w:iCs/>
          <w:szCs w:val="26"/>
          <w:lang w:eastAsia="x-none"/>
        </w:rPr>
        <w:t xml:space="preserve">As part of a broader revision of the degree program, three of these concentrations are now being revised; a fourth is being split into two new concentrations; and </w:t>
      </w:r>
      <w:r>
        <w:rPr>
          <w:bCs/>
          <w:iCs/>
          <w:szCs w:val="26"/>
          <w:lang w:eastAsia="x-none"/>
        </w:rPr>
        <w:t xml:space="preserve">an altogether new </w:t>
      </w:r>
      <w:r w:rsidRPr="002B43CF">
        <w:rPr>
          <w:bCs/>
          <w:iCs/>
          <w:szCs w:val="26"/>
          <w:lang w:eastAsia="x-none"/>
        </w:rPr>
        <w:t>concentration is being added</w:t>
      </w:r>
      <w:r w:rsidR="004E2CA6">
        <w:rPr>
          <w:bCs/>
          <w:iCs/>
          <w:szCs w:val="26"/>
          <w:lang w:eastAsia="x-none"/>
        </w:rPr>
        <w:t xml:space="preserve">, </w:t>
      </w:r>
      <w:r>
        <w:rPr>
          <w:bCs/>
          <w:iCs/>
          <w:szCs w:val="26"/>
          <w:lang w:eastAsia="x-none"/>
        </w:rPr>
        <w:t>for a total of six concentrations</w:t>
      </w:r>
      <w:r w:rsidRPr="002B43CF">
        <w:rPr>
          <w:bCs/>
          <w:iCs/>
          <w:szCs w:val="26"/>
          <w:lang w:eastAsia="x-none"/>
        </w:rPr>
        <w:t>. Students will now be allowed to complete one to three concentrations.</w:t>
      </w:r>
    </w:p>
    <w:p w14:paraId="365521C3" w14:textId="199CC5A8" w:rsidR="009F3481" w:rsidRDefault="009F3481" w:rsidP="00A86322">
      <w:pPr>
        <w:pStyle w:val="BodyTextIndent"/>
        <w:tabs>
          <w:tab w:val="left" w:pos="1440"/>
        </w:tabs>
        <w:spacing w:line="480" w:lineRule="auto"/>
        <w:ind w:left="0"/>
        <w:rPr>
          <w:bCs/>
          <w:iCs/>
          <w:szCs w:val="26"/>
        </w:rPr>
      </w:pPr>
      <w:r>
        <w:rPr>
          <w:bCs/>
          <w:iCs/>
          <w:szCs w:val="26"/>
          <w:lang w:eastAsia="x-none"/>
        </w:rPr>
        <w:tab/>
      </w:r>
      <w:r>
        <w:rPr>
          <w:bCs/>
          <w:iCs/>
          <w:szCs w:val="26"/>
        </w:rPr>
        <w:t xml:space="preserve">The concentration being split into two new concentrations is this one. The resulting new concentrations will be the Concentration in </w:t>
      </w:r>
      <w:r w:rsidRPr="009264A8">
        <w:rPr>
          <w:bCs/>
          <w:iCs/>
          <w:szCs w:val="26"/>
        </w:rPr>
        <w:t xml:space="preserve">Film, Media, Performance, and Pop Culture, and </w:t>
      </w:r>
      <w:r>
        <w:rPr>
          <w:bCs/>
          <w:iCs/>
          <w:szCs w:val="26"/>
        </w:rPr>
        <w:t xml:space="preserve">the Concentration in </w:t>
      </w:r>
      <w:r w:rsidRPr="009264A8">
        <w:rPr>
          <w:bCs/>
          <w:iCs/>
          <w:szCs w:val="26"/>
        </w:rPr>
        <w:t>Rhetoric, Public Engagement, and Language Studies</w:t>
      </w:r>
      <w:r>
        <w:rPr>
          <w:bCs/>
          <w:iCs/>
          <w:szCs w:val="26"/>
        </w:rPr>
        <w:t>.</w:t>
      </w:r>
    </w:p>
    <w:p w14:paraId="0C0DEA63" w14:textId="77777777" w:rsidR="009F3481" w:rsidRPr="00F218FA" w:rsidRDefault="009F3481" w:rsidP="0007274A">
      <w:pPr>
        <w:tabs>
          <w:tab w:val="left" w:pos="1440"/>
        </w:tabs>
        <w:spacing w:line="480" w:lineRule="auto"/>
        <w:rPr>
          <w:szCs w:val="26"/>
        </w:rPr>
      </w:pPr>
    </w:p>
    <w:sectPr w:rsidR="009F3481" w:rsidRPr="00F218FA" w:rsidSect="00F218FA">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8D05" w14:textId="77777777" w:rsidR="00957600" w:rsidRDefault="00957600">
      <w:r>
        <w:separator/>
      </w:r>
    </w:p>
  </w:endnote>
  <w:endnote w:type="continuationSeparator" w:id="0">
    <w:p w14:paraId="655AEA53" w14:textId="77777777" w:rsidR="00957600" w:rsidRDefault="0095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E34E" w14:textId="77777777" w:rsidR="00957600" w:rsidRDefault="00957600">
      <w:r>
        <w:separator/>
      </w:r>
    </w:p>
  </w:footnote>
  <w:footnote w:type="continuationSeparator" w:id="0">
    <w:p w14:paraId="5D2D27FE" w14:textId="77777777" w:rsidR="00957600" w:rsidRDefault="00957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181"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DBAC5"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E5E9" w14:textId="3CEA75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18E7">
      <w:rPr>
        <w:rStyle w:val="PageNumber"/>
        <w:noProof/>
      </w:rPr>
      <w:t>6</w:t>
    </w:r>
    <w:r>
      <w:rPr>
        <w:rStyle w:val="PageNumber"/>
      </w:rPr>
      <w:fldChar w:fldCharType="end"/>
    </w:r>
  </w:p>
  <w:p w14:paraId="2614084B" w14:textId="77777777" w:rsidR="00304DB2" w:rsidRDefault="00304DB2">
    <w:pPr>
      <w:pStyle w:val="Header"/>
    </w:pPr>
  </w:p>
  <w:p w14:paraId="698EE768"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D7E9F"/>
    <w:multiLevelType w:val="hybridMultilevel"/>
    <w:tmpl w:val="E538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336B"/>
    <w:rsid w:val="0001147E"/>
    <w:rsid w:val="00016A04"/>
    <w:rsid w:val="000253AB"/>
    <w:rsid w:val="00026D3D"/>
    <w:rsid w:val="00040409"/>
    <w:rsid w:val="00043D39"/>
    <w:rsid w:val="00053CAE"/>
    <w:rsid w:val="00055AEA"/>
    <w:rsid w:val="00056B25"/>
    <w:rsid w:val="0005782B"/>
    <w:rsid w:val="00057DBC"/>
    <w:rsid w:val="00063947"/>
    <w:rsid w:val="0007274A"/>
    <w:rsid w:val="00084F0B"/>
    <w:rsid w:val="00085887"/>
    <w:rsid w:val="00086DD6"/>
    <w:rsid w:val="000903B4"/>
    <w:rsid w:val="000B3125"/>
    <w:rsid w:val="000B3384"/>
    <w:rsid w:val="000B5C70"/>
    <w:rsid w:val="000B7F81"/>
    <w:rsid w:val="000C1014"/>
    <w:rsid w:val="000C2961"/>
    <w:rsid w:val="000C3C05"/>
    <w:rsid w:val="000C3D4F"/>
    <w:rsid w:val="000C58B5"/>
    <w:rsid w:val="000D12C0"/>
    <w:rsid w:val="000D144E"/>
    <w:rsid w:val="000D515A"/>
    <w:rsid w:val="000E3E2D"/>
    <w:rsid w:val="000F1633"/>
    <w:rsid w:val="000F4B56"/>
    <w:rsid w:val="000F569B"/>
    <w:rsid w:val="001076F7"/>
    <w:rsid w:val="0012199F"/>
    <w:rsid w:val="001219B9"/>
    <w:rsid w:val="00127AD5"/>
    <w:rsid w:val="00127D63"/>
    <w:rsid w:val="00127F60"/>
    <w:rsid w:val="00134C5B"/>
    <w:rsid w:val="001357C7"/>
    <w:rsid w:val="00136ACB"/>
    <w:rsid w:val="001377B0"/>
    <w:rsid w:val="00140CE0"/>
    <w:rsid w:val="00145B55"/>
    <w:rsid w:val="001476F4"/>
    <w:rsid w:val="001515B3"/>
    <w:rsid w:val="00170B8E"/>
    <w:rsid w:val="00182F73"/>
    <w:rsid w:val="001849BA"/>
    <w:rsid w:val="001867BB"/>
    <w:rsid w:val="0018795C"/>
    <w:rsid w:val="00192C29"/>
    <w:rsid w:val="00194713"/>
    <w:rsid w:val="001974D5"/>
    <w:rsid w:val="001A271E"/>
    <w:rsid w:val="001A408C"/>
    <w:rsid w:val="001A6F49"/>
    <w:rsid w:val="001B4B24"/>
    <w:rsid w:val="001B61E1"/>
    <w:rsid w:val="001C0ABF"/>
    <w:rsid w:val="001C0BE4"/>
    <w:rsid w:val="001C0D98"/>
    <w:rsid w:val="001C79FB"/>
    <w:rsid w:val="001D1973"/>
    <w:rsid w:val="001D1EAE"/>
    <w:rsid w:val="001D42D7"/>
    <w:rsid w:val="001D7F6F"/>
    <w:rsid w:val="001E08A5"/>
    <w:rsid w:val="001E71A1"/>
    <w:rsid w:val="001F023D"/>
    <w:rsid w:val="001F3857"/>
    <w:rsid w:val="00212EBB"/>
    <w:rsid w:val="002158B8"/>
    <w:rsid w:val="00216A8A"/>
    <w:rsid w:val="00217AA9"/>
    <w:rsid w:val="00235403"/>
    <w:rsid w:val="00237CD0"/>
    <w:rsid w:val="00246F3D"/>
    <w:rsid w:val="00250EA0"/>
    <w:rsid w:val="0025119D"/>
    <w:rsid w:val="00257706"/>
    <w:rsid w:val="00282098"/>
    <w:rsid w:val="00285213"/>
    <w:rsid w:val="00285262"/>
    <w:rsid w:val="00287967"/>
    <w:rsid w:val="002A24E8"/>
    <w:rsid w:val="002A6E92"/>
    <w:rsid w:val="002B2E59"/>
    <w:rsid w:val="002C1E2D"/>
    <w:rsid w:val="002D3956"/>
    <w:rsid w:val="002D3D2F"/>
    <w:rsid w:val="002E117C"/>
    <w:rsid w:val="002E3BD1"/>
    <w:rsid w:val="002F26EA"/>
    <w:rsid w:val="002F2DCF"/>
    <w:rsid w:val="002F7239"/>
    <w:rsid w:val="00300A68"/>
    <w:rsid w:val="00302927"/>
    <w:rsid w:val="00304DB2"/>
    <w:rsid w:val="00310C2C"/>
    <w:rsid w:val="003112B8"/>
    <w:rsid w:val="00317A33"/>
    <w:rsid w:val="0032084A"/>
    <w:rsid w:val="00320A90"/>
    <w:rsid w:val="00324D26"/>
    <w:rsid w:val="00325F1B"/>
    <w:rsid w:val="00332066"/>
    <w:rsid w:val="003351C1"/>
    <w:rsid w:val="00351415"/>
    <w:rsid w:val="00354961"/>
    <w:rsid w:val="00356E47"/>
    <w:rsid w:val="00357C3F"/>
    <w:rsid w:val="00363296"/>
    <w:rsid w:val="00365E4D"/>
    <w:rsid w:val="00367DBA"/>
    <w:rsid w:val="003734A6"/>
    <w:rsid w:val="00392109"/>
    <w:rsid w:val="003A1770"/>
    <w:rsid w:val="003A32CA"/>
    <w:rsid w:val="003A4896"/>
    <w:rsid w:val="003B0166"/>
    <w:rsid w:val="003B4847"/>
    <w:rsid w:val="003C24CB"/>
    <w:rsid w:val="003C4836"/>
    <w:rsid w:val="003C5147"/>
    <w:rsid w:val="003C6E85"/>
    <w:rsid w:val="003D0EEC"/>
    <w:rsid w:val="003D398E"/>
    <w:rsid w:val="003D5F08"/>
    <w:rsid w:val="003D6F08"/>
    <w:rsid w:val="003E0C92"/>
    <w:rsid w:val="003E1F50"/>
    <w:rsid w:val="003E24FF"/>
    <w:rsid w:val="003F45C7"/>
    <w:rsid w:val="00406590"/>
    <w:rsid w:val="00413A47"/>
    <w:rsid w:val="00414CD0"/>
    <w:rsid w:val="004151FC"/>
    <w:rsid w:val="00423186"/>
    <w:rsid w:val="00427B82"/>
    <w:rsid w:val="00432D84"/>
    <w:rsid w:val="00434534"/>
    <w:rsid w:val="0043522A"/>
    <w:rsid w:val="004605FF"/>
    <w:rsid w:val="00460836"/>
    <w:rsid w:val="00460EC9"/>
    <w:rsid w:val="00461C75"/>
    <w:rsid w:val="00472CA9"/>
    <w:rsid w:val="00474FA3"/>
    <w:rsid w:val="004802B9"/>
    <w:rsid w:val="0048287D"/>
    <w:rsid w:val="00485732"/>
    <w:rsid w:val="00490CF1"/>
    <w:rsid w:val="0049632A"/>
    <w:rsid w:val="00497564"/>
    <w:rsid w:val="004A6123"/>
    <w:rsid w:val="004B3C52"/>
    <w:rsid w:val="004D03F1"/>
    <w:rsid w:val="004D0D5C"/>
    <w:rsid w:val="004D10C7"/>
    <w:rsid w:val="004D782D"/>
    <w:rsid w:val="004D79D7"/>
    <w:rsid w:val="004E28E4"/>
    <w:rsid w:val="004E2CA6"/>
    <w:rsid w:val="004E3561"/>
    <w:rsid w:val="004E4974"/>
    <w:rsid w:val="004F1481"/>
    <w:rsid w:val="004F261E"/>
    <w:rsid w:val="004F27FA"/>
    <w:rsid w:val="004F56AB"/>
    <w:rsid w:val="004F673E"/>
    <w:rsid w:val="00502F7A"/>
    <w:rsid w:val="00517045"/>
    <w:rsid w:val="00522E25"/>
    <w:rsid w:val="00523A06"/>
    <w:rsid w:val="00524331"/>
    <w:rsid w:val="0052454F"/>
    <w:rsid w:val="00524D9A"/>
    <w:rsid w:val="005301FC"/>
    <w:rsid w:val="0053241D"/>
    <w:rsid w:val="00536366"/>
    <w:rsid w:val="00544630"/>
    <w:rsid w:val="00554112"/>
    <w:rsid w:val="005612DF"/>
    <w:rsid w:val="00566879"/>
    <w:rsid w:val="00570399"/>
    <w:rsid w:val="00571CAB"/>
    <w:rsid w:val="0057487D"/>
    <w:rsid w:val="00575D01"/>
    <w:rsid w:val="00581BA3"/>
    <w:rsid w:val="00581C3C"/>
    <w:rsid w:val="00582470"/>
    <w:rsid w:val="00583E4C"/>
    <w:rsid w:val="00591673"/>
    <w:rsid w:val="005928CD"/>
    <w:rsid w:val="00595746"/>
    <w:rsid w:val="005A2E2C"/>
    <w:rsid w:val="005A312F"/>
    <w:rsid w:val="005A6D45"/>
    <w:rsid w:val="005B1CAE"/>
    <w:rsid w:val="005D32F1"/>
    <w:rsid w:val="005D5B16"/>
    <w:rsid w:val="005D6FE8"/>
    <w:rsid w:val="005E09BA"/>
    <w:rsid w:val="005E18E7"/>
    <w:rsid w:val="005E2AE0"/>
    <w:rsid w:val="005E33FC"/>
    <w:rsid w:val="005E7799"/>
    <w:rsid w:val="005F1650"/>
    <w:rsid w:val="005F52E1"/>
    <w:rsid w:val="005F78CD"/>
    <w:rsid w:val="00605BCA"/>
    <w:rsid w:val="00610B6F"/>
    <w:rsid w:val="00614047"/>
    <w:rsid w:val="006208DD"/>
    <w:rsid w:val="00622A76"/>
    <w:rsid w:val="00632B81"/>
    <w:rsid w:val="0064124A"/>
    <w:rsid w:val="006418C6"/>
    <w:rsid w:val="00643D83"/>
    <w:rsid w:val="00645495"/>
    <w:rsid w:val="00650A07"/>
    <w:rsid w:val="00654859"/>
    <w:rsid w:val="006573CD"/>
    <w:rsid w:val="00665EEE"/>
    <w:rsid w:val="00671B50"/>
    <w:rsid w:val="00672C84"/>
    <w:rsid w:val="00693E6B"/>
    <w:rsid w:val="00694B08"/>
    <w:rsid w:val="006973D9"/>
    <w:rsid w:val="006A1F48"/>
    <w:rsid w:val="006A39E2"/>
    <w:rsid w:val="006B683A"/>
    <w:rsid w:val="006C0ADF"/>
    <w:rsid w:val="006C1AA5"/>
    <w:rsid w:val="006C4A99"/>
    <w:rsid w:val="006C7DD0"/>
    <w:rsid w:val="006D3137"/>
    <w:rsid w:val="006D5618"/>
    <w:rsid w:val="006D57B7"/>
    <w:rsid w:val="006E2EEB"/>
    <w:rsid w:val="006E6875"/>
    <w:rsid w:val="006F02ED"/>
    <w:rsid w:val="006F226D"/>
    <w:rsid w:val="0070010D"/>
    <w:rsid w:val="00710CA7"/>
    <w:rsid w:val="00714BE6"/>
    <w:rsid w:val="00724FDE"/>
    <w:rsid w:val="0072700F"/>
    <w:rsid w:val="00737D14"/>
    <w:rsid w:val="00742B96"/>
    <w:rsid w:val="00744F6C"/>
    <w:rsid w:val="00750380"/>
    <w:rsid w:val="00754427"/>
    <w:rsid w:val="007644C0"/>
    <w:rsid w:val="00773B2B"/>
    <w:rsid w:val="00781CD5"/>
    <w:rsid w:val="00783404"/>
    <w:rsid w:val="00784247"/>
    <w:rsid w:val="00784349"/>
    <w:rsid w:val="007843B7"/>
    <w:rsid w:val="007845AC"/>
    <w:rsid w:val="0078690F"/>
    <w:rsid w:val="00787B72"/>
    <w:rsid w:val="00787D44"/>
    <w:rsid w:val="0079367B"/>
    <w:rsid w:val="007A2C24"/>
    <w:rsid w:val="007A453C"/>
    <w:rsid w:val="007B6216"/>
    <w:rsid w:val="007C3732"/>
    <w:rsid w:val="007C7D7E"/>
    <w:rsid w:val="007E0A59"/>
    <w:rsid w:val="007E5774"/>
    <w:rsid w:val="007F3428"/>
    <w:rsid w:val="007F3760"/>
    <w:rsid w:val="007F58D1"/>
    <w:rsid w:val="007F7C98"/>
    <w:rsid w:val="00801CA7"/>
    <w:rsid w:val="00801E02"/>
    <w:rsid w:val="008036E2"/>
    <w:rsid w:val="00804DE0"/>
    <w:rsid w:val="00805AF5"/>
    <w:rsid w:val="00822D66"/>
    <w:rsid w:val="00824EEE"/>
    <w:rsid w:val="00827E6E"/>
    <w:rsid w:val="00833D21"/>
    <w:rsid w:val="008352FC"/>
    <w:rsid w:val="00845228"/>
    <w:rsid w:val="0084714B"/>
    <w:rsid w:val="00847AB5"/>
    <w:rsid w:val="008502E1"/>
    <w:rsid w:val="00853E67"/>
    <w:rsid w:val="00854A06"/>
    <w:rsid w:val="00861303"/>
    <w:rsid w:val="00865E54"/>
    <w:rsid w:val="0087037B"/>
    <w:rsid w:val="00870647"/>
    <w:rsid w:val="00872711"/>
    <w:rsid w:val="00874156"/>
    <w:rsid w:val="00884FDD"/>
    <w:rsid w:val="00891E85"/>
    <w:rsid w:val="008930DA"/>
    <w:rsid w:val="008C4A2D"/>
    <w:rsid w:val="008D108E"/>
    <w:rsid w:val="008D1649"/>
    <w:rsid w:val="008D6C2A"/>
    <w:rsid w:val="008E497C"/>
    <w:rsid w:val="008E5144"/>
    <w:rsid w:val="008E5BC1"/>
    <w:rsid w:val="008F439F"/>
    <w:rsid w:val="008F57CE"/>
    <w:rsid w:val="00901DCA"/>
    <w:rsid w:val="009020B5"/>
    <w:rsid w:val="00903925"/>
    <w:rsid w:val="00904314"/>
    <w:rsid w:val="0090654C"/>
    <w:rsid w:val="00910354"/>
    <w:rsid w:val="00910E1D"/>
    <w:rsid w:val="009139F2"/>
    <w:rsid w:val="00917BF9"/>
    <w:rsid w:val="009264B7"/>
    <w:rsid w:val="009266BF"/>
    <w:rsid w:val="009273BB"/>
    <w:rsid w:val="00933778"/>
    <w:rsid w:val="00936B66"/>
    <w:rsid w:val="00937EA9"/>
    <w:rsid w:val="00942F2C"/>
    <w:rsid w:val="00952CD9"/>
    <w:rsid w:val="0095358A"/>
    <w:rsid w:val="009541F3"/>
    <w:rsid w:val="00957600"/>
    <w:rsid w:val="00961C5C"/>
    <w:rsid w:val="00972105"/>
    <w:rsid w:val="00977491"/>
    <w:rsid w:val="00983BF1"/>
    <w:rsid w:val="00986D4E"/>
    <w:rsid w:val="0098714C"/>
    <w:rsid w:val="00997A2A"/>
    <w:rsid w:val="009B27E4"/>
    <w:rsid w:val="009B6905"/>
    <w:rsid w:val="009C19AE"/>
    <w:rsid w:val="009D054E"/>
    <w:rsid w:val="009D1100"/>
    <w:rsid w:val="009E10D0"/>
    <w:rsid w:val="009E1272"/>
    <w:rsid w:val="009E17F0"/>
    <w:rsid w:val="009F2158"/>
    <w:rsid w:val="009F2697"/>
    <w:rsid w:val="009F3481"/>
    <w:rsid w:val="009F45BB"/>
    <w:rsid w:val="009F7069"/>
    <w:rsid w:val="00A029C2"/>
    <w:rsid w:val="00A0506A"/>
    <w:rsid w:val="00A15C51"/>
    <w:rsid w:val="00A237A3"/>
    <w:rsid w:val="00A25E19"/>
    <w:rsid w:val="00A25FFD"/>
    <w:rsid w:val="00A3119F"/>
    <w:rsid w:val="00A34572"/>
    <w:rsid w:val="00A35ECE"/>
    <w:rsid w:val="00A36974"/>
    <w:rsid w:val="00A41DC5"/>
    <w:rsid w:val="00A4277D"/>
    <w:rsid w:val="00A55C58"/>
    <w:rsid w:val="00A61EE6"/>
    <w:rsid w:val="00A6256F"/>
    <w:rsid w:val="00A63EAF"/>
    <w:rsid w:val="00A673C4"/>
    <w:rsid w:val="00A8007B"/>
    <w:rsid w:val="00A80E34"/>
    <w:rsid w:val="00A85729"/>
    <w:rsid w:val="00A86322"/>
    <w:rsid w:val="00A875D1"/>
    <w:rsid w:val="00A965C4"/>
    <w:rsid w:val="00AA1AA4"/>
    <w:rsid w:val="00AA3F48"/>
    <w:rsid w:val="00AB557C"/>
    <w:rsid w:val="00AC4EA3"/>
    <w:rsid w:val="00AC7EFF"/>
    <w:rsid w:val="00AC7FC8"/>
    <w:rsid w:val="00AE681A"/>
    <w:rsid w:val="00AF3A49"/>
    <w:rsid w:val="00B05BC5"/>
    <w:rsid w:val="00B10421"/>
    <w:rsid w:val="00B10A7D"/>
    <w:rsid w:val="00B20B32"/>
    <w:rsid w:val="00B2236C"/>
    <w:rsid w:val="00B24A66"/>
    <w:rsid w:val="00B31CF4"/>
    <w:rsid w:val="00B36D14"/>
    <w:rsid w:val="00B408B9"/>
    <w:rsid w:val="00B442C0"/>
    <w:rsid w:val="00B506CF"/>
    <w:rsid w:val="00B540A3"/>
    <w:rsid w:val="00B606B4"/>
    <w:rsid w:val="00B62B80"/>
    <w:rsid w:val="00B66AE5"/>
    <w:rsid w:val="00B70A37"/>
    <w:rsid w:val="00B73265"/>
    <w:rsid w:val="00B806DD"/>
    <w:rsid w:val="00B82258"/>
    <w:rsid w:val="00B8394E"/>
    <w:rsid w:val="00B8737E"/>
    <w:rsid w:val="00B905E5"/>
    <w:rsid w:val="00B908F8"/>
    <w:rsid w:val="00B925FE"/>
    <w:rsid w:val="00B945CD"/>
    <w:rsid w:val="00B94B2A"/>
    <w:rsid w:val="00B96F8F"/>
    <w:rsid w:val="00BA0EF4"/>
    <w:rsid w:val="00BB37BA"/>
    <w:rsid w:val="00BB5ED6"/>
    <w:rsid w:val="00BF179D"/>
    <w:rsid w:val="00C00F40"/>
    <w:rsid w:val="00C14173"/>
    <w:rsid w:val="00C213BC"/>
    <w:rsid w:val="00C34DF5"/>
    <w:rsid w:val="00C420D6"/>
    <w:rsid w:val="00C42D61"/>
    <w:rsid w:val="00C42E85"/>
    <w:rsid w:val="00C52FD9"/>
    <w:rsid w:val="00C53F63"/>
    <w:rsid w:val="00C5599B"/>
    <w:rsid w:val="00C56FCD"/>
    <w:rsid w:val="00C603D0"/>
    <w:rsid w:val="00C60B0C"/>
    <w:rsid w:val="00C6267A"/>
    <w:rsid w:val="00C7184F"/>
    <w:rsid w:val="00C7728B"/>
    <w:rsid w:val="00C916F4"/>
    <w:rsid w:val="00CA485D"/>
    <w:rsid w:val="00CA643A"/>
    <w:rsid w:val="00CA69B6"/>
    <w:rsid w:val="00CB61CE"/>
    <w:rsid w:val="00CB7F95"/>
    <w:rsid w:val="00CC6A45"/>
    <w:rsid w:val="00CC7E66"/>
    <w:rsid w:val="00CD5BAF"/>
    <w:rsid w:val="00CE1494"/>
    <w:rsid w:val="00CE194F"/>
    <w:rsid w:val="00CE534C"/>
    <w:rsid w:val="00CF7367"/>
    <w:rsid w:val="00D0666D"/>
    <w:rsid w:val="00D07A1E"/>
    <w:rsid w:val="00D14BE7"/>
    <w:rsid w:val="00D211C4"/>
    <w:rsid w:val="00D2140E"/>
    <w:rsid w:val="00D22B9B"/>
    <w:rsid w:val="00D26F82"/>
    <w:rsid w:val="00D34DBA"/>
    <w:rsid w:val="00D4114E"/>
    <w:rsid w:val="00D429F0"/>
    <w:rsid w:val="00D44F8A"/>
    <w:rsid w:val="00D5485E"/>
    <w:rsid w:val="00D56697"/>
    <w:rsid w:val="00D62917"/>
    <w:rsid w:val="00D62C90"/>
    <w:rsid w:val="00D662E9"/>
    <w:rsid w:val="00D7793B"/>
    <w:rsid w:val="00D8026F"/>
    <w:rsid w:val="00D93BBF"/>
    <w:rsid w:val="00D969E3"/>
    <w:rsid w:val="00DA20A4"/>
    <w:rsid w:val="00DB13A8"/>
    <w:rsid w:val="00DC006B"/>
    <w:rsid w:val="00DC015D"/>
    <w:rsid w:val="00DC21CA"/>
    <w:rsid w:val="00DD1F83"/>
    <w:rsid w:val="00DD2283"/>
    <w:rsid w:val="00DF3CC5"/>
    <w:rsid w:val="00DF3EC3"/>
    <w:rsid w:val="00DF66B8"/>
    <w:rsid w:val="00DF6AFD"/>
    <w:rsid w:val="00E04192"/>
    <w:rsid w:val="00E04F5D"/>
    <w:rsid w:val="00E05DE8"/>
    <w:rsid w:val="00E05F9E"/>
    <w:rsid w:val="00E1141C"/>
    <w:rsid w:val="00E12D4A"/>
    <w:rsid w:val="00E15738"/>
    <w:rsid w:val="00E17402"/>
    <w:rsid w:val="00E205C1"/>
    <w:rsid w:val="00E20B30"/>
    <w:rsid w:val="00E22459"/>
    <w:rsid w:val="00E26901"/>
    <w:rsid w:val="00E26CA3"/>
    <w:rsid w:val="00E26E35"/>
    <w:rsid w:val="00E367FE"/>
    <w:rsid w:val="00E50B18"/>
    <w:rsid w:val="00E52A15"/>
    <w:rsid w:val="00E54B0B"/>
    <w:rsid w:val="00E57374"/>
    <w:rsid w:val="00E66CEC"/>
    <w:rsid w:val="00E763AA"/>
    <w:rsid w:val="00E7670F"/>
    <w:rsid w:val="00E87DFE"/>
    <w:rsid w:val="00E92DE9"/>
    <w:rsid w:val="00EA1841"/>
    <w:rsid w:val="00EA3A69"/>
    <w:rsid w:val="00EA4472"/>
    <w:rsid w:val="00EA56DD"/>
    <w:rsid w:val="00EB2DB0"/>
    <w:rsid w:val="00EB6B33"/>
    <w:rsid w:val="00ED2153"/>
    <w:rsid w:val="00EE0354"/>
    <w:rsid w:val="00EE145B"/>
    <w:rsid w:val="00EF0893"/>
    <w:rsid w:val="00EF317B"/>
    <w:rsid w:val="00EF3A76"/>
    <w:rsid w:val="00EF3FEB"/>
    <w:rsid w:val="00EF6776"/>
    <w:rsid w:val="00EF7152"/>
    <w:rsid w:val="00F02A02"/>
    <w:rsid w:val="00F02D1D"/>
    <w:rsid w:val="00F02DB5"/>
    <w:rsid w:val="00F0517A"/>
    <w:rsid w:val="00F0738A"/>
    <w:rsid w:val="00F10DB3"/>
    <w:rsid w:val="00F12932"/>
    <w:rsid w:val="00F174C6"/>
    <w:rsid w:val="00F218FA"/>
    <w:rsid w:val="00F26F33"/>
    <w:rsid w:val="00F308CE"/>
    <w:rsid w:val="00F44574"/>
    <w:rsid w:val="00F66A50"/>
    <w:rsid w:val="00F73A95"/>
    <w:rsid w:val="00F7430A"/>
    <w:rsid w:val="00F750CF"/>
    <w:rsid w:val="00F76806"/>
    <w:rsid w:val="00F96EE3"/>
    <w:rsid w:val="00FA31AC"/>
    <w:rsid w:val="00FA3698"/>
    <w:rsid w:val="00FB0FE0"/>
    <w:rsid w:val="00FC06C5"/>
    <w:rsid w:val="00FC7A5D"/>
    <w:rsid w:val="00FD27C3"/>
    <w:rsid w:val="00FD3CDE"/>
    <w:rsid w:val="00FD75B5"/>
    <w:rsid w:val="00FE119A"/>
    <w:rsid w:val="00FE57F1"/>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E1926"/>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PlainText"/>
    <w:next w:val="Normal"/>
    <w:qFormat/>
    <w:rsid w:val="00D969E3"/>
    <w:pPr>
      <w:jc w:val="center"/>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styleId="CommentReference">
    <w:name w:val="annotation reference"/>
    <w:basedOn w:val="DefaultParagraphFont"/>
    <w:rsid w:val="00744F6C"/>
    <w:rPr>
      <w:sz w:val="16"/>
      <w:szCs w:val="16"/>
    </w:rPr>
  </w:style>
  <w:style w:type="paragraph" w:styleId="CommentText">
    <w:name w:val="annotation text"/>
    <w:basedOn w:val="Normal"/>
    <w:link w:val="CommentTextChar"/>
    <w:rsid w:val="00744F6C"/>
    <w:rPr>
      <w:sz w:val="20"/>
    </w:rPr>
  </w:style>
  <w:style w:type="character" w:customStyle="1" w:styleId="CommentTextChar">
    <w:name w:val="Comment Text Char"/>
    <w:basedOn w:val="DefaultParagraphFont"/>
    <w:link w:val="CommentText"/>
    <w:rsid w:val="00744F6C"/>
  </w:style>
  <w:style w:type="paragraph" w:styleId="CommentSubject">
    <w:name w:val="annotation subject"/>
    <w:basedOn w:val="CommentText"/>
    <w:next w:val="CommentText"/>
    <w:link w:val="CommentSubjectChar"/>
    <w:rsid w:val="00744F6C"/>
    <w:rPr>
      <w:b/>
      <w:bCs/>
    </w:rPr>
  </w:style>
  <w:style w:type="character" w:customStyle="1" w:styleId="CommentSubjectChar">
    <w:name w:val="Comment Subject Char"/>
    <w:basedOn w:val="CommentTextChar"/>
    <w:link w:val="CommentSubject"/>
    <w:rsid w:val="00744F6C"/>
    <w:rPr>
      <w:b/>
      <w:bCs/>
    </w:rPr>
  </w:style>
  <w:style w:type="paragraph" w:styleId="ListParagraph">
    <w:name w:val="List Paragraph"/>
    <w:basedOn w:val="Normal"/>
    <w:uiPriority w:val="34"/>
    <w:qFormat/>
    <w:rsid w:val="00217AA9"/>
    <w:pPr>
      <w:ind w:left="720"/>
      <w:contextualSpacing/>
    </w:pPr>
  </w:style>
  <w:style w:type="character" w:customStyle="1" w:styleId="diffadded">
    <w:name w:val="diffadded"/>
    <w:basedOn w:val="DefaultParagraphFont"/>
    <w:rsid w:val="00F750CF"/>
  </w:style>
  <w:style w:type="paragraph" w:styleId="BodyTextIndent">
    <w:name w:val="Body Text Indent"/>
    <w:basedOn w:val="Normal"/>
    <w:link w:val="BodyTextIndentChar"/>
    <w:rsid w:val="009F3481"/>
    <w:pPr>
      <w:spacing w:after="120"/>
      <w:ind w:left="360"/>
    </w:pPr>
  </w:style>
  <w:style w:type="character" w:customStyle="1" w:styleId="BodyTextIndentChar">
    <w:name w:val="Body Text Indent Char"/>
    <w:basedOn w:val="DefaultParagraphFont"/>
    <w:link w:val="BodyTextIndent"/>
    <w:rsid w:val="009F348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240">
      <w:bodyDiv w:val="1"/>
      <w:marLeft w:val="0"/>
      <w:marRight w:val="0"/>
      <w:marTop w:val="0"/>
      <w:marBottom w:val="0"/>
      <w:divBdr>
        <w:top w:val="none" w:sz="0" w:space="0" w:color="auto"/>
        <w:left w:val="none" w:sz="0" w:space="0" w:color="auto"/>
        <w:bottom w:val="none" w:sz="0" w:space="0" w:color="auto"/>
        <w:right w:val="none" w:sz="0" w:space="0" w:color="auto"/>
      </w:divBdr>
      <w:divsChild>
        <w:div w:id="1441948859">
          <w:marLeft w:val="0"/>
          <w:marRight w:val="0"/>
          <w:marTop w:val="0"/>
          <w:marBottom w:val="150"/>
          <w:divBdr>
            <w:top w:val="none" w:sz="0" w:space="0" w:color="auto"/>
            <w:left w:val="none" w:sz="0" w:space="0" w:color="auto"/>
            <w:bottom w:val="none" w:sz="0" w:space="0" w:color="auto"/>
            <w:right w:val="none" w:sz="0" w:space="0" w:color="auto"/>
          </w:divBdr>
          <w:divsChild>
            <w:div w:id="2050295821">
              <w:marLeft w:val="0"/>
              <w:marRight w:val="0"/>
              <w:marTop w:val="0"/>
              <w:marBottom w:val="0"/>
              <w:divBdr>
                <w:top w:val="none" w:sz="0" w:space="0" w:color="auto"/>
                <w:left w:val="none" w:sz="0" w:space="0" w:color="auto"/>
                <w:bottom w:val="none" w:sz="0" w:space="0" w:color="auto"/>
                <w:right w:val="none" w:sz="0" w:space="0" w:color="auto"/>
              </w:divBdr>
              <w:divsChild>
                <w:div w:id="643512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0856">
      <w:bodyDiv w:val="1"/>
      <w:marLeft w:val="0"/>
      <w:marRight w:val="0"/>
      <w:marTop w:val="0"/>
      <w:marBottom w:val="0"/>
      <w:divBdr>
        <w:top w:val="none" w:sz="0" w:space="0" w:color="auto"/>
        <w:left w:val="none" w:sz="0" w:space="0" w:color="auto"/>
        <w:bottom w:val="none" w:sz="0" w:space="0" w:color="auto"/>
        <w:right w:val="none" w:sz="0" w:space="0" w:color="auto"/>
      </w:divBdr>
    </w:div>
    <w:div w:id="1082407100">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267347243">
      <w:bodyDiv w:val="1"/>
      <w:marLeft w:val="0"/>
      <w:marRight w:val="0"/>
      <w:marTop w:val="0"/>
      <w:marBottom w:val="0"/>
      <w:divBdr>
        <w:top w:val="none" w:sz="0" w:space="0" w:color="auto"/>
        <w:left w:val="none" w:sz="0" w:space="0" w:color="auto"/>
        <w:bottom w:val="none" w:sz="0" w:space="0" w:color="auto"/>
        <w:right w:val="none" w:sz="0" w:space="0" w:color="auto"/>
      </w:divBdr>
    </w:div>
    <w:div w:id="1373649405">
      <w:bodyDiv w:val="1"/>
      <w:marLeft w:val="0"/>
      <w:marRight w:val="0"/>
      <w:marTop w:val="0"/>
      <w:marBottom w:val="0"/>
      <w:divBdr>
        <w:top w:val="none" w:sz="0" w:space="0" w:color="auto"/>
        <w:left w:val="none" w:sz="0" w:space="0" w:color="auto"/>
        <w:bottom w:val="none" w:sz="0" w:space="0" w:color="auto"/>
        <w:right w:val="none" w:sz="0" w:space="0" w:color="auto"/>
      </w:divBdr>
    </w:div>
    <w:div w:id="1432161698">
      <w:bodyDiv w:val="1"/>
      <w:marLeft w:val="0"/>
      <w:marRight w:val="0"/>
      <w:marTop w:val="0"/>
      <w:marBottom w:val="0"/>
      <w:divBdr>
        <w:top w:val="none" w:sz="0" w:space="0" w:color="auto"/>
        <w:left w:val="none" w:sz="0" w:space="0" w:color="auto"/>
        <w:bottom w:val="none" w:sz="0" w:space="0" w:color="auto"/>
        <w:right w:val="none" w:sz="0" w:space="0" w:color="auto"/>
      </w:divBdr>
    </w:div>
    <w:div w:id="1485471035">
      <w:bodyDiv w:val="1"/>
      <w:marLeft w:val="0"/>
      <w:marRight w:val="0"/>
      <w:marTop w:val="0"/>
      <w:marBottom w:val="0"/>
      <w:divBdr>
        <w:top w:val="none" w:sz="0" w:space="0" w:color="auto"/>
        <w:left w:val="none" w:sz="0" w:space="0" w:color="auto"/>
        <w:bottom w:val="none" w:sz="0" w:space="0" w:color="auto"/>
        <w:right w:val="none" w:sz="0" w:space="0" w:color="auto"/>
      </w:divBdr>
    </w:div>
    <w:div w:id="18731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6A5C9-48D6-41D0-B564-F4B88B92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4184</Words>
  <Characters>23850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4</cp:revision>
  <cp:lastPrinted>2012-06-12T20:26:00Z</cp:lastPrinted>
  <dcterms:created xsi:type="dcterms:W3CDTF">2022-03-09T14:55:00Z</dcterms:created>
  <dcterms:modified xsi:type="dcterms:W3CDTF">2022-03-17T13:53:00Z</dcterms:modified>
</cp:coreProperties>
</file>