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4F062117" w:rsidR="007334C1" w:rsidRPr="007334C1" w:rsidRDefault="00667A77"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March 12</w:t>
      </w:r>
      <w:r w:rsidR="00106BC5">
        <w:rPr>
          <w:rFonts w:ascii="Times New Roman" w:eastAsia="Times New Roman" w:hAnsi="Times New Roman"/>
          <w:sz w:val="26"/>
          <w:szCs w:val="26"/>
        </w:rPr>
        <w:t>, 2026</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13D1D14D"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667A77">
        <w:rPr>
          <w:rFonts w:ascii="Times New Roman" w:hAnsi="Times New Roman"/>
          <w:sz w:val="26"/>
          <w:szCs w:val="26"/>
        </w:rPr>
        <w:t>March 18</w:t>
      </w:r>
      <w:r w:rsidR="00106BC5">
        <w:rPr>
          <w:rFonts w:ascii="Times New Roman" w:hAnsi="Times New Roman"/>
          <w:sz w:val="26"/>
          <w:szCs w:val="26"/>
        </w:rPr>
        <w:t>, 2026</w:t>
      </w:r>
      <w:r w:rsidR="0004794B" w:rsidRPr="00783045">
        <w:rPr>
          <w:rFonts w:ascii="Times New Roman" w:hAnsi="Times New Roman"/>
          <w:sz w:val="26"/>
          <w:szCs w:val="26"/>
        </w:rPr>
        <w:t xml:space="preserve">, beginning at </w:t>
      </w:r>
      <w:r w:rsidR="00570BBD">
        <w:rPr>
          <w:rFonts w:ascii="Times New Roman" w:hAnsi="Times New Roman"/>
          <w:sz w:val="26"/>
          <w:szCs w:val="26"/>
        </w:rPr>
        <w:t>1:45</w:t>
      </w:r>
      <w:r w:rsidR="0004794B" w:rsidRPr="00783045">
        <w:rPr>
          <w:rFonts w:ascii="Times New Roman" w:hAnsi="Times New Roman"/>
          <w:sz w:val="26"/>
          <w:szCs w:val="26"/>
        </w:rPr>
        <w:t xml:space="preserve"> p.m., </w:t>
      </w:r>
      <w:r w:rsidR="009F2EBA" w:rsidRPr="00A965D8">
        <w:rPr>
          <w:rFonts w:ascii="Times New Roman" w:hAnsi="Times New Roman"/>
          <w:sz w:val="26"/>
          <w:szCs w:val="26"/>
        </w:rPr>
        <w:t>in the</w:t>
      </w:r>
      <w:r w:rsidR="009F2EBA" w:rsidRPr="00106ADF">
        <w:rPr>
          <w:rFonts w:ascii="Times New Roman" w:hAnsi="Times New Roman"/>
          <w:sz w:val="26"/>
          <w:szCs w:val="26"/>
        </w:rPr>
        <w:t xml:space="preserve"> </w:t>
      </w:r>
      <w:r w:rsidR="00667A77">
        <w:rPr>
          <w:rFonts w:ascii="Times New Roman" w:hAnsi="Times New Roman"/>
          <w:sz w:val="26"/>
          <w:szCs w:val="26"/>
        </w:rPr>
        <w:t>Student Union Ballroom, Room 224, 2251 Richard Wright Drive, Springfield</w:t>
      </w:r>
      <w:r w:rsidR="00F8350B">
        <w:rPr>
          <w:rFonts w:ascii="Times New Roman" w:hAnsi="Times New Roman"/>
          <w:sz w:val="26"/>
          <w:szCs w:val="26"/>
        </w:rPr>
        <w:t>, Illinois</w:t>
      </w:r>
      <w:r w:rsidR="009B6B18" w:rsidRPr="00783045">
        <w:rPr>
          <w:rFonts w:ascii="Times New Roman" w:hAnsi="Times New Roman"/>
          <w:sz w:val="26"/>
          <w:szCs w:val="26"/>
        </w:rPr>
        <w:t>. (A copy of the schedule/agenda is attached.)</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67820A02"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02C6D4DC"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w:t>
      </w:r>
      <w:r w:rsidR="001E39B4">
        <w:rPr>
          <w:rFonts w:ascii="Times New Roman" w:hAnsi="Times New Roman"/>
          <w:sz w:val="26"/>
          <w:szCs w:val="26"/>
        </w:rPr>
        <w:t>Engle</w:t>
      </w:r>
    </w:p>
    <w:p w14:paraId="3B2DCA5C" w14:textId="20E09F24"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6445E9CA"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06E4068B" w14:textId="77777777" w:rsidR="00667A77" w:rsidRPr="005F4276" w:rsidRDefault="00667A77" w:rsidP="00667A77">
      <w:pPr>
        <w:spacing w:line="276" w:lineRule="auto"/>
        <w:contextualSpacing/>
        <w:jc w:val="center"/>
        <w:rPr>
          <w:rFonts w:ascii="Times New Roman" w:hAnsi="Times New Roman"/>
          <w:sz w:val="26"/>
          <w:szCs w:val="26"/>
        </w:rPr>
      </w:pPr>
      <w:r w:rsidRPr="005F4276">
        <w:rPr>
          <w:rFonts w:ascii="Times New Roman" w:hAnsi="Times New Roman"/>
          <w:sz w:val="26"/>
          <w:szCs w:val="26"/>
        </w:rPr>
        <w:t>University of Illinois Springfield</w:t>
      </w:r>
    </w:p>
    <w:p w14:paraId="74DBAF3A" w14:textId="77777777" w:rsidR="00667A77" w:rsidRPr="005F4276" w:rsidRDefault="00667A77" w:rsidP="00667A77">
      <w:pPr>
        <w:spacing w:line="276" w:lineRule="auto"/>
        <w:contextualSpacing/>
        <w:jc w:val="center"/>
        <w:rPr>
          <w:rFonts w:ascii="Times New Roman" w:hAnsi="Times New Roman"/>
          <w:sz w:val="26"/>
          <w:szCs w:val="26"/>
        </w:rPr>
      </w:pPr>
      <w:r w:rsidRPr="005F4276">
        <w:rPr>
          <w:rFonts w:ascii="Times New Roman" w:hAnsi="Times New Roman"/>
          <w:sz w:val="26"/>
          <w:szCs w:val="26"/>
        </w:rPr>
        <w:t xml:space="preserve">Student Union Ballroom, Room 224, </w:t>
      </w:r>
    </w:p>
    <w:p w14:paraId="2ADE2EC5" w14:textId="77777777" w:rsidR="00667A77" w:rsidRPr="000222F4" w:rsidRDefault="00667A77" w:rsidP="00667A77">
      <w:pPr>
        <w:spacing w:line="276" w:lineRule="auto"/>
        <w:contextualSpacing/>
        <w:jc w:val="center"/>
        <w:rPr>
          <w:rFonts w:ascii="Times New Roman" w:hAnsi="Times New Roman"/>
          <w:sz w:val="26"/>
          <w:szCs w:val="26"/>
        </w:rPr>
      </w:pPr>
      <w:r w:rsidRPr="00E36A2A">
        <w:rPr>
          <w:rFonts w:ascii="Times New Roman" w:hAnsi="Times New Roman"/>
          <w:sz w:val="26"/>
          <w:szCs w:val="26"/>
        </w:rPr>
        <w:t>2251 Richard Wright Drive, Springfield, Illinois</w:t>
      </w:r>
      <w:r>
        <w:rPr>
          <w:rFonts w:ascii="Times New Roman" w:hAnsi="Times New Roman"/>
          <w:sz w:val="26"/>
          <w:szCs w:val="26"/>
        </w:rPr>
        <w:t xml:space="preserve"> </w:t>
      </w:r>
    </w:p>
    <w:p w14:paraId="28B50838" w14:textId="77777777" w:rsidR="00667A77" w:rsidRPr="000222F4" w:rsidRDefault="00667A77" w:rsidP="00667A77">
      <w:pPr>
        <w:jc w:val="center"/>
        <w:rPr>
          <w:rFonts w:ascii="Times New Roman" w:eastAsia="Times New Roman" w:hAnsi="Times New Roman"/>
          <w:iCs/>
          <w:szCs w:val="26"/>
        </w:rPr>
      </w:pPr>
    </w:p>
    <w:p w14:paraId="44091F37" w14:textId="77777777" w:rsidR="00667A77" w:rsidRPr="000222F4" w:rsidRDefault="00667A77" w:rsidP="00667A77">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2CFF56C6" w14:textId="77777777" w:rsidR="00667A77" w:rsidRPr="000222F4" w:rsidRDefault="00667A77" w:rsidP="00667A77">
      <w:pPr>
        <w:jc w:val="center"/>
        <w:rPr>
          <w:rFonts w:ascii="Times New Roman" w:hAnsi="Times New Roman"/>
          <w:sz w:val="20"/>
          <w:szCs w:val="20"/>
        </w:rPr>
      </w:pPr>
      <w:r w:rsidRPr="000222F4">
        <w:rPr>
          <w:rFonts w:ascii="Times New Roman" w:hAnsi="Times New Roman"/>
          <w:sz w:val="20"/>
          <w:szCs w:val="20"/>
        </w:rPr>
        <w:t>https://www.uis.edu/uislive</w:t>
      </w:r>
    </w:p>
    <w:p w14:paraId="5AB0C2F1" w14:textId="77777777" w:rsidR="00667A77" w:rsidRPr="000222F4" w:rsidRDefault="00667A77" w:rsidP="00667A77">
      <w:pPr>
        <w:jc w:val="center"/>
        <w:rPr>
          <w:rFonts w:ascii="Times New Roman" w:eastAsia="Times New Roman" w:hAnsi="Times New Roman"/>
          <w:iCs/>
          <w:sz w:val="24"/>
          <w:szCs w:val="26"/>
        </w:rPr>
      </w:pPr>
    </w:p>
    <w:p w14:paraId="4A338FA9" w14:textId="77777777" w:rsidR="00667A77" w:rsidRPr="000222F4" w:rsidRDefault="00667A77" w:rsidP="00667A77">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371B26C1" w14:textId="77777777" w:rsidR="00667A77" w:rsidRPr="000222F4" w:rsidRDefault="00667A77" w:rsidP="00667A77">
      <w:pPr>
        <w:spacing w:line="276" w:lineRule="auto"/>
        <w:jc w:val="center"/>
        <w:rPr>
          <w:rFonts w:ascii="Times New Roman" w:eastAsia="Times New Roman" w:hAnsi="Times New Roman"/>
          <w:iCs/>
          <w:smallCaps/>
          <w:sz w:val="24"/>
          <w:szCs w:val="24"/>
        </w:rPr>
      </w:pPr>
    </w:p>
    <w:p w14:paraId="27AA8438" w14:textId="77777777" w:rsidR="00667A77" w:rsidRPr="000222F4" w:rsidRDefault="00667A77" w:rsidP="00667A77">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March 18, 2026</w:t>
      </w:r>
      <w:r w:rsidRPr="000222F4">
        <w:rPr>
          <w:rFonts w:ascii="Times New Roman" w:hAnsi="Times New Roman"/>
          <w:b/>
          <w:sz w:val="24"/>
          <w:szCs w:val="24"/>
        </w:rPr>
        <w:br/>
      </w:r>
    </w:p>
    <w:p w14:paraId="539F2478" w14:textId="77777777" w:rsidR="00667A77" w:rsidRPr="000222F4" w:rsidRDefault="00667A77" w:rsidP="00667A77">
      <w:pPr>
        <w:tabs>
          <w:tab w:val="left" w:pos="1440"/>
        </w:tabs>
        <w:spacing w:line="276" w:lineRule="auto"/>
        <w:ind w:right="-702"/>
        <w:rPr>
          <w:rFonts w:ascii="Times New Roman" w:hAnsi="Times New Roman"/>
          <w:b/>
          <w:sz w:val="24"/>
          <w:szCs w:val="24"/>
        </w:rPr>
      </w:pPr>
      <w:r>
        <w:rPr>
          <w:rFonts w:ascii="Times New Roman" w:eastAsia="Times New Roman" w:hAnsi="Times New Roman"/>
          <w:sz w:val="24"/>
          <w:szCs w:val="24"/>
        </w:rPr>
        <w:t xml:space="preserve">1:45 </w:t>
      </w:r>
      <w:r w:rsidRPr="000222F4">
        <w:rPr>
          <w:rFonts w:ascii="Times New Roman" w:eastAsia="Times New Roman" w:hAnsi="Times New Roman"/>
          <w:sz w:val="24"/>
          <w:szCs w:val="24"/>
        </w:rPr>
        <w:t>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1B46FE6A" w14:textId="77777777" w:rsidR="00667A77" w:rsidRDefault="00667A77" w:rsidP="00667A77">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0D9AF4CA" w14:textId="77777777" w:rsidR="00667A77" w:rsidRPr="000222F4" w:rsidRDefault="00667A77" w:rsidP="00667A77">
      <w:pPr>
        <w:pStyle w:val="ColorfulList-Accent11"/>
        <w:numPr>
          <w:ilvl w:val="0"/>
          <w:numId w:val="45"/>
        </w:numPr>
        <w:spacing w:line="276" w:lineRule="auto"/>
        <w:rPr>
          <w:rFonts w:ascii="Times New Roman" w:hAnsi="Times New Roman"/>
          <w:sz w:val="24"/>
          <w:szCs w:val="24"/>
        </w:rPr>
      </w:pPr>
      <w:bookmarkStart w:id="0" w:name="_Hlk149205884"/>
      <w:r w:rsidRPr="000222F4">
        <w:rPr>
          <w:rFonts w:ascii="Times New Roman" w:hAnsi="Times New Roman"/>
          <w:sz w:val="24"/>
          <w:szCs w:val="24"/>
        </w:rPr>
        <w:t xml:space="preserve">Opening Remarks by the Chair of the Committee </w:t>
      </w:r>
    </w:p>
    <w:p w14:paraId="0CAD996A" w14:textId="77777777" w:rsidR="00667A77" w:rsidRDefault="00667A77" w:rsidP="00667A77">
      <w:pPr>
        <w:pStyle w:val="NoSpacing"/>
        <w:numPr>
          <w:ilvl w:val="0"/>
          <w:numId w:val="45"/>
        </w:numPr>
        <w:spacing w:line="276" w:lineRule="auto"/>
        <w:rPr>
          <w:rFonts w:ascii="Times New Roman" w:hAnsi="Times New Roman"/>
          <w:sz w:val="24"/>
          <w:szCs w:val="26"/>
        </w:rPr>
      </w:pPr>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January 14, 2026</w:t>
      </w:r>
    </w:p>
    <w:p w14:paraId="7AE33B8A" w14:textId="77777777" w:rsidR="00667A77" w:rsidRDefault="00667A77" w:rsidP="00667A77">
      <w:pPr>
        <w:pStyle w:val="NoSpacing"/>
        <w:spacing w:line="276" w:lineRule="auto"/>
        <w:rPr>
          <w:rFonts w:ascii="Times New Roman" w:hAnsi="Times New Roman"/>
          <w:sz w:val="24"/>
          <w:szCs w:val="26"/>
        </w:rPr>
      </w:pPr>
    </w:p>
    <w:p w14:paraId="7A701AA2" w14:textId="77777777" w:rsidR="00667A77" w:rsidRPr="00A25CB6" w:rsidRDefault="00667A77" w:rsidP="00667A77">
      <w:pPr>
        <w:spacing w:line="276" w:lineRule="auto"/>
        <w:contextualSpacing/>
        <w:rPr>
          <w:rFonts w:ascii="Times New Roman" w:hAnsi="Times New Roman"/>
          <w:b/>
          <w:bCs/>
        </w:rPr>
      </w:pPr>
      <w:r>
        <w:rPr>
          <w:rFonts w:ascii="Times New Roman" w:hAnsi="Times New Roman"/>
          <w:sz w:val="24"/>
          <w:szCs w:val="24"/>
        </w:rPr>
        <w:t>1:50</w:t>
      </w:r>
      <w:r w:rsidRPr="009D45A3">
        <w:rPr>
          <w:rFonts w:ascii="Times New Roman" w:hAnsi="Times New Roman"/>
          <w:sz w:val="24"/>
          <w:szCs w:val="24"/>
        </w:rPr>
        <w:t xml:space="preserve"> p.m.</w:t>
      </w:r>
      <w:r w:rsidRPr="009D45A3">
        <w:rPr>
          <w:rFonts w:ascii="Times New Roman" w:hAnsi="Times New Roman"/>
          <w:sz w:val="24"/>
          <w:szCs w:val="24"/>
        </w:rPr>
        <w:tab/>
      </w:r>
      <w:r w:rsidRPr="009D45A3">
        <w:rPr>
          <w:rFonts w:ascii="Times New Roman" w:hAnsi="Times New Roman"/>
          <w:b/>
          <w:bCs/>
          <w:sz w:val="24"/>
          <w:szCs w:val="24"/>
        </w:rPr>
        <w:t>Review Recommended Board Items for March 19, 2026, Board Meeting</w:t>
      </w:r>
    </w:p>
    <w:p w14:paraId="39BAC2A5" w14:textId="4DED25FE" w:rsidR="00667A77" w:rsidRDefault="00667A77" w:rsidP="00667A77">
      <w:pPr>
        <w:pStyle w:val="ListParagraph"/>
        <w:numPr>
          <w:ilvl w:val="2"/>
          <w:numId w:val="38"/>
        </w:numPr>
        <w:spacing w:line="276" w:lineRule="auto"/>
        <w:contextualSpacing/>
        <w:rPr>
          <w:rFonts w:ascii="Times New Roman" w:hAnsi="Times New Roman"/>
          <w:sz w:val="24"/>
          <w:szCs w:val="24"/>
        </w:rPr>
      </w:pPr>
      <w:r w:rsidRPr="009D45A3">
        <w:rPr>
          <w:rFonts w:ascii="Times New Roman" w:hAnsi="Times New Roman" w:cs="Times New Roman"/>
          <w:sz w:val="24"/>
          <w:szCs w:val="24"/>
        </w:rPr>
        <w:t>Approve Project Budget for Renovation, Altgeld Hall and Replacement, Illini Hall, Urbana</w:t>
      </w:r>
      <w:r>
        <w:rPr>
          <w:rFonts w:ascii="Times New Roman" w:hAnsi="Times New Roman" w:cs="Times New Roman"/>
          <w:sz w:val="24"/>
          <w:szCs w:val="24"/>
        </w:rPr>
        <w:t xml:space="preserve"> (Capital Development Board Project) </w:t>
      </w:r>
    </w:p>
    <w:p w14:paraId="4CCA0F47" w14:textId="5057A8A2" w:rsidR="00667A77" w:rsidRDefault="00667A77" w:rsidP="00667A77">
      <w:pPr>
        <w:pStyle w:val="ListParagraph"/>
        <w:numPr>
          <w:ilvl w:val="2"/>
          <w:numId w:val="38"/>
        </w:numPr>
        <w:spacing w:line="276" w:lineRule="auto"/>
        <w:contextualSpacing/>
        <w:rPr>
          <w:rFonts w:ascii="Times New Roman" w:hAnsi="Times New Roman"/>
          <w:sz w:val="24"/>
          <w:szCs w:val="24"/>
        </w:rPr>
      </w:pPr>
      <w:r w:rsidRPr="009D45A3">
        <w:rPr>
          <w:rFonts w:ascii="Times New Roman" w:hAnsi="Times New Roman"/>
          <w:sz w:val="24"/>
          <w:szCs w:val="24"/>
        </w:rPr>
        <w:t xml:space="preserve">Approve Project Budget and Amend Professional Services </w:t>
      </w:r>
      <w:r>
        <w:rPr>
          <w:rFonts w:ascii="Times New Roman" w:hAnsi="Times New Roman"/>
          <w:sz w:val="24"/>
          <w:szCs w:val="24"/>
        </w:rPr>
        <w:t xml:space="preserve">Consultant </w:t>
      </w:r>
      <w:r w:rsidRPr="009D45A3">
        <w:rPr>
          <w:rFonts w:ascii="Times New Roman" w:hAnsi="Times New Roman"/>
          <w:sz w:val="24"/>
          <w:szCs w:val="24"/>
        </w:rPr>
        <w:t>Contract for Ikenberry Residence Hall 4</w:t>
      </w:r>
      <w:r>
        <w:rPr>
          <w:rFonts w:ascii="Times New Roman" w:hAnsi="Times New Roman"/>
          <w:sz w:val="24"/>
          <w:szCs w:val="24"/>
        </w:rPr>
        <w:t xml:space="preserve"> and</w:t>
      </w:r>
      <w:r w:rsidRPr="009D45A3">
        <w:rPr>
          <w:rFonts w:ascii="Times New Roman" w:hAnsi="Times New Roman"/>
          <w:sz w:val="24"/>
          <w:szCs w:val="24"/>
        </w:rPr>
        <w:t xml:space="preserve"> Demo 0091</w:t>
      </w:r>
      <w:r>
        <w:rPr>
          <w:rFonts w:ascii="Times New Roman" w:hAnsi="Times New Roman"/>
          <w:sz w:val="24"/>
          <w:szCs w:val="24"/>
        </w:rPr>
        <w:t>,</w:t>
      </w:r>
      <w:r w:rsidRPr="009D45A3">
        <w:rPr>
          <w:rFonts w:ascii="Times New Roman" w:hAnsi="Times New Roman"/>
          <w:sz w:val="24"/>
          <w:szCs w:val="24"/>
        </w:rPr>
        <w:t xml:space="preserve"> 0092, Urbana</w:t>
      </w:r>
      <w:r>
        <w:rPr>
          <w:rFonts w:ascii="Times New Roman" w:hAnsi="Times New Roman"/>
          <w:sz w:val="24"/>
          <w:szCs w:val="24"/>
        </w:rPr>
        <w:t xml:space="preserve"> </w:t>
      </w:r>
    </w:p>
    <w:p w14:paraId="7EB900BD" w14:textId="56095184" w:rsidR="00667A77" w:rsidRDefault="00667A77" w:rsidP="00667A77">
      <w:pPr>
        <w:pStyle w:val="ListParagraph"/>
        <w:numPr>
          <w:ilvl w:val="2"/>
          <w:numId w:val="38"/>
        </w:numPr>
        <w:spacing w:line="276" w:lineRule="auto"/>
        <w:contextualSpacing/>
        <w:rPr>
          <w:rFonts w:ascii="Times New Roman" w:hAnsi="Times New Roman"/>
          <w:sz w:val="24"/>
          <w:szCs w:val="24"/>
        </w:rPr>
      </w:pPr>
      <w:r w:rsidRPr="009D45A3">
        <w:rPr>
          <w:rFonts w:ascii="Times New Roman" w:hAnsi="Times New Roman"/>
          <w:sz w:val="24"/>
          <w:szCs w:val="24"/>
        </w:rPr>
        <w:t>Approve Energy Conservation Project and Award Professional and Construction Services Contract, College of ACES</w:t>
      </w:r>
      <w:r>
        <w:rPr>
          <w:rFonts w:ascii="Times New Roman" w:hAnsi="Times New Roman"/>
          <w:sz w:val="24"/>
          <w:szCs w:val="24"/>
        </w:rPr>
        <w:t xml:space="preserve"> Buildings</w:t>
      </w:r>
      <w:r w:rsidRPr="009D45A3">
        <w:rPr>
          <w:rFonts w:ascii="Times New Roman" w:hAnsi="Times New Roman"/>
          <w:sz w:val="24"/>
          <w:szCs w:val="24"/>
        </w:rPr>
        <w:t>, Urbana</w:t>
      </w:r>
      <w:r>
        <w:rPr>
          <w:rFonts w:ascii="Times New Roman" w:hAnsi="Times New Roman"/>
          <w:sz w:val="24"/>
          <w:szCs w:val="24"/>
        </w:rPr>
        <w:t xml:space="preserve"> </w:t>
      </w:r>
    </w:p>
    <w:p w14:paraId="1A5E4CB9" w14:textId="3B89B8A8" w:rsidR="00667A77" w:rsidRDefault="00667A77" w:rsidP="00667A77">
      <w:pPr>
        <w:pStyle w:val="ListParagraph"/>
        <w:numPr>
          <w:ilvl w:val="2"/>
          <w:numId w:val="38"/>
        </w:numPr>
        <w:spacing w:line="276" w:lineRule="auto"/>
        <w:contextualSpacing/>
        <w:rPr>
          <w:rFonts w:ascii="Times New Roman" w:hAnsi="Times New Roman"/>
          <w:sz w:val="24"/>
          <w:szCs w:val="24"/>
        </w:rPr>
      </w:pPr>
      <w:r w:rsidRPr="009D45A3">
        <w:rPr>
          <w:rFonts w:ascii="Times New Roman" w:hAnsi="Times New Roman"/>
          <w:sz w:val="24"/>
          <w:szCs w:val="24"/>
        </w:rPr>
        <w:t>Employ Architect/Engineer for Thomas M. Siebel Center for Computer Science Addition, Urbana (Capital Development Board Project)</w:t>
      </w:r>
      <w:r>
        <w:rPr>
          <w:rFonts w:ascii="Times New Roman" w:hAnsi="Times New Roman"/>
          <w:sz w:val="24"/>
          <w:szCs w:val="24"/>
        </w:rPr>
        <w:t xml:space="preserve"> </w:t>
      </w:r>
    </w:p>
    <w:p w14:paraId="2EB204A3" w14:textId="23DEF5D5" w:rsidR="00667A77" w:rsidRPr="00A4788F" w:rsidRDefault="00667A77" w:rsidP="00667A77">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0"/>
    </w:p>
    <w:p w14:paraId="7E68BA3A" w14:textId="77777777" w:rsidR="00667A77" w:rsidRDefault="00667A77" w:rsidP="00667A77">
      <w:pPr>
        <w:rPr>
          <w:rFonts w:ascii="Times New Roman" w:hAnsi="Times New Roman"/>
          <w:sz w:val="24"/>
          <w:szCs w:val="24"/>
        </w:rPr>
      </w:pPr>
    </w:p>
    <w:p w14:paraId="12BD3B2F" w14:textId="77777777" w:rsidR="00667A77" w:rsidRDefault="00667A77" w:rsidP="00667A77">
      <w:pPr>
        <w:spacing w:line="276" w:lineRule="auto"/>
        <w:contextualSpacing/>
        <w:rPr>
          <w:rFonts w:ascii="Times New Roman" w:hAnsi="Times New Roman"/>
          <w:sz w:val="24"/>
          <w:szCs w:val="24"/>
        </w:rPr>
      </w:pPr>
      <w:r>
        <w:rPr>
          <w:rFonts w:ascii="Times New Roman" w:hAnsi="Times New Roman"/>
          <w:sz w:val="24"/>
          <w:szCs w:val="24"/>
        </w:rPr>
        <w:t>2:20 p.m.</w:t>
      </w:r>
      <w:r>
        <w:rPr>
          <w:rFonts w:ascii="Times New Roman" w:hAnsi="Times New Roman"/>
          <w:sz w:val="24"/>
          <w:szCs w:val="24"/>
        </w:rPr>
        <w:tab/>
      </w:r>
      <w:r w:rsidRPr="00B77AF4">
        <w:rPr>
          <w:rFonts w:ascii="Times New Roman" w:hAnsi="Times New Roman"/>
          <w:b/>
          <w:bCs/>
          <w:sz w:val="24"/>
          <w:szCs w:val="24"/>
        </w:rPr>
        <w:t>Presentation</w:t>
      </w:r>
    </w:p>
    <w:p w14:paraId="00943426" w14:textId="63B14CDF" w:rsidR="00667A77" w:rsidRPr="001929F3" w:rsidRDefault="00667A77" w:rsidP="00667A77">
      <w:pPr>
        <w:pStyle w:val="ListParagraph"/>
        <w:numPr>
          <w:ilvl w:val="0"/>
          <w:numId w:val="46"/>
        </w:numPr>
        <w:spacing w:line="276" w:lineRule="auto"/>
        <w:contextualSpacing/>
        <w:rPr>
          <w:rFonts w:ascii="Times New Roman" w:hAnsi="Times New Roman"/>
          <w:sz w:val="24"/>
          <w:szCs w:val="24"/>
        </w:rPr>
      </w:pPr>
      <w:r w:rsidRPr="009D45A3">
        <w:rPr>
          <w:rFonts w:ascii="Times New Roman" w:hAnsi="Times New Roman"/>
          <w:sz w:val="24"/>
          <w:szCs w:val="24"/>
        </w:rPr>
        <w:t>Summary of Internal Audit Activity Through Second Quarter Ended December 31, 2025</w:t>
      </w:r>
      <w:r>
        <w:rPr>
          <w:rFonts w:ascii="Times New Roman" w:hAnsi="Times New Roman"/>
          <w:sz w:val="24"/>
          <w:szCs w:val="24"/>
        </w:rPr>
        <w:t xml:space="preserve"> </w:t>
      </w:r>
    </w:p>
    <w:p w14:paraId="50A14083" w14:textId="77777777" w:rsidR="00667A77" w:rsidRDefault="00667A77" w:rsidP="00667A77">
      <w:pPr>
        <w:spacing w:line="276" w:lineRule="auto"/>
        <w:contextualSpacing/>
        <w:rPr>
          <w:rFonts w:ascii="Times New Roman" w:hAnsi="Times New Roman"/>
          <w:sz w:val="24"/>
          <w:szCs w:val="24"/>
        </w:rPr>
      </w:pPr>
    </w:p>
    <w:p w14:paraId="5534CFF6" w14:textId="77777777" w:rsidR="00667A77" w:rsidRDefault="00667A77" w:rsidP="00667A77">
      <w:pPr>
        <w:spacing w:line="276" w:lineRule="auto"/>
        <w:contextualSpacing/>
        <w:rPr>
          <w:rFonts w:ascii="Times New Roman" w:hAnsi="Times New Roman"/>
          <w:b/>
          <w:sz w:val="24"/>
          <w:szCs w:val="24"/>
        </w:rPr>
      </w:pPr>
      <w:r>
        <w:rPr>
          <w:rFonts w:ascii="Times New Roman" w:hAnsi="Times New Roman"/>
          <w:sz w:val="24"/>
          <w:szCs w:val="24"/>
        </w:rPr>
        <w:t>2:30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661AE4A9" w14:textId="77777777" w:rsidR="00667A77" w:rsidRDefault="00667A77" w:rsidP="00667A77">
      <w:pPr>
        <w:rPr>
          <w:rFonts w:ascii="Times New Roman" w:hAnsi="Times New Roman"/>
          <w:b/>
          <w:sz w:val="24"/>
          <w:szCs w:val="24"/>
        </w:rPr>
      </w:pPr>
    </w:p>
    <w:p w14:paraId="30C30E7F" w14:textId="77777777" w:rsidR="00667A77" w:rsidRPr="009016BA" w:rsidRDefault="00667A77" w:rsidP="00667A77">
      <w:pPr>
        <w:spacing w:line="276" w:lineRule="auto"/>
        <w:ind w:left="720" w:firstLine="720"/>
        <w:contextualSpacing/>
        <w:rPr>
          <w:rFonts w:ascii="Times New Roman" w:hAnsi="Times New Roman"/>
          <w:b/>
          <w:sz w:val="24"/>
          <w:szCs w:val="24"/>
        </w:rPr>
      </w:pPr>
      <w:r w:rsidRPr="009016BA">
        <w:rPr>
          <w:rFonts w:ascii="Times New Roman" w:hAnsi="Times New Roman"/>
          <w:b/>
          <w:sz w:val="24"/>
          <w:szCs w:val="24"/>
        </w:rPr>
        <w:t>New Business</w:t>
      </w:r>
    </w:p>
    <w:p w14:paraId="460FF594" w14:textId="77777777" w:rsidR="00667A77" w:rsidRPr="009016BA" w:rsidRDefault="00667A77" w:rsidP="00667A77">
      <w:pPr>
        <w:numPr>
          <w:ilvl w:val="1"/>
          <w:numId w:val="19"/>
        </w:numPr>
        <w:tabs>
          <w:tab w:val="left" w:pos="1350"/>
        </w:tabs>
        <w:spacing w:line="276" w:lineRule="auto"/>
        <w:ind w:left="2160"/>
        <w:rPr>
          <w:rFonts w:ascii="Times New Roman" w:hAnsi="Times New Roman"/>
          <w:sz w:val="24"/>
          <w:szCs w:val="24"/>
        </w:rPr>
      </w:pPr>
      <w:r w:rsidRPr="009016BA">
        <w:rPr>
          <w:rFonts w:ascii="Times New Roman" w:hAnsi="Times New Roman"/>
          <w:sz w:val="24"/>
          <w:szCs w:val="24"/>
        </w:rPr>
        <w:t xml:space="preserve">Next Meeting- </w:t>
      </w:r>
      <w:bookmarkStart w:id="1" w:name="_Hlk97627560"/>
      <w:r>
        <w:rPr>
          <w:rFonts w:ascii="Times New Roman" w:hAnsi="Times New Roman"/>
          <w:sz w:val="24"/>
          <w:szCs w:val="24"/>
        </w:rPr>
        <w:t>May 20</w:t>
      </w:r>
      <w:r w:rsidRPr="009016BA">
        <w:rPr>
          <w:rFonts w:ascii="Times New Roman" w:hAnsi="Times New Roman"/>
          <w:sz w:val="24"/>
          <w:szCs w:val="24"/>
        </w:rPr>
        <w:t xml:space="preserve">, 2026, </w:t>
      </w:r>
      <w:bookmarkEnd w:id="1"/>
      <w:r w:rsidRPr="009016BA">
        <w:rPr>
          <w:rFonts w:ascii="Times New Roman" w:hAnsi="Times New Roman"/>
          <w:sz w:val="24"/>
          <w:szCs w:val="24"/>
        </w:rPr>
        <w:t xml:space="preserve">1:45 p.m., </w:t>
      </w:r>
      <w:r w:rsidRPr="00DA6742">
        <w:rPr>
          <w:rFonts w:ascii="Times New Roman" w:hAnsi="Times New Roman"/>
          <w:sz w:val="24"/>
          <w:szCs w:val="24"/>
        </w:rPr>
        <w:t>I Hotel and Conference Center, Illinois Ballroom, 1901 South First Street, Champaign</w:t>
      </w:r>
      <w:r>
        <w:rPr>
          <w:rFonts w:ascii="Times New Roman" w:hAnsi="Times New Roman"/>
          <w:sz w:val="24"/>
          <w:szCs w:val="24"/>
        </w:rPr>
        <w:t xml:space="preserve"> </w:t>
      </w:r>
    </w:p>
    <w:p w14:paraId="6D4D07A1" w14:textId="77777777" w:rsidR="00667A77" w:rsidRPr="00553174" w:rsidRDefault="00667A77" w:rsidP="00667A77">
      <w:pPr>
        <w:tabs>
          <w:tab w:val="left" w:pos="1350"/>
        </w:tabs>
        <w:spacing w:line="276" w:lineRule="auto"/>
        <w:rPr>
          <w:rFonts w:ascii="Times New Roman" w:hAnsi="Times New Roman"/>
          <w:sz w:val="24"/>
          <w:szCs w:val="24"/>
        </w:rPr>
      </w:pPr>
    </w:p>
    <w:p w14:paraId="5197CF43" w14:textId="3F2A95A9" w:rsidR="00B61CA5" w:rsidRPr="003D1A14" w:rsidRDefault="00667A77" w:rsidP="00667A77">
      <w:pPr>
        <w:tabs>
          <w:tab w:val="left" w:pos="1440"/>
        </w:tabs>
        <w:spacing w:line="276" w:lineRule="auto"/>
        <w:ind w:left="1440" w:hanging="1440"/>
        <w:rPr>
          <w:rFonts w:ascii="Times New Roman" w:eastAsia="Times New Roman" w:hAnsi="Times New Roman"/>
          <w:b/>
          <w:sz w:val="24"/>
          <w:szCs w:val="24"/>
        </w:rPr>
      </w:pPr>
      <w:r>
        <w:rPr>
          <w:rFonts w:ascii="Times New Roman" w:eastAsia="Times New Roman" w:hAnsi="Times New Roman"/>
          <w:sz w:val="24"/>
          <w:szCs w:val="24"/>
        </w:rPr>
        <w:t>2:35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3D1A14" w:rsidSect="00667A77">
      <w:footerReference w:type="default" r:id="rId12"/>
      <w:pgSz w:w="12240" w:h="15840"/>
      <w:pgMar w:top="1152" w:right="1080" w:bottom="1152"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51A5" w14:textId="77777777" w:rsidR="003160E8" w:rsidRDefault="003160E8" w:rsidP="000322C4">
      <w:r>
        <w:separator/>
      </w:r>
    </w:p>
  </w:endnote>
  <w:endnote w:type="continuationSeparator" w:id="0">
    <w:p w14:paraId="639923BC" w14:textId="77777777" w:rsidR="003160E8" w:rsidRDefault="003160E8"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4006F201" w:rsidR="00FB1A26" w:rsidRDefault="00FB1A26">
    <w:pPr>
      <w:pStyle w:val="Footer"/>
    </w:pPr>
    <w:r>
      <w:t xml:space="preserve">* This meeting will begin either at </w:t>
    </w:r>
    <w:r w:rsidR="00106BC5">
      <w:t>1:45</w:t>
    </w:r>
    <w:r>
      <w:t xml:space="preserve"> p.m. or </w:t>
    </w:r>
    <w:r w:rsidR="00931CEF">
      <w:rPr>
        <w:lang w:val="en-US"/>
      </w:rPr>
      <w:t>5</w:t>
    </w:r>
    <w:r>
      <w:t xml:space="preserve"> minutes after </w:t>
    </w:r>
    <w:r>
      <w:rPr>
        <w:lang w:val="en-US"/>
      </w:rPr>
      <w:t xml:space="preserve">the </w:t>
    </w:r>
    <w:r w:rsidR="00106BC5">
      <w:rPr>
        <w:lang w:val="en-US"/>
      </w:rPr>
      <w:t xml:space="preserve">University Healthcare System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E065" w14:textId="77777777" w:rsidR="003160E8" w:rsidRDefault="003160E8" w:rsidP="000322C4">
      <w:r>
        <w:separator/>
      </w:r>
    </w:p>
  </w:footnote>
  <w:footnote w:type="continuationSeparator" w:id="0">
    <w:p w14:paraId="08CA8758" w14:textId="77777777" w:rsidR="003160E8" w:rsidRDefault="003160E8" w:rsidP="0003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F2175"/>
    <w:multiLevelType w:val="hybridMultilevel"/>
    <w:tmpl w:val="C88EA8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80E2A"/>
    <w:multiLevelType w:val="hybridMultilevel"/>
    <w:tmpl w:val="32F2B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E64F2F"/>
    <w:multiLevelType w:val="hybridMultilevel"/>
    <w:tmpl w:val="01E62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2E00FD9"/>
    <w:multiLevelType w:val="hybridMultilevel"/>
    <w:tmpl w:val="4D6EF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2"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7D295C"/>
    <w:multiLevelType w:val="hybridMultilevel"/>
    <w:tmpl w:val="1EF2A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09622">
    <w:abstractNumId w:val="40"/>
  </w:num>
  <w:num w:numId="2" w16cid:durableId="1936746055">
    <w:abstractNumId w:val="43"/>
  </w:num>
  <w:num w:numId="3" w16cid:durableId="91096043">
    <w:abstractNumId w:val="20"/>
  </w:num>
  <w:num w:numId="4" w16cid:durableId="729695747">
    <w:abstractNumId w:val="3"/>
  </w:num>
  <w:num w:numId="5" w16cid:durableId="1181047134">
    <w:abstractNumId w:val="42"/>
  </w:num>
  <w:num w:numId="6" w16cid:durableId="158278238">
    <w:abstractNumId w:val="35"/>
  </w:num>
  <w:num w:numId="7" w16cid:durableId="1258976695">
    <w:abstractNumId w:val="34"/>
  </w:num>
  <w:num w:numId="8" w16cid:durableId="788359678">
    <w:abstractNumId w:val="7"/>
  </w:num>
  <w:num w:numId="9" w16cid:durableId="292298669">
    <w:abstractNumId w:val="13"/>
  </w:num>
  <w:num w:numId="10" w16cid:durableId="1165588586">
    <w:abstractNumId w:val="27"/>
  </w:num>
  <w:num w:numId="11" w16cid:durableId="707951537">
    <w:abstractNumId w:val="38"/>
  </w:num>
  <w:num w:numId="12" w16cid:durableId="672608233">
    <w:abstractNumId w:val="14"/>
  </w:num>
  <w:num w:numId="13" w16cid:durableId="844248219">
    <w:abstractNumId w:val="15"/>
  </w:num>
  <w:num w:numId="14" w16cid:durableId="2054697276">
    <w:abstractNumId w:val="8"/>
  </w:num>
  <w:num w:numId="15" w16cid:durableId="340207405">
    <w:abstractNumId w:val="5"/>
  </w:num>
  <w:num w:numId="16" w16cid:durableId="846554966">
    <w:abstractNumId w:val="12"/>
  </w:num>
  <w:num w:numId="17" w16cid:durableId="1177227236">
    <w:abstractNumId w:val="29"/>
  </w:num>
  <w:num w:numId="18" w16cid:durableId="1719358857">
    <w:abstractNumId w:val="22"/>
  </w:num>
  <w:num w:numId="19" w16cid:durableId="509220723">
    <w:abstractNumId w:val="24"/>
  </w:num>
  <w:num w:numId="20" w16cid:durableId="978877394">
    <w:abstractNumId w:val="26"/>
  </w:num>
  <w:num w:numId="21" w16cid:durableId="1078408351">
    <w:abstractNumId w:val="16"/>
  </w:num>
  <w:num w:numId="22" w16cid:durableId="257104268">
    <w:abstractNumId w:val="2"/>
  </w:num>
  <w:num w:numId="23" w16cid:durableId="1568299270">
    <w:abstractNumId w:val="21"/>
  </w:num>
  <w:num w:numId="24" w16cid:durableId="986668161">
    <w:abstractNumId w:val="41"/>
  </w:num>
  <w:num w:numId="25" w16cid:durableId="1499274050">
    <w:abstractNumId w:val="19"/>
  </w:num>
  <w:num w:numId="26" w16cid:durableId="1668972306">
    <w:abstractNumId w:val="42"/>
  </w:num>
  <w:num w:numId="27" w16cid:durableId="912079377">
    <w:abstractNumId w:val="30"/>
  </w:num>
  <w:num w:numId="28" w16cid:durableId="1722942329">
    <w:abstractNumId w:val="39"/>
  </w:num>
  <w:num w:numId="29" w16cid:durableId="1904559880">
    <w:abstractNumId w:val="31"/>
  </w:num>
  <w:num w:numId="30" w16cid:durableId="1148938485">
    <w:abstractNumId w:val="36"/>
  </w:num>
  <w:num w:numId="31" w16cid:durableId="30157714">
    <w:abstractNumId w:val="10"/>
  </w:num>
  <w:num w:numId="32" w16cid:durableId="112330410">
    <w:abstractNumId w:val="4"/>
  </w:num>
  <w:num w:numId="33" w16cid:durableId="953364600">
    <w:abstractNumId w:val="25"/>
  </w:num>
  <w:num w:numId="34" w16cid:durableId="824277778">
    <w:abstractNumId w:val="33"/>
  </w:num>
  <w:num w:numId="35" w16cid:durableId="408582697">
    <w:abstractNumId w:val="0"/>
  </w:num>
  <w:num w:numId="36" w16cid:durableId="1956711675">
    <w:abstractNumId w:val="32"/>
  </w:num>
  <w:num w:numId="37" w16cid:durableId="247160848">
    <w:abstractNumId w:val="6"/>
  </w:num>
  <w:num w:numId="38" w16cid:durableId="1700662198">
    <w:abstractNumId w:val="1"/>
  </w:num>
  <w:num w:numId="39" w16cid:durableId="390546559">
    <w:abstractNumId w:val="37"/>
  </w:num>
  <w:num w:numId="40" w16cid:durableId="1427730299">
    <w:abstractNumId w:val="9"/>
  </w:num>
  <w:num w:numId="41" w16cid:durableId="1957321934">
    <w:abstractNumId w:val="17"/>
  </w:num>
  <w:num w:numId="42" w16cid:durableId="124932089">
    <w:abstractNumId w:val="23"/>
  </w:num>
  <w:num w:numId="43" w16cid:durableId="798180862">
    <w:abstractNumId w:val="11"/>
  </w:num>
  <w:num w:numId="44" w16cid:durableId="1729189233">
    <w:abstractNumId w:val="44"/>
  </w:num>
  <w:num w:numId="45" w16cid:durableId="1441607029">
    <w:abstractNumId w:val="18"/>
  </w:num>
  <w:num w:numId="46" w16cid:durableId="1909921084">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3756"/>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8AE"/>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1F9C"/>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01FB"/>
    <w:rsid w:val="000A21DD"/>
    <w:rsid w:val="000A2BFA"/>
    <w:rsid w:val="000A4EB5"/>
    <w:rsid w:val="000A66D8"/>
    <w:rsid w:val="000A717E"/>
    <w:rsid w:val="000A7BD0"/>
    <w:rsid w:val="000B0807"/>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1E16"/>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6BC5"/>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1CFB"/>
    <w:rsid w:val="001722DA"/>
    <w:rsid w:val="001752E2"/>
    <w:rsid w:val="00175EF7"/>
    <w:rsid w:val="0017709B"/>
    <w:rsid w:val="001805B0"/>
    <w:rsid w:val="00181998"/>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39B4"/>
    <w:rsid w:val="001E5AFE"/>
    <w:rsid w:val="001E5F46"/>
    <w:rsid w:val="001F0932"/>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4981"/>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4E9D"/>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60E8"/>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919"/>
    <w:rsid w:val="00384EA3"/>
    <w:rsid w:val="00386048"/>
    <w:rsid w:val="003869C5"/>
    <w:rsid w:val="00387464"/>
    <w:rsid w:val="003904A4"/>
    <w:rsid w:val="003908F3"/>
    <w:rsid w:val="00393CE7"/>
    <w:rsid w:val="003942EB"/>
    <w:rsid w:val="003A0363"/>
    <w:rsid w:val="003A25EC"/>
    <w:rsid w:val="003A2E1B"/>
    <w:rsid w:val="003A4C4A"/>
    <w:rsid w:val="003A7416"/>
    <w:rsid w:val="003A7928"/>
    <w:rsid w:val="003B0E78"/>
    <w:rsid w:val="003B23BD"/>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82E"/>
    <w:rsid w:val="003C6BF0"/>
    <w:rsid w:val="003C7ADA"/>
    <w:rsid w:val="003D1956"/>
    <w:rsid w:val="003D1A14"/>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AF5"/>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86B"/>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1D8E"/>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134C"/>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0BBD"/>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445E"/>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A77"/>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C7BE5"/>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26F84"/>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43A5"/>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2635"/>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AD5"/>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1471"/>
    <w:rsid w:val="009827DA"/>
    <w:rsid w:val="00983048"/>
    <w:rsid w:val="009855E8"/>
    <w:rsid w:val="00987083"/>
    <w:rsid w:val="00987A5D"/>
    <w:rsid w:val="00990D2F"/>
    <w:rsid w:val="009924A7"/>
    <w:rsid w:val="009938A0"/>
    <w:rsid w:val="00996A32"/>
    <w:rsid w:val="00996DCB"/>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331"/>
    <w:rsid w:val="009E4405"/>
    <w:rsid w:val="009E475F"/>
    <w:rsid w:val="009E5BF7"/>
    <w:rsid w:val="009E79B8"/>
    <w:rsid w:val="009F0E81"/>
    <w:rsid w:val="009F2EBA"/>
    <w:rsid w:val="009F462C"/>
    <w:rsid w:val="009F4A2D"/>
    <w:rsid w:val="009F5163"/>
    <w:rsid w:val="009F587A"/>
    <w:rsid w:val="009F66EB"/>
    <w:rsid w:val="009F6B1E"/>
    <w:rsid w:val="00A015C4"/>
    <w:rsid w:val="00A018A2"/>
    <w:rsid w:val="00A03F8C"/>
    <w:rsid w:val="00A04CAE"/>
    <w:rsid w:val="00A05265"/>
    <w:rsid w:val="00A07583"/>
    <w:rsid w:val="00A10162"/>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4814"/>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010A"/>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54"/>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E00"/>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5E03"/>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3354"/>
    <w:rsid w:val="00C9438E"/>
    <w:rsid w:val="00C9496F"/>
    <w:rsid w:val="00C94BA8"/>
    <w:rsid w:val="00C952FF"/>
    <w:rsid w:val="00C96F80"/>
    <w:rsid w:val="00C971CC"/>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5B94"/>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6D9D"/>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D5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299C"/>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4F9D"/>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0407"/>
    <w:rsid w:val="00F81C55"/>
    <w:rsid w:val="00F82B25"/>
    <w:rsid w:val="00F8350B"/>
    <w:rsid w:val="00F83988"/>
    <w:rsid w:val="00F83E3A"/>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8D1"/>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0B"/>
    <w:rsid w:val="00FE1F9B"/>
    <w:rsid w:val="00FE2607"/>
    <w:rsid w:val="00FE2D2A"/>
    <w:rsid w:val="00FE5ADF"/>
    <w:rsid w:val="00FE654A"/>
    <w:rsid w:val="00FE68C7"/>
    <w:rsid w:val="00FE69BC"/>
    <w:rsid w:val="00FE6A55"/>
    <w:rsid w:val="00FF1098"/>
    <w:rsid w:val="00FF1E8F"/>
    <w:rsid w:val="00FF23D0"/>
    <w:rsid w:val="00FF2A58"/>
    <w:rsid w:val="00FF4558"/>
    <w:rsid w:val="00FF461B"/>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3253</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4</cp:revision>
  <cp:lastPrinted>2022-10-19T14:55:00Z</cp:lastPrinted>
  <dcterms:created xsi:type="dcterms:W3CDTF">2026-03-10T16:28:00Z</dcterms:created>
  <dcterms:modified xsi:type="dcterms:W3CDTF">2026-03-12T19:21:00Z</dcterms:modified>
</cp:coreProperties>
</file>