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87E3" w14:textId="77777777" w:rsidR="004F0358" w:rsidRPr="004F0358" w:rsidRDefault="004F0358" w:rsidP="004F03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4F035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07CCBC6D" w14:textId="77777777" w:rsidR="004F0358" w:rsidRPr="004F0358" w:rsidRDefault="004F0358" w:rsidP="004F0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4F0358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March 19, 2026</w:t>
      </w:r>
    </w:p>
    <w:p w14:paraId="7F460EA9" w14:textId="58850083" w:rsidR="009653A3" w:rsidRPr="002A67DE" w:rsidRDefault="00922888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01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1E8587F6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367648">
        <w:rPr>
          <w:szCs w:val="26"/>
        </w:rPr>
        <w:t>March 19</w:t>
      </w:r>
      <w:r w:rsidR="00393EF7">
        <w:rPr>
          <w:szCs w:val="26"/>
        </w:rPr>
        <w:t>, 202</w:t>
      </w:r>
      <w:r w:rsidR="00367648">
        <w:rPr>
          <w:szCs w:val="26"/>
        </w:rPr>
        <w:t>6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492C31E" w14:textId="17083415" w:rsidR="009653A3" w:rsidRPr="00367648" w:rsidRDefault="009E065A" w:rsidP="00367648">
      <w:pPr>
        <w:pStyle w:val="Heading1"/>
        <w:rPr>
          <w:caps/>
          <w:szCs w:val="26"/>
        </w:rPr>
      </w:pPr>
      <w:r>
        <w:rPr>
          <w:caps/>
          <w:szCs w:val="26"/>
        </w:rPr>
        <w:t xml:space="preserve">Revise </w:t>
      </w:r>
      <w:r w:rsidR="00393EF7" w:rsidRPr="00367648">
        <w:rPr>
          <w:caps/>
          <w:szCs w:val="26"/>
        </w:rPr>
        <w:t xml:space="preserve">UNIVERSITY OF ILLINOIS SYSTEM </w:t>
      </w:r>
      <w:r w:rsidR="00367648" w:rsidRPr="00367648">
        <w:rPr>
          <w:caps/>
          <w:szCs w:val="26"/>
        </w:rPr>
        <w:t>Policy on Acceptance of Transfer Credit for Undergraduate Admissions</w:t>
      </w:r>
    </w:p>
    <w:p w14:paraId="4D542998" w14:textId="77777777" w:rsidR="009653A3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0CBEE2" w14:textId="77777777" w:rsidR="009E065A" w:rsidRPr="002A67DE" w:rsidRDefault="009E065A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A1A63C" w14:textId="3C1C6C9E" w:rsidR="009653A3" w:rsidRPr="002A67DE" w:rsidRDefault="009653A3" w:rsidP="00367648">
      <w:pPr>
        <w:spacing w:after="0" w:line="240" w:lineRule="auto"/>
        <w:ind w:left="1440" w:hanging="1440"/>
        <w:rPr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E065A">
        <w:rPr>
          <w:rFonts w:ascii="Times New Roman" w:hAnsi="Times New Roman" w:cs="Times New Roman"/>
          <w:sz w:val="26"/>
          <w:szCs w:val="26"/>
        </w:rPr>
        <w:t xml:space="preserve">Revise </w:t>
      </w:r>
      <w:r w:rsidR="00393EF7">
        <w:rPr>
          <w:rFonts w:ascii="Times New Roman" w:hAnsi="Times New Roman" w:cs="Times New Roman"/>
          <w:sz w:val="26"/>
          <w:szCs w:val="26"/>
        </w:rPr>
        <w:t xml:space="preserve">University of Illinois System Policy </w:t>
      </w:r>
      <w:r w:rsidR="00367648" w:rsidRPr="00367648">
        <w:rPr>
          <w:rFonts w:ascii="Times New Roman" w:hAnsi="Times New Roman" w:cs="Times New Roman"/>
          <w:sz w:val="26"/>
          <w:szCs w:val="26"/>
        </w:rPr>
        <w:t>on Acceptance of Transfer Credit for Undergraduate Admissions</w:t>
      </w:r>
    </w:p>
    <w:p w14:paraId="6C51EE58" w14:textId="77777777" w:rsidR="00777845" w:rsidRDefault="00777845" w:rsidP="009653A3">
      <w:pPr>
        <w:pStyle w:val="bdstyle1"/>
        <w:rPr>
          <w:b/>
          <w:bCs/>
          <w:szCs w:val="26"/>
        </w:rPr>
      </w:pPr>
    </w:p>
    <w:p w14:paraId="447321AA" w14:textId="2FEED08B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FD435D">
        <w:rPr>
          <w:szCs w:val="26"/>
        </w:rPr>
        <w:t xml:space="preserve">No </w:t>
      </w:r>
      <w:r w:rsidR="009E065A">
        <w:rPr>
          <w:szCs w:val="26"/>
        </w:rPr>
        <w:t>n</w:t>
      </w:r>
      <w:r w:rsidR="00FD435D">
        <w:rPr>
          <w:szCs w:val="26"/>
        </w:rPr>
        <w:t xml:space="preserve">ew </w:t>
      </w:r>
      <w:r w:rsidR="009E065A">
        <w:rPr>
          <w:szCs w:val="26"/>
        </w:rPr>
        <w:t>f</w:t>
      </w:r>
      <w:r w:rsidR="00FD435D">
        <w:rPr>
          <w:szCs w:val="26"/>
        </w:rPr>
        <w:t xml:space="preserve">unding </w:t>
      </w:r>
      <w:r w:rsidR="009E065A">
        <w:rPr>
          <w:szCs w:val="26"/>
        </w:rPr>
        <w:t>r</w:t>
      </w:r>
      <w:r w:rsidR="00FD435D">
        <w:rPr>
          <w:szCs w:val="26"/>
        </w:rPr>
        <w:t>equired</w:t>
      </w:r>
    </w:p>
    <w:p w14:paraId="060F84A7" w14:textId="09ECD5BC" w:rsidR="009653A3" w:rsidRDefault="009653A3" w:rsidP="77AB2F5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6C2F355D" w14:textId="77777777" w:rsidR="009E065A" w:rsidRPr="002A67DE" w:rsidRDefault="009E065A" w:rsidP="77AB2F5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7EF975F7" w14:textId="014FA33F" w:rsidR="00367648" w:rsidRPr="00C46E9E" w:rsidRDefault="00645144" w:rsidP="00822E8B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7DC2337">
        <w:rPr>
          <w:rFonts w:ascii="Times New Roman" w:hAnsi="Times New Roman" w:cs="Times New Roman"/>
          <w:sz w:val="26"/>
          <w:szCs w:val="26"/>
        </w:rPr>
        <w:t xml:space="preserve">The University of Illinois </w:t>
      </w:r>
      <w:r w:rsidR="009C47BF">
        <w:rPr>
          <w:rFonts w:ascii="Times New Roman" w:hAnsi="Times New Roman" w:cs="Times New Roman"/>
          <w:sz w:val="26"/>
          <w:szCs w:val="26"/>
        </w:rPr>
        <w:t xml:space="preserve">System </w:t>
      </w:r>
      <w:r w:rsidR="00774BD7" w:rsidRPr="07DC2337">
        <w:rPr>
          <w:rFonts w:ascii="Times New Roman" w:hAnsi="Times New Roman" w:cs="Times New Roman"/>
          <w:sz w:val="26"/>
          <w:szCs w:val="26"/>
        </w:rPr>
        <w:t>Policy on Acceptance of Transfer Credit for Undergraduate Admissions</w:t>
      </w:r>
      <w:r w:rsidR="002E7212" w:rsidRPr="07DC2337">
        <w:rPr>
          <w:rFonts w:ascii="Times New Roman" w:hAnsi="Times New Roman" w:cs="Times New Roman"/>
          <w:sz w:val="26"/>
          <w:szCs w:val="26"/>
        </w:rPr>
        <w:t xml:space="preserve"> was most recently </w:t>
      </w:r>
      <w:r w:rsidR="00774BD7" w:rsidRPr="07DC2337">
        <w:rPr>
          <w:rFonts w:ascii="Times New Roman" w:hAnsi="Times New Roman" w:cs="Times New Roman"/>
          <w:sz w:val="26"/>
          <w:szCs w:val="26"/>
        </w:rPr>
        <w:t>revised on January 19, 2017</w:t>
      </w:r>
      <w:r w:rsidR="00777845">
        <w:rPr>
          <w:rFonts w:ascii="Times New Roman" w:hAnsi="Times New Roman" w:cs="Times New Roman"/>
          <w:sz w:val="26"/>
          <w:szCs w:val="26"/>
        </w:rPr>
        <w:t xml:space="preserve">. </w:t>
      </w:r>
      <w:r w:rsidR="00B4491C" w:rsidRPr="07DC2337">
        <w:rPr>
          <w:rFonts w:ascii="Times New Roman" w:hAnsi="Times New Roman" w:cs="Times New Roman"/>
          <w:sz w:val="26"/>
          <w:szCs w:val="26"/>
        </w:rPr>
        <w:t xml:space="preserve">Since then, the national accreditation landscape has </w:t>
      </w:r>
      <w:r w:rsidR="009548A1" w:rsidRPr="07DC2337">
        <w:rPr>
          <w:rFonts w:ascii="Times New Roman" w:hAnsi="Times New Roman" w:cs="Times New Roman"/>
          <w:sz w:val="26"/>
          <w:szCs w:val="26"/>
        </w:rPr>
        <w:t>changed in the following two ways</w:t>
      </w:r>
      <w:r w:rsidR="007865BA" w:rsidRPr="07DC2337">
        <w:rPr>
          <w:rFonts w:ascii="Times New Roman" w:hAnsi="Times New Roman" w:cs="Times New Roman"/>
          <w:sz w:val="26"/>
          <w:szCs w:val="26"/>
        </w:rPr>
        <w:t>:</w:t>
      </w:r>
      <w:r w:rsidR="009548A1" w:rsidRPr="07DC2337">
        <w:rPr>
          <w:rFonts w:ascii="Times New Roman" w:hAnsi="Times New Roman" w:cs="Times New Roman"/>
          <w:sz w:val="26"/>
          <w:szCs w:val="26"/>
        </w:rPr>
        <w:t xml:space="preserve"> “</w:t>
      </w:r>
      <w:r w:rsidR="007865BA" w:rsidRPr="07DC2337">
        <w:rPr>
          <w:rFonts w:ascii="Times New Roman" w:hAnsi="Times New Roman" w:cs="Times New Roman"/>
          <w:sz w:val="26"/>
          <w:szCs w:val="26"/>
        </w:rPr>
        <w:t>r</w:t>
      </w:r>
      <w:r w:rsidR="009548A1" w:rsidRPr="07DC2337">
        <w:rPr>
          <w:rFonts w:ascii="Times New Roman" w:hAnsi="Times New Roman" w:cs="Times New Roman"/>
          <w:sz w:val="26"/>
          <w:szCs w:val="26"/>
        </w:rPr>
        <w:t>egional” accrediting bodies are now classified as institutional accrediting agencies</w:t>
      </w:r>
      <w:r w:rsidR="002100C5" w:rsidRPr="07DC2337">
        <w:rPr>
          <w:rFonts w:ascii="Times New Roman" w:hAnsi="Times New Roman" w:cs="Times New Roman"/>
          <w:sz w:val="26"/>
          <w:szCs w:val="26"/>
        </w:rPr>
        <w:t>, and institutional accreditors must be recognized by the U.S. Department of Education but may opt whether to seek recognition from the Council for Higher Education Accreditation (CHEA).</w:t>
      </w:r>
      <w:r w:rsidR="00822E8B">
        <w:rPr>
          <w:rFonts w:ascii="Times New Roman" w:hAnsi="Times New Roman" w:cs="Times New Roman"/>
          <w:sz w:val="26"/>
          <w:szCs w:val="26"/>
        </w:rPr>
        <w:t xml:space="preserve"> </w:t>
      </w:r>
      <w:r w:rsidR="00801C75" w:rsidRPr="07DC2337">
        <w:rPr>
          <w:rFonts w:ascii="Times New Roman" w:eastAsia="Times New Roman" w:hAnsi="Times New Roman" w:cs="Times New Roman"/>
          <w:sz w:val="26"/>
          <w:szCs w:val="26"/>
        </w:rPr>
        <w:t xml:space="preserve">This </w:t>
      </w:r>
      <w:r w:rsidR="713A27AB" w:rsidRPr="07DC2337">
        <w:rPr>
          <w:rFonts w:ascii="Times New Roman" w:eastAsia="Times New Roman" w:hAnsi="Times New Roman" w:cs="Times New Roman"/>
          <w:sz w:val="26"/>
          <w:szCs w:val="26"/>
        </w:rPr>
        <w:t>requires adjustment of</w:t>
      </w:r>
      <w:r w:rsidR="00967D59" w:rsidRPr="07DC2337">
        <w:rPr>
          <w:rFonts w:ascii="Times New Roman" w:eastAsia="Times New Roman" w:hAnsi="Times New Roman" w:cs="Times New Roman"/>
          <w:sz w:val="26"/>
          <w:szCs w:val="26"/>
        </w:rPr>
        <w:t xml:space="preserve"> the current policy </w:t>
      </w:r>
      <w:r w:rsidR="6972C866" w:rsidRPr="07DC2337">
        <w:rPr>
          <w:rFonts w:ascii="Times New Roman" w:eastAsia="Times New Roman" w:hAnsi="Times New Roman" w:cs="Times New Roman"/>
          <w:sz w:val="26"/>
          <w:szCs w:val="26"/>
        </w:rPr>
        <w:t>language pertaining to</w:t>
      </w:r>
      <w:r w:rsidR="00967D59" w:rsidRPr="07DC2337">
        <w:rPr>
          <w:rFonts w:ascii="Times New Roman" w:eastAsia="Times New Roman" w:hAnsi="Times New Roman" w:cs="Times New Roman"/>
          <w:sz w:val="26"/>
          <w:szCs w:val="26"/>
        </w:rPr>
        <w:t xml:space="preserve"> the CHEA</w:t>
      </w:r>
      <w:r w:rsidR="009E065A">
        <w:rPr>
          <w:rFonts w:ascii="Times New Roman" w:hAnsi="Times New Roman" w:cs="Times New Roman"/>
          <w:sz w:val="26"/>
          <w:szCs w:val="26"/>
        </w:rPr>
        <w:t xml:space="preserve"> </w:t>
      </w:r>
      <w:r w:rsidR="00967D59" w:rsidRPr="07DC2337">
        <w:rPr>
          <w:rFonts w:ascii="Times New Roman" w:eastAsia="Times New Roman" w:hAnsi="Times New Roman" w:cs="Times New Roman"/>
          <w:sz w:val="26"/>
          <w:szCs w:val="26"/>
        </w:rPr>
        <w:t>recognition status of “regional accreditors</w:t>
      </w:r>
      <w:r w:rsidR="452A70C9" w:rsidRPr="07DC2337">
        <w:rPr>
          <w:rFonts w:ascii="Times New Roman" w:eastAsia="Times New Roman" w:hAnsi="Times New Roman" w:cs="Times New Roman"/>
          <w:sz w:val="26"/>
          <w:szCs w:val="26"/>
        </w:rPr>
        <w:t>,</w:t>
      </w:r>
      <w:r w:rsidR="00967D59" w:rsidRPr="07DC2337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r w:rsidR="642CE7E8" w:rsidRPr="07DC2337">
        <w:rPr>
          <w:rFonts w:ascii="Times New Roman" w:eastAsia="Times New Roman" w:hAnsi="Times New Roman" w:cs="Times New Roman"/>
          <w:sz w:val="26"/>
          <w:szCs w:val="26"/>
        </w:rPr>
        <w:t>which</w:t>
      </w:r>
      <w:r w:rsidR="00777845">
        <w:rPr>
          <w:rFonts w:ascii="Times New Roman" w:hAnsi="Times New Roman" w:cs="Times New Roman"/>
          <w:sz w:val="26"/>
          <w:szCs w:val="26"/>
        </w:rPr>
        <w:t xml:space="preserve"> </w:t>
      </w:r>
      <w:r w:rsidR="00A904D0" w:rsidRPr="07DC2337">
        <w:rPr>
          <w:rFonts w:ascii="Times New Roman" w:hAnsi="Times New Roman" w:cs="Times New Roman"/>
          <w:sz w:val="26"/>
          <w:szCs w:val="26"/>
        </w:rPr>
        <w:t xml:space="preserve">refers to regional accreditors instead of institutional accreditors and requires CHEA </w:t>
      </w:r>
      <w:r w:rsidR="002A5C28" w:rsidRPr="07DC2337">
        <w:rPr>
          <w:rFonts w:ascii="Times New Roman" w:hAnsi="Times New Roman" w:cs="Times New Roman"/>
          <w:sz w:val="26"/>
          <w:szCs w:val="26"/>
        </w:rPr>
        <w:t>r</w:t>
      </w:r>
      <w:r w:rsidR="00A904D0" w:rsidRPr="07DC2337">
        <w:rPr>
          <w:rFonts w:ascii="Times New Roman" w:hAnsi="Times New Roman" w:cs="Times New Roman"/>
          <w:sz w:val="26"/>
          <w:szCs w:val="26"/>
        </w:rPr>
        <w:t>ecognition.</w:t>
      </w:r>
      <w:r w:rsidR="00777845">
        <w:rPr>
          <w:rFonts w:ascii="Times New Roman" w:hAnsi="Times New Roman" w:cs="Times New Roman"/>
          <w:sz w:val="26"/>
          <w:szCs w:val="26"/>
        </w:rPr>
        <w:t xml:space="preserve"> </w:t>
      </w:r>
      <w:r w:rsidR="44F5BC21" w:rsidRPr="07DC2337">
        <w:rPr>
          <w:rFonts w:ascii="Times New Roman" w:hAnsi="Times New Roman" w:cs="Times New Roman"/>
          <w:sz w:val="26"/>
          <w:szCs w:val="26"/>
        </w:rPr>
        <w:t>The language of the policy was also restructured for clarity.</w:t>
      </w:r>
      <w:r w:rsidR="006E4C51">
        <w:t xml:space="preserve"> </w:t>
      </w:r>
      <w:r w:rsidR="006E4C51" w:rsidRPr="07DC2337">
        <w:rPr>
          <w:rFonts w:ascii="Times New Roman" w:hAnsi="Times New Roman" w:cs="Times New Roman"/>
          <w:sz w:val="26"/>
          <w:szCs w:val="26"/>
        </w:rPr>
        <w:t xml:space="preserve">The </w:t>
      </w:r>
      <w:r w:rsidR="420FB39B" w:rsidRPr="07DC2337">
        <w:rPr>
          <w:rFonts w:ascii="Times New Roman" w:hAnsi="Times New Roman" w:cs="Times New Roman"/>
          <w:sz w:val="26"/>
          <w:szCs w:val="26"/>
        </w:rPr>
        <w:t xml:space="preserve">modified </w:t>
      </w:r>
      <w:r w:rsidR="006E4C51" w:rsidRPr="07DC2337">
        <w:rPr>
          <w:rFonts w:ascii="Times New Roman" w:hAnsi="Times New Roman" w:cs="Times New Roman"/>
          <w:sz w:val="26"/>
          <w:szCs w:val="26"/>
        </w:rPr>
        <w:t xml:space="preserve">policy was shared </w:t>
      </w:r>
      <w:r w:rsidR="510EB258" w:rsidRPr="07DC2337">
        <w:rPr>
          <w:rFonts w:ascii="Times New Roman" w:hAnsi="Times New Roman" w:cs="Times New Roman"/>
          <w:sz w:val="26"/>
          <w:szCs w:val="26"/>
        </w:rPr>
        <w:t xml:space="preserve">with </w:t>
      </w:r>
      <w:r w:rsidR="006E4C51" w:rsidRPr="07DC2337">
        <w:rPr>
          <w:rFonts w:ascii="Times New Roman" w:hAnsi="Times New Roman" w:cs="Times New Roman"/>
          <w:sz w:val="26"/>
          <w:szCs w:val="26"/>
        </w:rPr>
        <w:t>and approved by the</w:t>
      </w:r>
      <w:r w:rsidR="00E9666C">
        <w:rPr>
          <w:rFonts w:ascii="Times New Roman" w:hAnsi="Times New Roman" w:cs="Times New Roman"/>
          <w:sz w:val="26"/>
          <w:szCs w:val="26"/>
        </w:rPr>
        <w:t xml:space="preserve"> University of Illinois System</w:t>
      </w:r>
      <w:r w:rsidR="006E4C51" w:rsidRPr="07DC2337">
        <w:rPr>
          <w:rFonts w:ascii="Times New Roman" w:hAnsi="Times New Roman" w:cs="Times New Roman"/>
          <w:sz w:val="26"/>
          <w:szCs w:val="26"/>
        </w:rPr>
        <w:t xml:space="preserve"> Academic Affairs Policy Council and the Academic Affairs and Academic Programs Committee.</w:t>
      </w:r>
      <w:r w:rsidR="00E24A85" w:rsidRPr="07DC23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D3ED99" w14:textId="54FD3438" w:rsidR="00A904D0" w:rsidRPr="00A904D0" w:rsidRDefault="00C10877" w:rsidP="00822E8B">
      <w:pPr>
        <w:pStyle w:val="bdstyle2"/>
        <w:ind w:firstLine="720"/>
      </w:pPr>
      <w:r>
        <w:rPr>
          <w:szCs w:val="26"/>
        </w:rPr>
        <w:lastRenderedPageBreak/>
        <w:tab/>
      </w:r>
      <w:r w:rsidR="009E065A">
        <w:t xml:space="preserve">On, January 17, 2026 </w:t>
      </w:r>
      <w:r w:rsidR="002050B3">
        <w:t>President</w:t>
      </w:r>
      <w:r w:rsidR="009E065A">
        <w:t xml:space="preserve"> Timothy L.</w:t>
      </w:r>
      <w:r w:rsidR="002050B3">
        <w:t xml:space="preserve"> Killeen </w:t>
      </w:r>
      <w:r w:rsidR="009E065A">
        <w:t>approved</w:t>
      </w:r>
      <w:r w:rsidR="002050B3">
        <w:t xml:space="preserve"> an interim policy </w:t>
      </w:r>
      <w:r w:rsidR="009E065A">
        <w:t xml:space="preserve">to </w:t>
      </w:r>
      <w:r w:rsidR="73B9B9CB">
        <w:t>allow</w:t>
      </w:r>
      <w:r w:rsidR="009E065A">
        <w:t>the University of Illinois System</w:t>
      </w:r>
      <w:r w:rsidR="002050B3">
        <w:t xml:space="preserve"> universities to update their catalog</w:t>
      </w:r>
      <w:r w:rsidR="009E065A">
        <w:t>s</w:t>
      </w:r>
      <w:r w:rsidR="002050B3">
        <w:t xml:space="preserve"> </w:t>
      </w:r>
      <w:r w:rsidR="2D519A9D">
        <w:t>to</w:t>
      </w:r>
      <w:r w:rsidR="002050B3">
        <w:t xml:space="preserve"> remain aligned with national accreditation terminology and practice</w:t>
      </w:r>
      <w:r w:rsidR="1827E08F">
        <w:t xml:space="preserve"> when necessary</w:t>
      </w:r>
      <w:r w:rsidR="002050B3">
        <w:t xml:space="preserve"> while the standard review and approval processes outlined in the original policy proceed.</w:t>
      </w:r>
      <w:r w:rsidR="00777845">
        <w:t xml:space="preserve"> </w:t>
      </w:r>
      <w:r w:rsidR="36CE039C">
        <w:t>E</w:t>
      </w:r>
      <w:r w:rsidR="00323B6B">
        <w:t xml:space="preserve">xecutive </w:t>
      </w:r>
      <w:r w:rsidR="31EF939B">
        <w:t>V</w:t>
      </w:r>
      <w:r w:rsidR="00323B6B">
        <w:t xml:space="preserve">ice </w:t>
      </w:r>
      <w:r w:rsidR="26085528">
        <w:t>P</w:t>
      </w:r>
      <w:r w:rsidR="00323B6B">
        <w:t xml:space="preserve">resident Jones </w:t>
      </w:r>
      <w:r w:rsidR="74300103">
        <w:t>shared</w:t>
      </w:r>
      <w:r w:rsidR="00323B6B">
        <w:t xml:space="preserve"> </w:t>
      </w:r>
      <w:r w:rsidR="004D4D36">
        <w:t xml:space="preserve">the </w:t>
      </w:r>
      <w:r w:rsidR="00662B9D">
        <w:t xml:space="preserve">interim </w:t>
      </w:r>
      <w:r w:rsidR="004D4D36">
        <w:t>policy as an informational item to the University Senates Conference</w:t>
      </w:r>
      <w:r w:rsidR="009E065A">
        <w:t xml:space="preserve"> on January 20, 2026</w:t>
      </w:r>
      <w:r w:rsidR="004D4D36">
        <w:t>.</w:t>
      </w:r>
    </w:p>
    <w:p w14:paraId="18A11EEE" w14:textId="6A21318A" w:rsidR="00367648" w:rsidRDefault="003C72FC" w:rsidP="00822E8B">
      <w:pPr>
        <w:pStyle w:val="bdstyle2"/>
        <w:ind w:firstLine="720"/>
      </w:pPr>
      <w:r>
        <w:rPr>
          <w:szCs w:val="26"/>
        </w:rPr>
        <w:tab/>
      </w:r>
      <w:r w:rsidR="00507F08" w:rsidRPr="77AB2F59">
        <w:t xml:space="preserve">This action is </w:t>
      </w:r>
      <w:r w:rsidR="11FD1917">
        <w:t xml:space="preserve">requested </w:t>
      </w:r>
      <w:r w:rsidR="00507F08">
        <w:t>to approve the permanent policy.</w:t>
      </w:r>
      <w:r w:rsidR="00777845">
        <w:t xml:space="preserve"> </w:t>
      </w:r>
      <w:r w:rsidR="00367648">
        <w:t>Th</w:t>
      </w:r>
      <w:r w:rsidR="00C60E23">
        <w:t>e</w:t>
      </w:r>
      <w:r w:rsidR="00367648">
        <w:t xml:space="preserve"> revision</w:t>
      </w:r>
      <w:r w:rsidR="5D933EE2">
        <w:t>s</w:t>
      </w:r>
      <w:r w:rsidR="00367648">
        <w:t xml:space="preserve"> correct </w:t>
      </w:r>
      <w:r w:rsidR="00C60E23">
        <w:t>the</w:t>
      </w:r>
      <w:r w:rsidR="00367648">
        <w:t xml:space="preserve"> discrepancy</w:t>
      </w:r>
      <w:r w:rsidR="0034779B">
        <w:t xml:space="preserve"> described above</w:t>
      </w:r>
      <w:r w:rsidR="00367648">
        <w:t xml:space="preserve"> and clarif</w:t>
      </w:r>
      <w:r w:rsidR="009E065A">
        <w:t>y</w:t>
      </w:r>
      <w:r w:rsidR="00367648">
        <w:t xml:space="preserve"> language to align with current </w:t>
      </w:r>
      <w:bookmarkStart w:id="2" w:name="_Int_znnphvgs"/>
      <w:r w:rsidR="00367648">
        <w:t>accreditation</w:t>
      </w:r>
      <w:bookmarkEnd w:id="2"/>
      <w:r w:rsidR="00367648">
        <w:t xml:space="preserve"> terminology and practice. It does not change the underlying standards for transfer credit or </w:t>
      </w:r>
      <w:r w:rsidR="1C9EE198">
        <w:t>the intent</w:t>
      </w:r>
      <w:r w:rsidR="00367648">
        <w:t xml:space="preserve"> </w:t>
      </w:r>
      <w:r w:rsidR="6EBEAEA8">
        <w:t xml:space="preserve">of the policy </w:t>
      </w:r>
      <w:r w:rsidR="00367648">
        <w:t>to ensure</w:t>
      </w:r>
      <w:r w:rsidR="4BC0DB45">
        <w:t xml:space="preserve"> that</w:t>
      </w:r>
      <w:r w:rsidR="00367648">
        <w:t xml:space="preserve"> transfer work from institutions recognized by accrediting bodies is considered for credit.</w:t>
      </w:r>
      <w:r w:rsidR="00777845">
        <w:t xml:space="preserve"> </w:t>
      </w:r>
      <w:r w:rsidR="00367648">
        <w:t xml:space="preserve">Transfer credit decisions made on or after July 1, </w:t>
      </w:r>
      <w:r w:rsidR="2A259AE6">
        <w:t>2020,</w:t>
      </w:r>
      <w:r w:rsidR="00367648">
        <w:t xml:space="preserve"> that are consistent with this update should remain valid and considered compliant with </w:t>
      </w:r>
      <w:r w:rsidR="00E9666C">
        <w:t>U</w:t>
      </w:r>
      <w:r w:rsidR="00336D2B">
        <w:t>niversity</w:t>
      </w:r>
      <w:r w:rsidR="00367648">
        <w:t xml:space="preserve"> standards.</w:t>
      </w:r>
    </w:p>
    <w:p w14:paraId="6240C3DA" w14:textId="7CAE92ED" w:rsidR="009653A3" w:rsidRPr="002A67DE" w:rsidRDefault="009653A3" w:rsidP="00822E8B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E16DC4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E16DC4">
        <w:rPr>
          <w:i/>
          <w:iCs/>
          <w:szCs w:val="26"/>
        </w:rPr>
        <w:t>Statutes</w:t>
      </w:r>
      <w:r w:rsidRPr="00E16DC4">
        <w:rPr>
          <w:szCs w:val="26"/>
        </w:rPr>
        <w:t xml:space="preserve">, </w:t>
      </w:r>
      <w:r w:rsidRPr="00E16DC4">
        <w:rPr>
          <w:i/>
          <w:iCs/>
          <w:szCs w:val="26"/>
        </w:rPr>
        <w:t>The General Rules Concerning University Organization and Procedure</w:t>
      </w:r>
      <w:r w:rsidRPr="00E16DC4">
        <w:rPr>
          <w:szCs w:val="26"/>
        </w:rPr>
        <w:t>, and Board of Trustees policies and directives.</w:t>
      </w:r>
    </w:p>
    <w:p w14:paraId="2F702812" w14:textId="6BD51157" w:rsidR="009653A3" w:rsidRPr="002A67DE" w:rsidRDefault="009653A3" w:rsidP="00822E8B">
      <w:pPr>
        <w:pStyle w:val="bdstyle2"/>
        <w:tabs>
          <w:tab w:val="clear" w:pos="720"/>
        </w:tabs>
      </w:pPr>
      <w:r>
        <w:t xml:space="preserve">The </w:t>
      </w:r>
      <w:r w:rsidR="003F23C5">
        <w:t>p</w:t>
      </w:r>
      <w:r>
        <w:t xml:space="preserve">resident of the University of Illinois System </w:t>
      </w:r>
      <w:r w:rsidR="00E649CA">
        <w:t>recommends approval</w:t>
      </w:r>
      <w:r w:rsidR="00902504">
        <w:t>.</w:t>
      </w:r>
    </w:p>
    <w:sectPr w:rsidR="009653A3" w:rsidRPr="002A67DE" w:rsidSect="00A870DF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A7D8" w14:textId="77777777" w:rsidR="0016365D" w:rsidRDefault="0016365D" w:rsidP="009B76E9">
      <w:pPr>
        <w:spacing w:after="0" w:line="240" w:lineRule="auto"/>
      </w:pPr>
      <w:r>
        <w:separator/>
      </w:r>
    </w:p>
  </w:endnote>
  <w:endnote w:type="continuationSeparator" w:id="0">
    <w:p w14:paraId="7B8F0132" w14:textId="77777777" w:rsidR="0016365D" w:rsidRDefault="0016365D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8AD1" w14:textId="77777777" w:rsidR="0016365D" w:rsidRDefault="0016365D" w:rsidP="009B76E9">
      <w:pPr>
        <w:spacing w:after="0" w:line="240" w:lineRule="auto"/>
      </w:pPr>
      <w:r>
        <w:separator/>
      </w:r>
    </w:p>
  </w:footnote>
  <w:footnote w:type="continuationSeparator" w:id="0">
    <w:p w14:paraId="6C13D0C9" w14:textId="77777777" w:rsidR="0016365D" w:rsidRDefault="0016365D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642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97CBA4A" w14:textId="4161266F" w:rsidR="00C35082" w:rsidRPr="00902504" w:rsidRDefault="00C35082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250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250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250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90250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90250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92C5C15" w14:textId="5AFCDE97" w:rsidR="00B70157" w:rsidRPr="00902504" w:rsidRDefault="00B70157" w:rsidP="00B70157">
    <w:pPr>
      <w:pStyle w:val="Header"/>
      <w:jc w:val="center"/>
      <w:rPr>
        <w:rFonts w:ascii="Times New Roman" w:hAnsi="Times New Roman" w:cs="Times New Roman"/>
        <w:sz w:val="26"/>
        <w:szCs w:val="2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nnphvgs" int2:invalidationBookmarkName="" int2:hashCode="8BnGuMbyXUFO3b" int2:id="Qj3mYPC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4310"/>
    <w:multiLevelType w:val="hybridMultilevel"/>
    <w:tmpl w:val="59D0FD24"/>
    <w:lvl w:ilvl="0" w:tplc="B32048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3F226FD"/>
    <w:multiLevelType w:val="hybridMultilevel"/>
    <w:tmpl w:val="CD5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292017">
    <w:abstractNumId w:val="0"/>
  </w:num>
  <w:num w:numId="2" w16cid:durableId="50498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007F5"/>
    <w:rsid w:val="000144E6"/>
    <w:rsid w:val="00016F41"/>
    <w:rsid w:val="0007735A"/>
    <w:rsid w:val="00080B6F"/>
    <w:rsid w:val="000A05FA"/>
    <w:rsid w:val="000D6EB9"/>
    <w:rsid w:val="00100EAE"/>
    <w:rsid w:val="0011432F"/>
    <w:rsid w:val="0016365D"/>
    <w:rsid w:val="001C3423"/>
    <w:rsid w:val="001F7CDB"/>
    <w:rsid w:val="00204CD3"/>
    <w:rsid w:val="002050B3"/>
    <w:rsid w:val="002100C5"/>
    <w:rsid w:val="00232B92"/>
    <w:rsid w:val="00276DD9"/>
    <w:rsid w:val="00283B6F"/>
    <w:rsid w:val="00290804"/>
    <w:rsid w:val="002A455B"/>
    <w:rsid w:val="002A51C5"/>
    <w:rsid w:val="002A5C28"/>
    <w:rsid w:val="002B6D99"/>
    <w:rsid w:val="002E7212"/>
    <w:rsid w:val="0030097E"/>
    <w:rsid w:val="00323B6B"/>
    <w:rsid w:val="00336D2B"/>
    <w:rsid w:val="0034779B"/>
    <w:rsid w:val="00367648"/>
    <w:rsid w:val="00393EF7"/>
    <w:rsid w:val="003A3461"/>
    <w:rsid w:val="003B3AB8"/>
    <w:rsid w:val="003C72FC"/>
    <w:rsid w:val="003F23C5"/>
    <w:rsid w:val="00406505"/>
    <w:rsid w:val="00407820"/>
    <w:rsid w:val="00425A66"/>
    <w:rsid w:val="00430DAA"/>
    <w:rsid w:val="004359DC"/>
    <w:rsid w:val="00456E90"/>
    <w:rsid w:val="004A7FF8"/>
    <w:rsid w:val="004D4D36"/>
    <w:rsid w:val="004F0358"/>
    <w:rsid w:val="00507F08"/>
    <w:rsid w:val="00572415"/>
    <w:rsid w:val="00584F4B"/>
    <w:rsid w:val="005B585C"/>
    <w:rsid w:val="00645144"/>
    <w:rsid w:val="00661C67"/>
    <w:rsid w:val="00662B9D"/>
    <w:rsid w:val="00667A19"/>
    <w:rsid w:val="0068754D"/>
    <w:rsid w:val="006D33CD"/>
    <w:rsid w:val="006E0C21"/>
    <w:rsid w:val="006E4C51"/>
    <w:rsid w:val="006F5F4E"/>
    <w:rsid w:val="00712637"/>
    <w:rsid w:val="00727DD8"/>
    <w:rsid w:val="007308C3"/>
    <w:rsid w:val="00774BD7"/>
    <w:rsid w:val="00777845"/>
    <w:rsid w:val="007865BA"/>
    <w:rsid w:val="007A0394"/>
    <w:rsid w:val="007A4738"/>
    <w:rsid w:val="007A66F2"/>
    <w:rsid w:val="007B10F1"/>
    <w:rsid w:val="007D65AC"/>
    <w:rsid w:val="007E75DF"/>
    <w:rsid w:val="00801C75"/>
    <w:rsid w:val="00821610"/>
    <w:rsid w:val="00822E8B"/>
    <w:rsid w:val="008469ED"/>
    <w:rsid w:val="00871021"/>
    <w:rsid w:val="008774D9"/>
    <w:rsid w:val="008B1FA2"/>
    <w:rsid w:val="008D030E"/>
    <w:rsid w:val="008F03E0"/>
    <w:rsid w:val="00902504"/>
    <w:rsid w:val="009216D7"/>
    <w:rsid w:val="00922888"/>
    <w:rsid w:val="0093094F"/>
    <w:rsid w:val="00936174"/>
    <w:rsid w:val="00944950"/>
    <w:rsid w:val="009548A1"/>
    <w:rsid w:val="009653A3"/>
    <w:rsid w:val="00967D59"/>
    <w:rsid w:val="009A21AA"/>
    <w:rsid w:val="009A5893"/>
    <w:rsid w:val="009B76E9"/>
    <w:rsid w:val="009C47BF"/>
    <w:rsid w:val="009C6C2F"/>
    <w:rsid w:val="009E065A"/>
    <w:rsid w:val="009E60C3"/>
    <w:rsid w:val="00A01F03"/>
    <w:rsid w:val="00A0466C"/>
    <w:rsid w:val="00A26056"/>
    <w:rsid w:val="00A27057"/>
    <w:rsid w:val="00A34D81"/>
    <w:rsid w:val="00A65948"/>
    <w:rsid w:val="00A83ADA"/>
    <w:rsid w:val="00A870DF"/>
    <w:rsid w:val="00A904D0"/>
    <w:rsid w:val="00A93E89"/>
    <w:rsid w:val="00AC238D"/>
    <w:rsid w:val="00B15A9D"/>
    <w:rsid w:val="00B372DA"/>
    <w:rsid w:val="00B4491C"/>
    <w:rsid w:val="00B70157"/>
    <w:rsid w:val="00BB6FC0"/>
    <w:rsid w:val="00BC3755"/>
    <w:rsid w:val="00C10877"/>
    <w:rsid w:val="00C35082"/>
    <w:rsid w:val="00C46E9E"/>
    <w:rsid w:val="00C60E23"/>
    <w:rsid w:val="00CD1197"/>
    <w:rsid w:val="00CF2B98"/>
    <w:rsid w:val="00D01BCC"/>
    <w:rsid w:val="00D3607C"/>
    <w:rsid w:val="00D66A21"/>
    <w:rsid w:val="00D71585"/>
    <w:rsid w:val="00DA29EF"/>
    <w:rsid w:val="00DB3B8D"/>
    <w:rsid w:val="00DD04BD"/>
    <w:rsid w:val="00DF7A2F"/>
    <w:rsid w:val="00E16DC4"/>
    <w:rsid w:val="00E2449D"/>
    <w:rsid w:val="00E24A85"/>
    <w:rsid w:val="00E5528B"/>
    <w:rsid w:val="00E649CA"/>
    <w:rsid w:val="00E9666C"/>
    <w:rsid w:val="00EC53D0"/>
    <w:rsid w:val="00F558D3"/>
    <w:rsid w:val="00F63034"/>
    <w:rsid w:val="00F97D8E"/>
    <w:rsid w:val="00FA1FE6"/>
    <w:rsid w:val="00FB08A5"/>
    <w:rsid w:val="00FB224A"/>
    <w:rsid w:val="00FD435D"/>
    <w:rsid w:val="061BE329"/>
    <w:rsid w:val="070C5830"/>
    <w:rsid w:val="07DC2337"/>
    <w:rsid w:val="11FD1917"/>
    <w:rsid w:val="17B10B3D"/>
    <w:rsid w:val="1827E08F"/>
    <w:rsid w:val="184F978F"/>
    <w:rsid w:val="1C9EE198"/>
    <w:rsid w:val="216A59B1"/>
    <w:rsid w:val="22624BF2"/>
    <w:rsid w:val="24959C55"/>
    <w:rsid w:val="26085528"/>
    <w:rsid w:val="285635AD"/>
    <w:rsid w:val="2A259AE6"/>
    <w:rsid w:val="2D519A9D"/>
    <w:rsid w:val="2FCBD8F3"/>
    <w:rsid w:val="31EF939B"/>
    <w:rsid w:val="3268789F"/>
    <w:rsid w:val="36CE039C"/>
    <w:rsid w:val="38590BB3"/>
    <w:rsid w:val="3EFB8112"/>
    <w:rsid w:val="40ADD345"/>
    <w:rsid w:val="420FB39B"/>
    <w:rsid w:val="44CB7F29"/>
    <w:rsid w:val="44F5BC21"/>
    <w:rsid w:val="452A70C9"/>
    <w:rsid w:val="45DC36EB"/>
    <w:rsid w:val="4BC0DB45"/>
    <w:rsid w:val="4C9E7881"/>
    <w:rsid w:val="4D8E6DB6"/>
    <w:rsid w:val="50708000"/>
    <w:rsid w:val="510EB258"/>
    <w:rsid w:val="516E317D"/>
    <w:rsid w:val="53F118B6"/>
    <w:rsid w:val="58C1BE1A"/>
    <w:rsid w:val="5D933EE2"/>
    <w:rsid w:val="642CE7E8"/>
    <w:rsid w:val="6972C866"/>
    <w:rsid w:val="6EBEAEA8"/>
    <w:rsid w:val="6F9202FA"/>
    <w:rsid w:val="713A27AB"/>
    <w:rsid w:val="734CBC53"/>
    <w:rsid w:val="73B9B9CB"/>
    <w:rsid w:val="74300103"/>
    <w:rsid w:val="75C3660A"/>
    <w:rsid w:val="77AB2F59"/>
    <w:rsid w:val="79628C6F"/>
    <w:rsid w:val="7CC07BF9"/>
    <w:rsid w:val="7DD6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F558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ADA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5</cp:revision>
  <cp:lastPrinted>2024-01-16T17:20:00Z</cp:lastPrinted>
  <dcterms:created xsi:type="dcterms:W3CDTF">2026-02-23T15:55:00Z</dcterms:created>
  <dcterms:modified xsi:type="dcterms:W3CDTF">2026-03-19T17:18:00Z</dcterms:modified>
</cp:coreProperties>
</file>