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30B5" w14:textId="77777777" w:rsidR="0062349A" w:rsidRPr="0062349A" w:rsidRDefault="0062349A" w:rsidP="0062349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bookmarkStart w:id="0" w:name="_Hlk77839959"/>
      <w:bookmarkStart w:id="1" w:name="_Hlk93577479"/>
      <w:r w:rsidRPr="0062349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Approved by the Board of Trustees</w:t>
      </w:r>
    </w:p>
    <w:bookmarkEnd w:id="0"/>
    <w:bookmarkEnd w:id="1"/>
    <w:p w14:paraId="71145BA7" w14:textId="77777777" w:rsidR="0062349A" w:rsidRPr="0062349A" w:rsidRDefault="0062349A" w:rsidP="0062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62349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March 19, 2026</w:t>
      </w:r>
    </w:p>
    <w:p w14:paraId="7F460EA9" w14:textId="1427E0D3" w:rsidR="009653A3" w:rsidRPr="002A67DE" w:rsidRDefault="001D34BF" w:rsidP="009653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11</w:t>
      </w:r>
    </w:p>
    <w:p w14:paraId="3DAD56D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EA44A9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58E235" w14:textId="77777777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  <w:t>Board Meeting</w:t>
      </w:r>
    </w:p>
    <w:p w14:paraId="6FEAEAC9" w14:textId="7B760837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</w:r>
      <w:r w:rsidR="00671F88">
        <w:rPr>
          <w:szCs w:val="26"/>
        </w:rPr>
        <w:t>March 19</w:t>
      </w:r>
      <w:r w:rsidR="009439CD">
        <w:rPr>
          <w:szCs w:val="26"/>
        </w:rPr>
        <w:t>, 202</w:t>
      </w:r>
      <w:r w:rsidR="00671F88">
        <w:rPr>
          <w:szCs w:val="26"/>
        </w:rPr>
        <w:t>6</w:t>
      </w:r>
    </w:p>
    <w:p w14:paraId="223E1190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34948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340438" w14:textId="3F13168B" w:rsidR="009653A3" w:rsidRPr="002A67DE" w:rsidRDefault="009439CD" w:rsidP="009653A3">
      <w:pPr>
        <w:pStyle w:val="Heading1"/>
        <w:rPr>
          <w:szCs w:val="26"/>
        </w:rPr>
      </w:pPr>
      <w:r>
        <w:rPr>
          <w:szCs w:val="26"/>
        </w:rPr>
        <w:t xml:space="preserve">APPOINT </w:t>
      </w:r>
      <w:r w:rsidR="00671F88">
        <w:rPr>
          <w:szCs w:val="26"/>
        </w:rPr>
        <w:t>DEAN</w:t>
      </w:r>
      <w:r w:rsidR="009653A3" w:rsidRPr="002A67DE">
        <w:rPr>
          <w:szCs w:val="26"/>
        </w:rPr>
        <w:t xml:space="preserve">, </w:t>
      </w:r>
      <w:r w:rsidR="00671F88">
        <w:rPr>
          <w:szCs w:val="26"/>
        </w:rPr>
        <w:t>COLLEGE OF PUBLIC AFFAIRS AND EDUCATION</w:t>
      </w:r>
      <w:r w:rsidR="00F05ED0">
        <w:rPr>
          <w:szCs w:val="26"/>
        </w:rPr>
        <w:t xml:space="preserve">, </w:t>
      </w:r>
      <w:r w:rsidR="009653A3">
        <w:rPr>
          <w:szCs w:val="26"/>
        </w:rPr>
        <w:t>SPRINGFIELD</w:t>
      </w:r>
    </w:p>
    <w:p w14:paraId="4492C31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542998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CC81F0" w14:textId="5A5497E1" w:rsidR="009653A3" w:rsidRPr="002A67DE" w:rsidRDefault="009653A3" w:rsidP="009653A3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A67DE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2A67D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439CD">
        <w:rPr>
          <w:rFonts w:ascii="Times New Roman" w:hAnsi="Times New Roman" w:cs="Times New Roman"/>
          <w:sz w:val="26"/>
          <w:szCs w:val="26"/>
        </w:rPr>
        <w:t xml:space="preserve">Appoint </w:t>
      </w:r>
      <w:r w:rsidR="00671F88">
        <w:rPr>
          <w:rFonts w:ascii="Times New Roman" w:hAnsi="Times New Roman" w:cs="Times New Roman"/>
          <w:sz w:val="26"/>
          <w:szCs w:val="26"/>
        </w:rPr>
        <w:t>Dean</w:t>
      </w:r>
      <w:r w:rsidR="00F05ED0">
        <w:rPr>
          <w:rFonts w:ascii="Times New Roman" w:hAnsi="Times New Roman" w:cs="Times New Roman"/>
          <w:sz w:val="26"/>
          <w:szCs w:val="26"/>
        </w:rPr>
        <w:t>,</w:t>
      </w:r>
      <w:r w:rsidR="00671F88">
        <w:rPr>
          <w:rFonts w:ascii="Times New Roman" w:hAnsi="Times New Roman" w:cs="Times New Roman"/>
          <w:sz w:val="26"/>
          <w:szCs w:val="26"/>
        </w:rPr>
        <w:t xml:space="preserve"> College of Public Affairs and Education</w:t>
      </w:r>
    </w:p>
    <w:p w14:paraId="30A1A63C" w14:textId="77777777" w:rsidR="009653A3" w:rsidRPr="002A67DE" w:rsidRDefault="009653A3" w:rsidP="009653A3">
      <w:pPr>
        <w:pStyle w:val="bdstyle1"/>
        <w:rPr>
          <w:szCs w:val="26"/>
        </w:rPr>
      </w:pPr>
    </w:p>
    <w:p w14:paraId="447321AA" w14:textId="225CF881" w:rsidR="009653A3" w:rsidRPr="002A67DE" w:rsidRDefault="009653A3" w:rsidP="009653A3">
      <w:pPr>
        <w:pStyle w:val="bdstyle1"/>
        <w:rPr>
          <w:szCs w:val="26"/>
        </w:rPr>
      </w:pPr>
      <w:r w:rsidRPr="002A67DE">
        <w:rPr>
          <w:b/>
          <w:bCs/>
          <w:szCs w:val="26"/>
        </w:rPr>
        <w:t>Funding:</w:t>
      </w:r>
      <w:r w:rsidRPr="002A67DE">
        <w:rPr>
          <w:szCs w:val="26"/>
        </w:rPr>
        <w:tab/>
      </w:r>
      <w:r w:rsidR="009439CD">
        <w:rPr>
          <w:szCs w:val="26"/>
        </w:rPr>
        <w:t>State Appropriated Funds</w:t>
      </w:r>
    </w:p>
    <w:p w14:paraId="0FDF56B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060F84A7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6B229490" w14:textId="611DD156" w:rsidR="00304A23" w:rsidRDefault="00856592" w:rsidP="00856592">
      <w:pPr>
        <w:pStyle w:val="bdstyle2"/>
        <w:rPr>
          <w:szCs w:val="26"/>
        </w:rPr>
      </w:pPr>
      <w:r w:rsidRPr="00856592">
        <w:rPr>
          <w:szCs w:val="26"/>
        </w:rPr>
        <w:t xml:space="preserve">The chancellor, University of Illinois Springfield, and vice president University of Illinois System, recommends the appointment of </w:t>
      </w:r>
      <w:r w:rsidR="00671F88">
        <w:rPr>
          <w:szCs w:val="26"/>
        </w:rPr>
        <w:t>Dr. Gregg B. Johnson</w:t>
      </w:r>
      <w:r w:rsidRPr="00856592">
        <w:rPr>
          <w:szCs w:val="26"/>
        </w:rPr>
        <w:t xml:space="preserve"> as </w:t>
      </w:r>
      <w:r w:rsidR="00671F88">
        <w:rPr>
          <w:szCs w:val="26"/>
        </w:rPr>
        <w:t>Dean of the College of Public Affairs and Education</w:t>
      </w:r>
      <w:r w:rsidRPr="00856592">
        <w:rPr>
          <w:szCs w:val="26"/>
        </w:rPr>
        <w:t>. The position is on a twelve-month, 100 percent time academic professional appointment, renewable annually, at a total annual salary of $</w:t>
      </w:r>
      <w:r w:rsidR="00671F88">
        <w:rPr>
          <w:szCs w:val="26"/>
        </w:rPr>
        <w:t>174,000</w:t>
      </w:r>
      <w:r w:rsidRPr="00856592">
        <w:rPr>
          <w:szCs w:val="26"/>
        </w:rPr>
        <w:t xml:space="preserve">. The appointment will begin on July </w:t>
      </w:r>
      <w:r w:rsidR="00671F88">
        <w:rPr>
          <w:szCs w:val="26"/>
        </w:rPr>
        <w:t>1</w:t>
      </w:r>
      <w:r w:rsidRPr="00856592">
        <w:rPr>
          <w:szCs w:val="26"/>
        </w:rPr>
        <w:t>, 202</w:t>
      </w:r>
      <w:r w:rsidR="00671F88">
        <w:rPr>
          <w:szCs w:val="26"/>
        </w:rPr>
        <w:t>6</w:t>
      </w:r>
      <w:r w:rsidRPr="00856592">
        <w:rPr>
          <w:szCs w:val="26"/>
        </w:rPr>
        <w:t xml:space="preserve">. </w:t>
      </w:r>
    </w:p>
    <w:p w14:paraId="1A8C1776" w14:textId="7948E156" w:rsidR="00FD2764" w:rsidRDefault="00FD2764" w:rsidP="00856592">
      <w:pPr>
        <w:pStyle w:val="bdstyle2"/>
        <w:rPr>
          <w:szCs w:val="26"/>
        </w:rPr>
      </w:pPr>
      <w:r>
        <w:rPr>
          <w:szCs w:val="26"/>
        </w:rPr>
        <w:t xml:space="preserve">Dr. Johnson </w:t>
      </w:r>
      <w:r w:rsidR="00B27054">
        <w:rPr>
          <w:szCs w:val="26"/>
        </w:rPr>
        <w:t>will also</w:t>
      </w:r>
      <w:r>
        <w:rPr>
          <w:szCs w:val="26"/>
        </w:rPr>
        <w:t xml:space="preserve"> hold the rank of </w:t>
      </w:r>
      <w:r w:rsidR="00B27054">
        <w:rPr>
          <w:szCs w:val="26"/>
        </w:rPr>
        <w:t>p</w:t>
      </w:r>
      <w:r>
        <w:rPr>
          <w:szCs w:val="26"/>
        </w:rPr>
        <w:t>rofessor in the School of Politics and International Affairs, on indefinite tenure, on an academic year service basis, on zero percent time, non-salaried.</w:t>
      </w:r>
    </w:p>
    <w:p w14:paraId="6DE97B82" w14:textId="53767150" w:rsidR="00FD2764" w:rsidRDefault="00FD2764" w:rsidP="009653A3">
      <w:pPr>
        <w:pStyle w:val="bdstyle2"/>
        <w:tabs>
          <w:tab w:val="clear" w:pos="720"/>
          <w:tab w:val="clear" w:pos="1440"/>
        </w:tabs>
        <w:rPr>
          <w:szCs w:val="26"/>
        </w:rPr>
      </w:pPr>
      <w:r w:rsidRPr="00FD2764">
        <w:rPr>
          <w:szCs w:val="26"/>
        </w:rPr>
        <w:t xml:space="preserve">Dr. Johnson succeeds Dr. Miriam Wallace, who has served in the interim role since July 2025. Prior to his appointment as dean, Dr. Johnson served as </w:t>
      </w:r>
      <w:r w:rsidR="00B27054">
        <w:rPr>
          <w:szCs w:val="26"/>
        </w:rPr>
        <w:t>d</w:t>
      </w:r>
      <w:r w:rsidRPr="00FD2764">
        <w:rPr>
          <w:szCs w:val="26"/>
        </w:rPr>
        <w:t xml:space="preserve">ean of the College of Arts and Sciences at Valparaiso University. He holds a PhD in </w:t>
      </w:r>
      <w:r w:rsidR="000E67FE">
        <w:rPr>
          <w:szCs w:val="26"/>
        </w:rPr>
        <w:t>p</w:t>
      </w:r>
      <w:r w:rsidRPr="00FD2764">
        <w:rPr>
          <w:szCs w:val="26"/>
        </w:rPr>
        <w:t xml:space="preserve">olitical </w:t>
      </w:r>
      <w:r w:rsidR="000E67FE">
        <w:rPr>
          <w:szCs w:val="26"/>
        </w:rPr>
        <w:t>s</w:t>
      </w:r>
      <w:r w:rsidRPr="00FD2764">
        <w:rPr>
          <w:szCs w:val="26"/>
        </w:rPr>
        <w:t xml:space="preserve">cience from the University of Arizona and has seven years of experience as a department chair. He has held faculty appointments since 2010 and has held the rank of professor </w:t>
      </w:r>
      <w:r w:rsidRPr="00FD2764">
        <w:rPr>
          <w:szCs w:val="26"/>
        </w:rPr>
        <w:lastRenderedPageBreak/>
        <w:t xml:space="preserve">since 2021. Dr. Johnson has been actively engaged in shared governance, serving as a member of the </w:t>
      </w:r>
      <w:r w:rsidR="00B27054">
        <w:rPr>
          <w:szCs w:val="26"/>
        </w:rPr>
        <w:t>f</w:t>
      </w:r>
      <w:r w:rsidRPr="00FD2764">
        <w:rPr>
          <w:szCs w:val="26"/>
        </w:rPr>
        <w:t xml:space="preserve">aculty </w:t>
      </w:r>
      <w:r w:rsidR="00B27054">
        <w:rPr>
          <w:szCs w:val="26"/>
        </w:rPr>
        <w:t>s</w:t>
      </w:r>
      <w:r w:rsidRPr="00FD2764">
        <w:rPr>
          <w:szCs w:val="26"/>
        </w:rPr>
        <w:t xml:space="preserve">enate and as </w:t>
      </w:r>
      <w:r w:rsidR="00B27054">
        <w:rPr>
          <w:szCs w:val="26"/>
        </w:rPr>
        <w:t>v</w:t>
      </w:r>
      <w:r w:rsidRPr="00FD2764">
        <w:rPr>
          <w:szCs w:val="26"/>
        </w:rPr>
        <w:t xml:space="preserve">ice </w:t>
      </w:r>
      <w:r w:rsidR="00B27054">
        <w:rPr>
          <w:szCs w:val="26"/>
        </w:rPr>
        <w:t>c</w:t>
      </w:r>
      <w:r w:rsidRPr="00FD2764">
        <w:rPr>
          <w:szCs w:val="26"/>
        </w:rPr>
        <w:t xml:space="preserve">hair of the </w:t>
      </w:r>
      <w:r w:rsidR="00B27054">
        <w:rPr>
          <w:szCs w:val="26"/>
        </w:rPr>
        <w:t>e</w:t>
      </w:r>
      <w:r w:rsidRPr="00FD2764">
        <w:rPr>
          <w:szCs w:val="26"/>
        </w:rPr>
        <w:t xml:space="preserve">xecutive </w:t>
      </w:r>
      <w:r w:rsidR="00B27054">
        <w:rPr>
          <w:szCs w:val="26"/>
        </w:rPr>
        <w:t>c</w:t>
      </w:r>
      <w:r w:rsidRPr="00FD2764">
        <w:rPr>
          <w:szCs w:val="26"/>
        </w:rPr>
        <w:t>ommittee.</w:t>
      </w:r>
      <w:r>
        <w:rPr>
          <w:szCs w:val="26"/>
        </w:rPr>
        <w:t xml:space="preserve"> </w:t>
      </w:r>
      <w:r w:rsidRPr="00FD2764">
        <w:rPr>
          <w:szCs w:val="26"/>
        </w:rPr>
        <w:t>He brings senior leadership experience as a bilingual educator, with a demonstrated record of strategic innovation, disciplined execution, and effective risk management. His expertise includes budgeting, curriculum development, experiential learning, and student-centered initiatives.</w:t>
      </w:r>
    </w:p>
    <w:p w14:paraId="01A0536A" w14:textId="0CBED1A6" w:rsidR="0074385D" w:rsidRPr="00C7674E" w:rsidRDefault="0074385D" w:rsidP="0074385D">
      <w:pPr>
        <w:pStyle w:val="BodyText"/>
        <w:spacing w:after="0" w:line="480" w:lineRule="auto"/>
        <w:ind w:firstLine="1440"/>
      </w:pPr>
      <w:r>
        <w:t xml:space="preserve">This recommendation was forwarded from the chancellor, </w:t>
      </w:r>
      <w:r w:rsidR="00F41C1B">
        <w:t xml:space="preserve">University of Illinois </w:t>
      </w:r>
      <w:r>
        <w:t>Springfield,</w:t>
      </w:r>
      <w:r w:rsidR="00F41C1B">
        <w:t xml:space="preserve"> and vice president, University of Illinois System,</w:t>
      </w:r>
      <w:r>
        <w:t xml:space="preserve"> </w:t>
      </w:r>
      <w:r w:rsidRPr="00CC7A14">
        <w:rPr>
          <w:szCs w:val="26"/>
        </w:rPr>
        <w:t>based on the advice of the search committee.</w:t>
      </w:r>
      <w:r>
        <w:rPr>
          <w:rStyle w:val="FootnoteReference"/>
          <w:szCs w:val="26"/>
        </w:rPr>
        <w:footnoteReference w:id="1"/>
      </w:r>
    </w:p>
    <w:p w14:paraId="6240C3DA" w14:textId="2F446528" w:rsidR="009653A3" w:rsidRDefault="009653A3" w:rsidP="009653A3">
      <w:pPr>
        <w:pStyle w:val="bdstyle2"/>
        <w:tabs>
          <w:tab w:val="clear" w:pos="720"/>
          <w:tab w:val="clear" w:pos="1440"/>
        </w:tabs>
        <w:rPr>
          <w:szCs w:val="26"/>
        </w:rPr>
      </w:pPr>
      <w:r w:rsidRPr="009439CD">
        <w:rPr>
          <w:szCs w:val="26"/>
        </w:rPr>
        <w:t xml:space="preserve">The Board action recommended in this item complies in all material respects with applicable State and federal laws, University of Illinois </w:t>
      </w:r>
      <w:r w:rsidRPr="009439CD">
        <w:rPr>
          <w:i/>
          <w:iCs/>
          <w:szCs w:val="26"/>
        </w:rPr>
        <w:t>Statutes</w:t>
      </w:r>
      <w:r w:rsidRPr="009439CD">
        <w:rPr>
          <w:szCs w:val="26"/>
        </w:rPr>
        <w:t xml:space="preserve">, </w:t>
      </w:r>
      <w:r w:rsidRPr="009439CD">
        <w:rPr>
          <w:i/>
          <w:iCs/>
          <w:szCs w:val="26"/>
        </w:rPr>
        <w:t>The General Rules Concerning University Organization and Procedure</w:t>
      </w:r>
      <w:r w:rsidRPr="009439CD">
        <w:rPr>
          <w:szCs w:val="26"/>
        </w:rPr>
        <w:t>, and Board of Trustees policies and directives.</w:t>
      </w:r>
    </w:p>
    <w:p w14:paraId="07891C04" w14:textId="77777777" w:rsidR="00F41C1B" w:rsidRDefault="009439CD" w:rsidP="00F41C1B">
      <w:pPr>
        <w:pStyle w:val="bdstyle2"/>
        <w:tabs>
          <w:tab w:val="clear" w:pos="720"/>
          <w:tab w:val="clear" w:pos="1440"/>
        </w:tabs>
        <w:rPr>
          <w:szCs w:val="26"/>
        </w:rPr>
      </w:pPr>
      <w:r>
        <w:rPr>
          <w:szCs w:val="26"/>
        </w:rPr>
        <w:t>The executive vice president and vice president for academic affairs concurs.</w:t>
      </w:r>
    </w:p>
    <w:p w14:paraId="2F702812" w14:textId="50A5E683" w:rsidR="009653A3" w:rsidRDefault="009653A3" w:rsidP="00F41C1B">
      <w:pPr>
        <w:pStyle w:val="bdstyle2"/>
        <w:tabs>
          <w:tab w:val="clear" w:pos="720"/>
          <w:tab w:val="clear" w:pos="1440"/>
        </w:tabs>
        <w:ind w:left="1440" w:firstLine="0"/>
        <w:rPr>
          <w:szCs w:val="26"/>
        </w:rPr>
      </w:pPr>
      <w:r w:rsidRPr="002A67DE">
        <w:rPr>
          <w:szCs w:val="26"/>
        </w:rPr>
        <w:lastRenderedPageBreak/>
        <w:t xml:space="preserve">The </w:t>
      </w:r>
      <w:r>
        <w:rPr>
          <w:szCs w:val="26"/>
        </w:rPr>
        <w:t>p</w:t>
      </w:r>
      <w:r w:rsidRPr="002A67DE">
        <w:rPr>
          <w:szCs w:val="26"/>
        </w:rPr>
        <w:t>resident of the University of Illinois System recommends approval</w:t>
      </w:r>
      <w:r w:rsidR="009439CD">
        <w:rPr>
          <w:szCs w:val="26"/>
        </w:rPr>
        <w:t>.</w:t>
      </w:r>
      <w:r>
        <w:rPr>
          <w:szCs w:val="26"/>
        </w:rPr>
        <w:t xml:space="preserve"> (</w:t>
      </w:r>
      <w:r w:rsidR="009439CD">
        <w:rPr>
          <w:szCs w:val="26"/>
        </w:rPr>
        <w:t>A biographical sketch follows.)</w:t>
      </w:r>
    </w:p>
    <w:p w14:paraId="72B66726" w14:textId="5AA00F72" w:rsidR="0074385D" w:rsidRDefault="0074385D">
      <w:p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4163CD6" w14:textId="03C68A5B" w:rsidR="009439CD" w:rsidRDefault="00FD2764" w:rsidP="009439CD">
      <w:pPr>
        <w:pStyle w:val="bdstyle2"/>
        <w:tabs>
          <w:tab w:val="clear" w:pos="720"/>
        </w:tabs>
        <w:ind w:firstLine="0"/>
        <w:jc w:val="center"/>
        <w:rPr>
          <w:szCs w:val="26"/>
        </w:rPr>
      </w:pPr>
      <w:r>
        <w:rPr>
          <w:szCs w:val="26"/>
        </w:rPr>
        <w:t>DR. GREGG B. JOHNSON</w:t>
      </w:r>
    </w:p>
    <w:p w14:paraId="54D87AE7" w14:textId="502971B5" w:rsidR="009439CD" w:rsidRDefault="009439CD" w:rsidP="009439CD">
      <w:pPr>
        <w:pStyle w:val="bdstyle2"/>
        <w:tabs>
          <w:tab w:val="clear" w:pos="720"/>
        </w:tabs>
        <w:spacing w:line="240" w:lineRule="auto"/>
        <w:ind w:firstLine="0"/>
        <w:rPr>
          <w:szCs w:val="26"/>
        </w:rPr>
      </w:pPr>
      <w:r>
        <w:rPr>
          <w:szCs w:val="26"/>
        </w:rPr>
        <w:t>Education</w:t>
      </w:r>
    </w:p>
    <w:p w14:paraId="42C3424B" w14:textId="30D825F3" w:rsidR="009439CD" w:rsidRDefault="009439CD" w:rsidP="009439CD">
      <w:pPr>
        <w:pStyle w:val="bdstyle2"/>
        <w:tabs>
          <w:tab w:val="clear" w:pos="720"/>
        </w:tabs>
        <w:spacing w:line="240" w:lineRule="auto"/>
        <w:ind w:firstLine="0"/>
        <w:rPr>
          <w:szCs w:val="26"/>
        </w:rPr>
      </w:pPr>
      <w:r>
        <w:rPr>
          <w:szCs w:val="26"/>
        </w:rPr>
        <w:t xml:space="preserve">  University of </w:t>
      </w:r>
      <w:r w:rsidR="00F05ED0">
        <w:rPr>
          <w:szCs w:val="26"/>
        </w:rPr>
        <w:t>Michigan</w:t>
      </w:r>
      <w:r>
        <w:rPr>
          <w:szCs w:val="26"/>
        </w:rPr>
        <w:t xml:space="preserve">, BA, </w:t>
      </w:r>
      <w:r w:rsidR="00F05ED0">
        <w:rPr>
          <w:szCs w:val="26"/>
        </w:rPr>
        <w:t>1993</w:t>
      </w:r>
    </w:p>
    <w:p w14:paraId="1E46F7C4" w14:textId="420A61E7" w:rsidR="00F05ED0" w:rsidRDefault="00F05ED0" w:rsidP="009439CD">
      <w:pPr>
        <w:pStyle w:val="bdstyle2"/>
        <w:tabs>
          <w:tab w:val="clear" w:pos="720"/>
        </w:tabs>
        <w:spacing w:line="240" w:lineRule="auto"/>
        <w:ind w:firstLine="0"/>
        <w:rPr>
          <w:szCs w:val="26"/>
        </w:rPr>
      </w:pPr>
      <w:r>
        <w:rPr>
          <w:szCs w:val="26"/>
        </w:rPr>
        <w:t xml:space="preserve">  University of Arizon</w:t>
      </w:r>
      <w:r w:rsidR="0074385D">
        <w:rPr>
          <w:szCs w:val="26"/>
        </w:rPr>
        <w:t>a</w:t>
      </w:r>
      <w:r>
        <w:rPr>
          <w:szCs w:val="26"/>
        </w:rPr>
        <w:t>, MA, 1999; PhD, 2003</w:t>
      </w:r>
    </w:p>
    <w:p w14:paraId="2C58742F" w14:textId="77777777" w:rsidR="009439CD" w:rsidRDefault="009439CD" w:rsidP="009439CD">
      <w:pPr>
        <w:pStyle w:val="bdstyle2"/>
        <w:tabs>
          <w:tab w:val="clear" w:pos="720"/>
        </w:tabs>
        <w:spacing w:line="240" w:lineRule="auto"/>
        <w:ind w:firstLine="0"/>
        <w:rPr>
          <w:szCs w:val="26"/>
        </w:rPr>
      </w:pPr>
    </w:p>
    <w:p w14:paraId="10C325E6" w14:textId="24644766" w:rsidR="009439CD" w:rsidRDefault="009439CD" w:rsidP="009439CD">
      <w:pPr>
        <w:pStyle w:val="bdstyle2"/>
        <w:tabs>
          <w:tab w:val="clear" w:pos="720"/>
        </w:tabs>
        <w:spacing w:line="240" w:lineRule="auto"/>
        <w:ind w:firstLine="0"/>
        <w:rPr>
          <w:szCs w:val="26"/>
        </w:rPr>
      </w:pPr>
      <w:r>
        <w:rPr>
          <w:szCs w:val="26"/>
        </w:rPr>
        <w:t>Professional and Other Experience</w:t>
      </w:r>
    </w:p>
    <w:p w14:paraId="1EAD8257" w14:textId="12228495" w:rsidR="00F05ED0" w:rsidRDefault="00F05ED0" w:rsidP="0074385D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University of Buffalo, SUNY;</w:t>
      </w:r>
      <w:r w:rsidR="009439CD" w:rsidRPr="009439C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03-10</w:t>
      </w:r>
      <w:r w:rsidR="009439CD" w:rsidRPr="009439C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ssistant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rofessor</w:t>
      </w:r>
    </w:p>
    <w:p w14:paraId="3919422B" w14:textId="0F49F3B8" w:rsidR="0024772B" w:rsidRDefault="00F05ED0" w:rsidP="0074385D">
      <w:pPr>
        <w:widowControl w:val="0"/>
        <w:spacing w:after="0" w:line="240" w:lineRule="auto"/>
        <w:ind w:left="360" w:hanging="18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Valparaiso University, IN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r w:rsidR="009439C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010-14</w:t>
      </w:r>
      <w:r w:rsidR="009439C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</w:t>
      </w:r>
      <w:r w:rsidR="009439C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ssistant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rofessor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2014-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21,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ssociate</w:t>
      </w:r>
      <w:r w:rsidR="00743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rofessor;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2015-22, Department Chair;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2020-22,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ice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hair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f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aculty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enate; 2018-22,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e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xecutive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ommittee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f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aculty S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e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nate;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2021-date, professor; 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2022-24,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nterim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ean, College of Arts and Science;</w:t>
      </w:r>
      <w:r w:rsidR="002450F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2024-date, </w:t>
      </w:r>
      <w:r w:rsidR="00F41C1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ean, College of Arts and </w:t>
      </w:r>
      <w:r w:rsidR="002477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Science</w:t>
      </w:r>
    </w:p>
    <w:sectPr w:rsidR="0024772B" w:rsidSect="0074385D">
      <w:headerReference w:type="defaul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4E88" w14:textId="77777777" w:rsidR="007D7E66" w:rsidRDefault="007D7E66" w:rsidP="009B76E9">
      <w:pPr>
        <w:spacing w:after="0" w:line="240" w:lineRule="auto"/>
      </w:pPr>
      <w:r>
        <w:separator/>
      </w:r>
    </w:p>
  </w:endnote>
  <w:endnote w:type="continuationSeparator" w:id="0">
    <w:p w14:paraId="1A4EAE75" w14:textId="77777777" w:rsidR="007D7E66" w:rsidRDefault="007D7E66" w:rsidP="009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5387" w14:textId="77777777" w:rsidR="007D7E66" w:rsidRDefault="007D7E66" w:rsidP="009B76E9">
      <w:pPr>
        <w:spacing w:after="0" w:line="240" w:lineRule="auto"/>
      </w:pPr>
      <w:r>
        <w:separator/>
      </w:r>
    </w:p>
  </w:footnote>
  <w:footnote w:type="continuationSeparator" w:id="0">
    <w:p w14:paraId="37F28FC6" w14:textId="77777777" w:rsidR="007D7E66" w:rsidRDefault="007D7E66" w:rsidP="009B76E9">
      <w:pPr>
        <w:spacing w:after="0" w:line="240" w:lineRule="auto"/>
      </w:pPr>
      <w:r>
        <w:continuationSeparator/>
      </w:r>
    </w:p>
  </w:footnote>
  <w:footnote w:id="1">
    <w:p w14:paraId="5B536026" w14:textId="3FDB532C" w:rsidR="0074385D" w:rsidRPr="0074385D" w:rsidRDefault="0074385D" w:rsidP="0074385D">
      <w:pPr>
        <w:pStyle w:val="Footer"/>
        <w:rPr>
          <w:rFonts w:ascii="Times New Roman" w:hAnsi="Times New Roman" w:cs="Times New Roman"/>
          <w:sz w:val="26"/>
          <w:szCs w:val="26"/>
        </w:rPr>
      </w:pPr>
      <w:r w:rsidRPr="0074385D">
        <w:rPr>
          <w:rStyle w:val="FootnoteReference"/>
          <w:rFonts w:ascii="Times New Roman" w:hAnsi="Times New Roman" w:cs="Times New Roman"/>
          <w:sz w:val="26"/>
          <w:szCs w:val="26"/>
        </w:rPr>
        <w:footnoteRef/>
      </w:r>
      <w:r w:rsidRPr="0074385D">
        <w:rPr>
          <w:rFonts w:ascii="Times New Roman" w:hAnsi="Times New Roman" w:cs="Times New Roman"/>
          <w:sz w:val="26"/>
          <w:szCs w:val="26"/>
        </w:rPr>
        <w:t xml:space="preserve"> Robert Blankenberger, </w:t>
      </w:r>
      <w:r w:rsidR="00F41C1B">
        <w:rPr>
          <w:rFonts w:ascii="Times New Roman" w:hAnsi="Times New Roman" w:cs="Times New Roman"/>
          <w:i/>
          <w:iCs/>
          <w:sz w:val="26"/>
          <w:szCs w:val="26"/>
        </w:rPr>
        <w:t>c</w:t>
      </w:r>
      <w:r w:rsidRPr="0074385D">
        <w:rPr>
          <w:rFonts w:ascii="Times New Roman" w:hAnsi="Times New Roman" w:cs="Times New Roman"/>
          <w:i/>
          <w:iCs/>
          <w:sz w:val="26"/>
          <w:szCs w:val="26"/>
        </w:rPr>
        <w:t>hair,</w:t>
      </w:r>
      <w:r w:rsidRPr="0074385D">
        <w:rPr>
          <w:rFonts w:ascii="Times New Roman" w:hAnsi="Times New Roman" w:cs="Times New Roman"/>
          <w:sz w:val="26"/>
          <w:szCs w:val="26"/>
        </w:rPr>
        <w:t xml:space="preserve"> </w:t>
      </w:r>
      <w:r w:rsidR="00F41C1B">
        <w:rPr>
          <w:rFonts w:ascii="Times New Roman" w:hAnsi="Times New Roman" w:cs="Times New Roman"/>
          <w:sz w:val="26"/>
          <w:szCs w:val="26"/>
        </w:rPr>
        <w:t>p</w:t>
      </w:r>
      <w:r w:rsidRPr="0074385D">
        <w:rPr>
          <w:rFonts w:ascii="Times New Roman" w:hAnsi="Times New Roman" w:cs="Times New Roman"/>
          <w:sz w:val="26"/>
          <w:szCs w:val="26"/>
        </w:rPr>
        <w:t>rofessor</w:t>
      </w:r>
      <w:r w:rsidR="00F41C1B">
        <w:rPr>
          <w:rFonts w:ascii="Times New Roman" w:hAnsi="Times New Roman" w:cs="Times New Roman"/>
          <w:sz w:val="26"/>
          <w:szCs w:val="26"/>
        </w:rPr>
        <w:t>,</w:t>
      </w:r>
      <w:r w:rsidRPr="0074385D">
        <w:rPr>
          <w:rFonts w:ascii="Times New Roman" w:hAnsi="Times New Roman" w:cs="Times New Roman"/>
          <w:sz w:val="26"/>
          <w:szCs w:val="26"/>
        </w:rPr>
        <w:t xml:space="preserve"> School of Public Management and Policy, College of Public Affairs and Education; Brandon Bolte, </w:t>
      </w:r>
      <w:r w:rsidR="00F41C1B">
        <w:rPr>
          <w:rFonts w:ascii="Times New Roman" w:hAnsi="Times New Roman" w:cs="Times New Roman"/>
          <w:sz w:val="26"/>
          <w:szCs w:val="26"/>
        </w:rPr>
        <w:t>a</w:t>
      </w:r>
      <w:r w:rsidRPr="0074385D">
        <w:rPr>
          <w:rFonts w:ascii="Times New Roman" w:hAnsi="Times New Roman" w:cs="Times New Roman"/>
          <w:sz w:val="26"/>
          <w:szCs w:val="26"/>
        </w:rPr>
        <w:t xml:space="preserve">ssistant </w:t>
      </w:r>
      <w:r w:rsidR="00F41C1B">
        <w:rPr>
          <w:rFonts w:ascii="Times New Roman" w:hAnsi="Times New Roman" w:cs="Times New Roman"/>
          <w:sz w:val="26"/>
          <w:szCs w:val="26"/>
        </w:rPr>
        <w:t>p</w:t>
      </w:r>
      <w:r w:rsidRPr="0074385D">
        <w:rPr>
          <w:rFonts w:ascii="Times New Roman" w:hAnsi="Times New Roman" w:cs="Times New Roman"/>
          <w:sz w:val="26"/>
          <w:szCs w:val="26"/>
        </w:rPr>
        <w:t>rofessor</w:t>
      </w:r>
      <w:r w:rsidR="00F41C1B">
        <w:rPr>
          <w:rFonts w:ascii="Times New Roman" w:hAnsi="Times New Roman" w:cs="Times New Roman"/>
          <w:sz w:val="26"/>
          <w:szCs w:val="26"/>
        </w:rPr>
        <w:t>,</w:t>
      </w:r>
      <w:r w:rsidRPr="0074385D">
        <w:rPr>
          <w:rFonts w:ascii="Times New Roman" w:hAnsi="Times New Roman" w:cs="Times New Roman"/>
          <w:sz w:val="26"/>
          <w:szCs w:val="26"/>
        </w:rPr>
        <w:t xml:space="preserve"> School of Politics and International Affairs, College of Public Affairs and Education; Ryan Bye, </w:t>
      </w:r>
      <w:r w:rsidR="00F41C1B">
        <w:rPr>
          <w:rFonts w:ascii="Times New Roman" w:hAnsi="Times New Roman" w:cs="Times New Roman"/>
          <w:sz w:val="26"/>
          <w:szCs w:val="26"/>
        </w:rPr>
        <w:t>e</w:t>
      </w:r>
      <w:r w:rsidRPr="0074385D">
        <w:rPr>
          <w:rFonts w:ascii="Times New Roman" w:hAnsi="Times New Roman" w:cs="Times New Roman"/>
          <w:sz w:val="26"/>
          <w:szCs w:val="26"/>
        </w:rPr>
        <w:t xml:space="preserve">xecutive </w:t>
      </w:r>
      <w:r w:rsidR="00F41C1B">
        <w:rPr>
          <w:rFonts w:ascii="Times New Roman" w:hAnsi="Times New Roman" w:cs="Times New Roman"/>
          <w:sz w:val="26"/>
          <w:szCs w:val="26"/>
        </w:rPr>
        <w:t>d</w:t>
      </w:r>
      <w:r w:rsidRPr="0074385D">
        <w:rPr>
          <w:rFonts w:ascii="Times New Roman" w:hAnsi="Times New Roman" w:cs="Times New Roman"/>
          <w:sz w:val="26"/>
          <w:szCs w:val="26"/>
        </w:rPr>
        <w:t xml:space="preserve">irector </w:t>
      </w:r>
      <w:r w:rsidR="00F41C1B">
        <w:rPr>
          <w:rFonts w:ascii="Times New Roman" w:hAnsi="Times New Roman" w:cs="Times New Roman"/>
          <w:sz w:val="26"/>
          <w:szCs w:val="26"/>
        </w:rPr>
        <w:t>s</w:t>
      </w:r>
      <w:r w:rsidRPr="0074385D">
        <w:rPr>
          <w:rFonts w:ascii="Times New Roman" w:hAnsi="Times New Roman" w:cs="Times New Roman"/>
          <w:sz w:val="26"/>
          <w:szCs w:val="26"/>
        </w:rPr>
        <w:t xml:space="preserve">trategy and </w:t>
      </w:r>
      <w:r w:rsidR="00F41C1B">
        <w:rPr>
          <w:rFonts w:ascii="Times New Roman" w:hAnsi="Times New Roman" w:cs="Times New Roman"/>
          <w:sz w:val="26"/>
          <w:szCs w:val="26"/>
        </w:rPr>
        <w:t>p</w:t>
      </w:r>
      <w:r w:rsidRPr="0074385D">
        <w:rPr>
          <w:rFonts w:ascii="Times New Roman" w:hAnsi="Times New Roman" w:cs="Times New Roman"/>
          <w:sz w:val="26"/>
          <w:szCs w:val="26"/>
        </w:rPr>
        <w:t xml:space="preserve">artnerships, Student Affairs; Cecilia Cornell, </w:t>
      </w:r>
      <w:r w:rsidR="00F41C1B">
        <w:rPr>
          <w:rFonts w:ascii="Times New Roman" w:hAnsi="Times New Roman" w:cs="Times New Roman"/>
          <w:sz w:val="26"/>
          <w:szCs w:val="26"/>
        </w:rPr>
        <w:t>v</w:t>
      </w:r>
      <w:r w:rsidRPr="0074385D">
        <w:rPr>
          <w:rFonts w:ascii="Times New Roman" w:hAnsi="Times New Roman" w:cs="Times New Roman"/>
          <w:sz w:val="26"/>
          <w:szCs w:val="26"/>
        </w:rPr>
        <w:t xml:space="preserve">ice </w:t>
      </w:r>
      <w:r w:rsidR="00F41C1B">
        <w:rPr>
          <w:rFonts w:ascii="Times New Roman" w:hAnsi="Times New Roman" w:cs="Times New Roman"/>
          <w:sz w:val="26"/>
          <w:szCs w:val="26"/>
        </w:rPr>
        <w:t>p</w:t>
      </w:r>
      <w:r w:rsidRPr="0074385D">
        <w:rPr>
          <w:rFonts w:ascii="Times New Roman" w:hAnsi="Times New Roman" w:cs="Times New Roman"/>
          <w:sz w:val="26"/>
          <w:szCs w:val="26"/>
        </w:rPr>
        <w:t xml:space="preserve">rovost and </w:t>
      </w:r>
      <w:r w:rsidR="00F41C1B">
        <w:rPr>
          <w:rFonts w:ascii="Times New Roman" w:hAnsi="Times New Roman" w:cs="Times New Roman"/>
          <w:sz w:val="26"/>
          <w:szCs w:val="26"/>
        </w:rPr>
        <w:t>d</w:t>
      </w:r>
      <w:r w:rsidRPr="0074385D">
        <w:rPr>
          <w:rFonts w:ascii="Times New Roman" w:hAnsi="Times New Roman" w:cs="Times New Roman"/>
          <w:sz w:val="26"/>
          <w:szCs w:val="26"/>
        </w:rPr>
        <w:t xml:space="preserve">irector of </w:t>
      </w:r>
      <w:r w:rsidR="00F41C1B">
        <w:rPr>
          <w:rFonts w:ascii="Times New Roman" w:hAnsi="Times New Roman" w:cs="Times New Roman"/>
          <w:sz w:val="26"/>
          <w:szCs w:val="26"/>
        </w:rPr>
        <w:t>g</w:t>
      </w:r>
      <w:r w:rsidRPr="0074385D">
        <w:rPr>
          <w:rFonts w:ascii="Times New Roman" w:hAnsi="Times New Roman" w:cs="Times New Roman"/>
          <w:sz w:val="26"/>
          <w:szCs w:val="26"/>
        </w:rPr>
        <w:t xml:space="preserve">raduate </w:t>
      </w:r>
      <w:r w:rsidR="00F41C1B">
        <w:rPr>
          <w:rFonts w:ascii="Times New Roman" w:hAnsi="Times New Roman" w:cs="Times New Roman"/>
          <w:sz w:val="26"/>
          <w:szCs w:val="26"/>
        </w:rPr>
        <w:t>e</w:t>
      </w:r>
      <w:r w:rsidRPr="0074385D">
        <w:rPr>
          <w:rFonts w:ascii="Times New Roman" w:hAnsi="Times New Roman" w:cs="Times New Roman"/>
          <w:sz w:val="26"/>
          <w:szCs w:val="26"/>
        </w:rPr>
        <w:t xml:space="preserve">ducation, Academic Affairs; Brooke Depenbusch, </w:t>
      </w:r>
      <w:r w:rsidR="00F41C1B">
        <w:rPr>
          <w:rFonts w:ascii="Times New Roman" w:hAnsi="Times New Roman" w:cs="Times New Roman"/>
          <w:sz w:val="26"/>
          <w:szCs w:val="26"/>
        </w:rPr>
        <w:t>a</w:t>
      </w:r>
      <w:r w:rsidRPr="0074385D">
        <w:rPr>
          <w:rFonts w:ascii="Times New Roman" w:hAnsi="Times New Roman" w:cs="Times New Roman"/>
          <w:sz w:val="26"/>
          <w:szCs w:val="26"/>
        </w:rPr>
        <w:t xml:space="preserve">ssistant </w:t>
      </w:r>
      <w:r w:rsidR="00F41C1B">
        <w:rPr>
          <w:rFonts w:ascii="Times New Roman" w:hAnsi="Times New Roman" w:cs="Times New Roman"/>
          <w:sz w:val="26"/>
          <w:szCs w:val="26"/>
        </w:rPr>
        <w:t>p</w:t>
      </w:r>
      <w:r w:rsidRPr="0074385D">
        <w:rPr>
          <w:rFonts w:ascii="Times New Roman" w:hAnsi="Times New Roman" w:cs="Times New Roman"/>
          <w:sz w:val="26"/>
          <w:szCs w:val="26"/>
        </w:rPr>
        <w:t xml:space="preserve">rofessor of </w:t>
      </w:r>
      <w:r w:rsidR="00F41C1B">
        <w:rPr>
          <w:rFonts w:ascii="Times New Roman" w:hAnsi="Times New Roman" w:cs="Times New Roman"/>
          <w:sz w:val="26"/>
          <w:szCs w:val="26"/>
        </w:rPr>
        <w:t>l</w:t>
      </w:r>
      <w:r w:rsidRPr="0074385D">
        <w:rPr>
          <w:rFonts w:ascii="Times New Roman" w:hAnsi="Times New Roman" w:cs="Times New Roman"/>
          <w:sz w:val="26"/>
          <w:szCs w:val="26"/>
        </w:rPr>
        <w:t xml:space="preserve">egal </w:t>
      </w:r>
      <w:r w:rsidR="00F41C1B">
        <w:rPr>
          <w:rFonts w:ascii="Times New Roman" w:hAnsi="Times New Roman" w:cs="Times New Roman"/>
          <w:sz w:val="26"/>
          <w:szCs w:val="26"/>
        </w:rPr>
        <w:t>s</w:t>
      </w:r>
      <w:r w:rsidRPr="0074385D">
        <w:rPr>
          <w:rFonts w:ascii="Times New Roman" w:hAnsi="Times New Roman" w:cs="Times New Roman"/>
          <w:sz w:val="26"/>
          <w:szCs w:val="26"/>
        </w:rPr>
        <w:t xml:space="preserve">tudies, College of Public Affairs and Education; Chrissy DeWerff, </w:t>
      </w:r>
      <w:r w:rsidR="00F41C1B">
        <w:rPr>
          <w:rFonts w:ascii="Times New Roman" w:hAnsi="Times New Roman" w:cs="Times New Roman"/>
          <w:sz w:val="26"/>
          <w:szCs w:val="26"/>
        </w:rPr>
        <w:t>a</w:t>
      </w:r>
      <w:r w:rsidRPr="0074385D">
        <w:rPr>
          <w:rFonts w:ascii="Times New Roman" w:hAnsi="Times New Roman" w:cs="Times New Roman"/>
          <w:sz w:val="26"/>
          <w:szCs w:val="26"/>
        </w:rPr>
        <w:t xml:space="preserve">dministrative </w:t>
      </w:r>
      <w:r w:rsidR="00F41C1B">
        <w:rPr>
          <w:rFonts w:ascii="Times New Roman" w:hAnsi="Times New Roman" w:cs="Times New Roman"/>
          <w:sz w:val="26"/>
          <w:szCs w:val="26"/>
        </w:rPr>
        <w:t>a</w:t>
      </w:r>
      <w:r w:rsidRPr="0074385D">
        <w:rPr>
          <w:rFonts w:ascii="Times New Roman" w:hAnsi="Times New Roman" w:cs="Times New Roman"/>
          <w:sz w:val="26"/>
          <w:szCs w:val="26"/>
        </w:rPr>
        <w:t xml:space="preserve">ssistant, College of Public Affairs and Education; Jae Sik Ha, </w:t>
      </w:r>
      <w:r w:rsidR="00F41C1B">
        <w:rPr>
          <w:rFonts w:ascii="Times New Roman" w:hAnsi="Times New Roman" w:cs="Times New Roman"/>
          <w:sz w:val="26"/>
          <w:szCs w:val="26"/>
        </w:rPr>
        <w:t>a</w:t>
      </w:r>
      <w:r w:rsidRPr="0074385D">
        <w:rPr>
          <w:rFonts w:ascii="Times New Roman" w:hAnsi="Times New Roman" w:cs="Times New Roman"/>
          <w:sz w:val="26"/>
          <w:szCs w:val="26"/>
        </w:rPr>
        <w:t xml:space="preserve">ssociate </w:t>
      </w:r>
      <w:r w:rsidR="00F41C1B">
        <w:rPr>
          <w:rFonts w:ascii="Times New Roman" w:hAnsi="Times New Roman" w:cs="Times New Roman"/>
          <w:sz w:val="26"/>
          <w:szCs w:val="26"/>
        </w:rPr>
        <w:t>p</w:t>
      </w:r>
      <w:r w:rsidRPr="0074385D">
        <w:rPr>
          <w:rFonts w:ascii="Times New Roman" w:hAnsi="Times New Roman" w:cs="Times New Roman"/>
          <w:sz w:val="26"/>
          <w:szCs w:val="26"/>
        </w:rPr>
        <w:t>rofessor</w:t>
      </w:r>
      <w:r w:rsidR="00F41C1B">
        <w:rPr>
          <w:rFonts w:ascii="Times New Roman" w:hAnsi="Times New Roman" w:cs="Times New Roman"/>
          <w:sz w:val="26"/>
          <w:szCs w:val="26"/>
        </w:rPr>
        <w:t>,</w:t>
      </w:r>
      <w:r w:rsidRPr="0074385D">
        <w:rPr>
          <w:rFonts w:ascii="Times New Roman" w:hAnsi="Times New Roman" w:cs="Times New Roman"/>
          <w:sz w:val="26"/>
          <w:szCs w:val="26"/>
        </w:rPr>
        <w:t xml:space="preserve"> School of Communication and Media, College of Public Affairs and Education; Pamela Hoff, </w:t>
      </w:r>
      <w:r w:rsidR="00F41C1B">
        <w:rPr>
          <w:rFonts w:ascii="Times New Roman" w:hAnsi="Times New Roman" w:cs="Times New Roman"/>
          <w:sz w:val="26"/>
          <w:szCs w:val="26"/>
        </w:rPr>
        <w:t>p</w:t>
      </w:r>
      <w:r w:rsidRPr="0074385D">
        <w:rPr>
          <w:rFonts w:ascii="Times New Roman" w:hAnsi="Times New Roman" w:cs="Times New Roman"/>
          <w:sz w:val="26"/>
          <w:szCs w:val="26"/>
        </w:rPr>
        <w:t xml:space="preserve">rofessor of </w:t>
      </w:r>
      <w:r w:rsidR="00F41C1B">
        <w:rPr>
          <w:rFonts w:ascii="Times New Roman" w:hAnsi="Times New Roman" w:cs="Times New Roman"/>
          <w:sz w:val="26"/>
          <w:szCs w:val="26"/>
        </w:rPr>
        <w:t>e</w:t>
      </w:r>
      <w:r w:rsidRPr="0074385D">
        <w:rPr>
          <w:rFonts w:ascii="Times New Roman" w:hAnsi="Times New Roman" w:cs="Times New Roman"/>
          <w:sz w:val="26"/>
          <w:szCs w:val="26"/>
        </w:rPr>
        <w:t xml:space="preserve">ducation, College of Public Affairs and Education; Mark Morten, </w:t>
      </w:r>
      <w:r w:rsidR="00F41C1B">
        <w:rPr>
          <w:rFonts w:ascii="Times New Roman" w:hAnsi="Times New Roman" w:cs="Times New Roman"/>
          <w:sz w:val="26"/>
          <w:szCs w:val="26"/>
        </w:rPr>
        <w:t>d</w:t>
      </w:r>
      <w:r w:rsidRPr="0074385D">
        <w:rPr>
          <w:rFonts w:ascii="Times New Roman" w:hAnsi="Times New Roman" w:cs="Times New Roman"/>
          <w:sz w:val="26"/>
          <w:szCs w:val="26"/>
        </w:rPr>
        <w:t xml:space="preserve">irector of </w:t>
      </w:r>
      <w:r w:rsidR="00F41C1B">
        <w:rPr>
          <w:rFonts w:ascii="Times New Roman" w:hAnsi="Times New Roman" w:cs="Times New Roman"/>
          <w:sz w:val="26"/>
          <w:szCs w:val="26"/>
        </w:rPr>
        <w:t>a</w:t>
      </w:r>
      <w:r w:rsidRPr="0074385D">
        <w:rPr>
          <w:rFonts w:ascii="Times New Roman" w:hAnsi="Times New Roman" w:cs="Times New Roman"/>
          <w:sz w:val="26"/>
          <w:szCs w:val="26"/>
        </w:rPr>
        <w:t xml:space="preserve">cademic </w:t>
      </w:r>
      <w:r w:rsidR="00F41C1B">
        <w:rPr>
          <w:rFonts w:ascii="Times New Roman" w:hAnsi="Times New Roman" w:cs="Times New Roman"/>
          <w:sz w:val="26"/>
          <w:szCs w:val="26"/>
        </w:rPr>
        <w:t>resources</w:t>
      </w:r>
      <w:r w:rsidRPr="0074385D">
        <w:rPr>
          <w:rFonts w:ascii="Times New Roman" w:hAnsi="Times New Roman" w:cs="Times New Roman"/>
          <w:sz w:val="26"/>
          <w:szCs w:val="26"/>
        </w:rPr>
        <w:t xml:space="preserve"> and </w:t>
      </w:r>
      <w:r w:rsidR="00F41C1B">
        <w:rPr>
          <w:rFonts w:ascii="Times New Roman" w:hAnsi="Times New Roman" w:cs="Times New Roman"/>
          <w:sz w:val="26"/>
          <w:szCs w:val="26"/>
        </w:rPr>
        <w:t>b</w:t>
      </w:r>
      <w:r w:rsidRPr="0074385D">
        <w:rPr>
          <w:rFonts w:ascii="Times New Roman" w:hAnsi="Times New Roman" w:cs="Times New Roman"/>
          <w:sz w:val="26"/>
          <w:szCs w:val="26"/>
        </w:rPr>
        <w:t xml:space="preserve">usiness </w:t>
      </w:r>
      <w:r w:rsidR="00F41C1B">
        <w:rPr>
          <w:rFonts w:ascii="Times New Roman" w:hAnsi="Times New Roman" w:cs="Times New Roman"/>
          <w:sz w:val="26"/>
          <w:szCs w:val="26"/>
        </w:rPr>
        <w:t>o</w:t>
      </w:r>
      <w:r w:rsidRPr="0074385D">
        <w:rPr>
          <w:rFonts w:ascii="Times New Roman" w:hAnsi="Times New Roman" w:cs="Times New Roman"/>
          <w:sz w:val="26"/>
          <w:szCs w:val="26"/>
        </w:rPr>
        <w:t xml:space="preserve">perations, Academic Affairs; Clarissa Richardson, </w:t>
      </w:r>
      <w:r w:rsidR="00F41C1B">
        <w:rPr>
          <w:rFonts w:ascii="Times New Roman" w:hAnsi="Times New Roman" w:cs="Times New Roman"/>
          <w:sz w:val="26"/>
          <w:szCs w:val="26"/>
        </w:rPr>
        <w:t>a</w:t>
      </w:r>
      <w:r w:rsidRPr="0074385D">
        <w:rPr>
          <w:rFonts w:ascii="Times New Roman" w:hAnsi="Times New Roman" w:cs="Times New Roman"/>
          <w:sz w:val="26"/>
          <w:szCs w:val="26"/>
        </w:rPr>
        <w:t xml:space="preserve">ssistant </w:t>
      </w:r>
      <w:r w:rsidR="00F41C1B">
        <w:rPr>
          <w:rFonts w:ascii="Times New Roman" w:hAnsi="Times New Roman" w:cs="Times New Roman"/>
          <w:sz w:val="26"/>
          <w:szCs w:val="26"/>
        </w:rPr>
        <w:t>p</w:t>
      </w:r>
      <w:r w:rsidRPr="0074385D">
        <w:rPr>
          <w:rFonts w:ascii="Times New Roman" w:hAnsi="Times New Roman" w:cs="Times New Roman"/>
          <w:sz w:val="26"/>
          <w:szCs w:val="26"/>
        </w:rPr>
        <w:t xml:space="preserve">rofessor of </w:t>
      </w:r>
      <w:r w:rsidR="00F41C1B">
        <w:rPr>
          <w:rFonts w:ascii="Times New Roman" w:hAnsi="Times New Roman" w:cs="Times New Roman"/>
          <w:sz w:val="26"/>
          <w:szCs w:val="26"/>
        </w:rPr>
        <w:t>p</w:t>
      </w:r>
      <w:r w:rsidRPr="0074385D">
        <w:rPr>
          <w:rFonts w:ascii="Times New Roman" w:hAnsi="Times New Roman" w:cs="Times New Roman"/>
          <w:sz w:val="26"/>
          <w:szCs w:val="26"/>
        </w:rPr>
        <w:t>sychology, College of Health</w:t>
      </w:r>
      <w:r w:rsidR="00F41C1B">
        <w:rPr>
          <w:rFonts w:ascii="Times New Roman" w:hAnsi="Times New Roman" w:cs="Times New Roman"/>
          <w:sz w:val="26"/>
          <w:szCs w:val="26"/>
        </w:rPr>
        <w:t>,</w:t>
      </w:r>
      <w:r w:rsidRPr="0074385D">
        <w:rPr>
          <w:rFonts w:ascii="Times New Roman" w:hAnsi="Times New Roman" w:cs="Times New Roman"/>
          <w:sz w:val="26"/>
          <w:szCs w:val="26"/>
        </w:rPr>
        <w:t xml:space="preserve"> Science</w:t>
      </w:r>
      <w:r w:rsidR="00F41C1B">
        <w:rPr>
          <w:rFonts w:ascii="Times New Roman" w:hAnsi="Times New Roman" w:cs="Times New Roman"/>
          <w:sz w:val="26"/>
          <w:szCs w:val="26"/>
        </w:rPr>
        <w:t>,</w:t>
      </w:r>
      <w:r w:rsidRPr="0074385D">
        <w:rPr>
          <w:rFonts w:ascii="Times New Roman" w:hAnsi="Times New Roman" w:cs="Times New Roman"/>
          <w:sz w:val="26"/>
          <w:szCs w:val="26"/>
        </w:rPr>
        <w:t xml:space="preserve"> and Technology; Sid Solomon, student</w:t>
      </w:r>
    </w:p>
    <w:p w14:paraId="1762A53D" w14:textId="289C7576" w:rsidR="0074385D" w:rsidRDefault="0074385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185826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02DA019A" w14:textId="32F0530B" w:rsidR="009439CD" w:rsidRPr="0074385D" w:rsidRDefault="009439CD">
        <w:pPr>
          <w:pStyle w:val="Header"/>
          <w:jc w:val="center"/>
          <w:rPr>
            <w:sz w:val="26"/>
            <w:szCs w:val="26"/>
          </w:rPr>
        </w:pPr>
        <w:r w:rsidRPr="0074385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4385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74385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74385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74385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6A59C7D9" w14:textId="77777777" w:rsidR="009439CD" w:rsidRDefault="00943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E3514"/>
    <w:multiLevelType w:val="multilevel"/>
    <w:tmpl w:val="EA5C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E705F"/>
    <w:multiLevelType w:val="hybridMultilevel"/>
    <w:tmpl w:val="68840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02234">
    <w:abstractNumId w:val="1"/>
  </w:num>
  <w:num w:numId="2" w16cid:durableId="164118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3"/>
    <w:rsid w:val="00016F41"/>
    <w:rsid w:val="000E63E7"/>
    <w:rsid w:val="000E67FE"/>
    <w:rsid w:val="001D34BF"/>
    <w:rsid w:val="001F7CDB"/>
    <w:rsid w:val="002450FC"/>
    <w:rsid w:val="0024772B"/>
    <w:rsid w:val="00304A23"/>
    <w:rsid w:val="0032616C"/>
    <w:rsid w:val="003A1BF2"/>
    <w:rsid w:val="00492C6E"/>
    <w:rsid w:val="004C5178"/>
    <w:rsid w:val="0056085D"/>
    <w:rsid w:val="0056225E"/>
    <w:rsid w:val="0062349A"/>
    <w:rsid w:val="00671F88"/>
    <w:rsid w:val="0074385D"/>
    <w:rsid w:val="00743C6B"/>
    <w:rsid w:val="0077583D"/>
    <w:rsid w:val="007D7E66"/>
    <w:rsid w:val="00813828"/>
    <w:rsid w:val="00856592"/>
    <w:rsid w:val="008B6A79"/>
    <w:rsid w:val="008F03E0"/>
    <w:rsid w:val="00936174"/>
    <w:rsid w:val="009439CD"/>
    <w:rsid w:val="009653A3"/>
    <w:rsid w:val="009B76E9"/>
    <w:rsid w:val="00A00FCE"/>
    <w:rsid w:val="00A560F3"/>
    <w:rsid w:val="00B27054"/>
    <w:rsid w:val="00B41B09"/>
    <w:rsid w:val="00B63D22"/>
    <w:rsid w:val="00C241CD"/>
    <w:rsid w:val="00C26BE4"/>
    <w:rsid w:val="00CF3319"/>
    <w:rsid w:val="00E95A9F"/>
    <w:rsid w:val="00F05ED0"/>
    <w:rsid w:val="00F12A1C"/>
    <w:rsid w:val="00F41C1B"/>
    <w:rsid w:val="00FD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FDE8C"/>
  <w15:chartTrackingRefBased/>
  <w15:docId w15:val="{320B0F98-65B5-4BFF-BD09-CBCC7F4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A3"/>
  </w:style>
  <w:style w:type="paragraph" w:styleId="Heading1">
    <w:name w:val="heading 1"/>
    <w:basedOn w:val="Normal"/>
    <w:next w:val="Normal"/>
    <w:link w:val="Heading1Char"/>
    <w:uiPriority w:val="9"/>
    <w:qFormat/>
    <w:rsid w:val="009653A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A3"/>
  </w:style>
  <w:style w:type="paragraph" w:customStyle="1" w:styleId="bdheading2">
    <w:name w:val="bdheading2"/>
    <w:basedOn w:val="Normal"/>
    <w:rsid w:val="009653A3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Default">
    <w:name w:val="Default"/>
    <w:rsid w:val="00965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9653A3"/>
  </w:style>
  <w:style w:type="paragraph" w:styleId="BodyText">
    <w:name w:val="Body Text"/>
    <w:basedOn w:val="Normal"/>
    <w:link w:val="BodyTextChar"/>
    <w:uiPriority w:val="99"/>
    <w:unhideWhenUsed/>
    <w:rsid w:val="009653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E9"/>
  </w:style>
  <w:style w:type="character" w:styleId="FootnoteReference">
    <w:name w:val="footnote reference"/>
    <w:basedOn w:val="DefaultParagraphFont"/>
    <w:uiPriority w:val="99"/>
    <w:semiHidden/>
    <w:unhideWhenUsed/>
    <w:rsid w:val="0074385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3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38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a0fe0e-26bb-49c5-81be-dd7830672d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BD1A5253FFD4CAF79C25ED4449BDA" ma:contentTypeVersion="15" ma:contentTypeDescription="Create a new document." ma:contentTypeScope="" ma:versionID="5e22a3b624bc2581edeb0f1197e56115">
  <xsd:schema xmlns:xsd="http://www.w3.org/2001/XMLSchema" xmlns:xs="http://www.w3.org/2001/XMLSchema" xmlns:p="http://schemas.microsoft.com/office/2006/metadata/properties" xmlns:ns3="bfa0fe0e-26bb-49c5-81be-dd7830672d77" xmlns:ns4="67527e5a-d6fa-40be-907f-d31df42bf8db" targetNamespace="http://schemas.microsoft.com/office/2006/metadata/properties" ma:root="true" ma:fieldsID="da69aa049a06555a2cfcc1a3e3ec05c7" ns3:_="" ns4:_="">
    <xsd:import namespace="bfa0fe0e-26bb-49c5-81be-dd7830672d77"/>
    <xsd:import namespace="67527e5a-d6fa-40be-907f-d31df42bf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0fe0e-26bb-49c5-81be-dd7830672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27e5a-d6fa-40be-907f-d31df42bf8d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D396-76CB-4ADA-A470-9431BA7F76F1}">
  <ds:schemaRefs>
    <ds:schemaRef ds:uri="http://schemas.microsoft.com/office/2006/metadata/properties"/>
    <ds:schemaRef ds:uri="http://schemas.microsoft.com/office/infopath/2007/PartnerControls"/>
    <ds:schemaRef ds:uri="bfa0fe0e-26bb-49c5-81be-dd7830672d77"/>
  </ds:schemaRefs>
</ds:datastoreItem>
</file>

<file path=customXml/itemProps2.xml><?xml version="1.0" encoding="utf-8"?>
<ds:datastoreItem xmlns:ds="http://schemas.openxmlformats.org/officeDocument/2006/customXml" ds:itemID="{19B09B34-C775-4A1F-B8C3-BBBAC84F6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5F9CC-B16A-4581-A056-C8A76AB81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0fe0e-26bb-49c5-81be-dd7830672d77"/>
    <ds:schemaRef ds:uri="67527e5a-d6fa-40be-907f-d31df42bf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E329CA-6CC6-40AB-B87A-727259C4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Williams, Aubrie</cp:lastModifiedBy>
  <cp:revision>7</cp:revision>
  <dcterms:created xsi:type="dcterms:W3CDTF">2026-02-10T21:59:00Z</dcterms:created>
  <dcterms:modified xsi:type="dcterms:W3CDTF">2026-03-19T17:19:00Z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0x010100E8FBD1A5253FFD4CAF79C25ED4449BDA</vt:lpwstr>
  </property>
</Properties>
</file>