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1A82" w14:textId="77777777" w:rsidR="00D91AFF" w:rsidRPr="00D91AFF" w:rsidRDefault="00D91AFF" w:rsidP="00D91AFF">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D91AFF">
        <w:rPr>
          <w:rFonts w:ascii="Times New Roman" w:eastAsia="Times New Roman" w:hAnsi="Times New Roman" w:cs="Times New Roman"/>
          <w:color w:val="FF0000"/>
          <w:kern w:val="0"/>
          <w:sz w:val="26"/>
          <w:szCs w:val="26"/>
          <w14:ligatures w14:val="none"/>
        </w:rPr>
        <w:t>Approved by the Board of Trustees</w:t>
      </w:r>
    </w:p>
    <w:bookmarkEnd w:id="0"/>
    <w:bookmarkEnd w:id="1"/>
    <w:p w14:paraId="2513DFB8" w14:textId="77777777" w:rsidR="00D91AFF" w:rsidRPr="00D91AFF" w:rsidRDefault="00D91AFF" w:rsidP="00D91AF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D91AFF">
        <w:rPr>
          <w:rFonts w:ascii="Times New Roman" w:eastAsia="Times New Roman" w:hAnsi="Times New Roman" w:cs="Times New Roman"/>
          <w:color w:val="FF0000"/>
          <w:kern w:val="0"/>
          <w:sz w:val="26"/>
          <w:szCs w:val="26"/>
          <w14:ligatures w14:val="none"/>
        </w:rPr>
        <w:t>March 19, 2026</w:t>
      </w:r>
    </w:p>
    <w:p w14:paraId="7F460EA9" w14:textId="7B5C3BFA" w:rsidR="009653A3" w:rsidRPr="002A67DE" w:rsidRDefault="00D27A93"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18</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0B8AF899"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F2444A">
        <w:rPr>
          <w:rFonts w:ascii="Times New Roman" w:eastAsia="Times New Roman" w:hAnsi="Times New Roman"/>
          <w:sz w:val="26"/>
          <w:szCs w:val="20"/>
        </w:rPr>
        <w:t xml:space="preserve">MASTER OF SCIENCE IN </w:t>
      </w:r>
      <w:r w:rsidR="008320A9">
        <w:rPr>
          <w:rFonts w:ascii="Times New Roman" w:eastAsia="Times New Roman" w:hAnsi="Times New Roman"/>
          <w:sz w:val="26"/>
          <w:szCs w:val="20"/>
        </w:rPr>
        <w:t>POLICY ECONOMICS</w:t>
      </w:r>
      <w:r w:rsidR="00363931">
        <w:rPr>
          <w:rFonts w:ascii="Times New Roman" w:eastAsia="Times New Roman" w:hAnsi="Times New Roman"/>
          <w:sz w:val="26"/>
          <w:szCs w:val="20"/>
        </w:rPr>
        <w:t>,</w:t>
      </w:r>
      <w:r w:rsidR="00527922">
        <w:rPr>
          <w:rFonts w:ascii="Times New Roman" w:hAnsi="Times New Roman"/>
          <w:sz w:val="26"/>
          <w:szCs w:val="26"/>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F2444A">
        <w:rPr>
          <w:rFonts w:ascii="Times New Roman" w:hAnsi="Times New Roman"/>
          <w:sz w:val="26"/>
          <w:szCs w:val="26"/>
        </w:rPr>
        <w:t xml:space="preserve"> </w:t>
      </w:r>
      <w:r w:rsidR="00527922">
        <w:rPr>
          <w:rFonts w:ascii="Times New Roman" w:hAnsi="Times New Roman"/>
          <w:sz w:val="26"/>
          <w:szCs w:val="26"/>
        </w:rPr>
        <w:t>AND THE GRADUATE COLLEGE</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121485AD"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F2444A">
        <w:rPr>
          <w:rFonts w:ascii="Times New Roman" w:hAnsi="Times New Roman"/>
          <w:sz w:val="26"/>
          <w:szCs w:val="26"/>
        </w:rPr>
        <w:t xml:space="preserve">Master of Science in </w:t>
      </w:r>
      <w:r w:rsidR="008320A9">
        <w:rPr>
          <w:rFonts w:ascii="Times New Roman" w:hAnsi="Times New Roman"/>
          <w:sz w:val="26"/>
          <w:szCs w:val="26"/>
        </w:rPr>
        <w:t>Policy Economics</w:t>
      </w:r>
      <w:r w:rsidR="00915492">
        <w:rPr>
          <w:rFonts w:ascii="Times New Roman" w:hAnsi="Times New Roman"/>
          <w:sz w:val="26"/>
          <w:szCs w:val="26"/>
        </w:rPr>
        <w:t>,</w:t>
      </w:r>
      <w:r w:rsidR="0047209A">
        <w:rPr>
          <w:rFonts w:ascii="Times New Roman" w:hAnsi="Times New Roman"/>
          <w:sz w:val="26"/>
          <w:szCs w:val="26"/>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527922">
        <w:rPr>
          <w:rFonts w:ascii="Times New Roman" w:hAnsi="Times New Roman"/>
          <w:sz w:val="26"/>
          <w:szCs w:val="26"/>
        </w:rPr>
        <w:t xml:space="preserve"> and the Graduate College</w:t>
      </w:r>
    </w:p>
    <w:p w14:paraId="30A1A63C" w14:textId="77777777" w:rsidR="009653A3" w:rsidRPr="00384E0D" w:rsidRDefault="009653A3" w:rsidP="009653A3">
      <w:pPr>
        <w:pStyle w:val="bdstyle1"/>
        <w:rPr>
          <w:szCs w:val="26"/>
        </w:rPr>
      </w:pPr>
    </w:p>
    <w:p w14:paraId="0FDF56BF" w14:textId="1C396254" w:rsidR="009653A3" w:rsidRPr="00384E0D" w:rsidRDefault="009653A3" w:rsidP="00A6627F">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 xml:space="preserve">No </w:t>
      </w:r>
      <w:r w:rsidR="0015659F">
        <w:rPr>
          <w:rFonts w:ascii="Times New Roman" w:hAnsi="Times New Roman" w:cs="Times New Roman"/>
          <w:sz w:val="26"/>
          <w:szCs w:val="26"/>
        </w:rPr>
        <w:t>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436F24AC" w14:textId="77777777" w:rsidR="00A6627F" w:rsidRPr="002A67DE" w:rsidRDefault="00A6627F" w:rsidP="009653A3">
      <w:pPr>
        <w:spacing w:after="0" w:line="240" w:lineRule="auto"/>
        <w:rPr>
          <w:rFonts w:ascii="Times New Roman" w:hAnsi="Times New Roman" w:cs="Times New Roman"/>
          <w:sz w:val="26"/>
          <w:szCs w:val="26"/>
          <w:u w:val="single"/>
        </w:rPr>
      </w:pPr>
    </w:p>
    <w:p w14:paraId="7DD15917" w14:textId="0DBCA365"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15659F">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15659F">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F2444A">
        <w:rPr>
          <w:rFonts w:ascii="Times New Roman" w:hAnsi="Times New Roman" w:cs="Times New Roman"/>
          <w:sz w:val="26"/>
          <w:szCs w:val="26"/>
        </w:rPr>
        <w:t>College of L</w:t>
      </w:r>
      <w:r w:rsidR="008320A9">
        <w:rPr>
          <w:rFonts w:ascii="Times New Roman" w:hAnsi="Times New Roman" w:cs="Times New Roman"/>
          <w:sz w:val="26"/>
          <w:szCs w:val="26"/>
        </w:rPr>
        <w:t>iberal Arts and Sciences</w:t>
      </w:r>
      <w:r w:rsidR="00527922">
        <w:rPr>
          <w:rFonts w:ascii="Times New Roman" w:hAnsi="Times New Roman" w:cs="Times New Roman"/>
          <w:sz w:val="26"/>
          <w:szCs w:val="26"/>
        </w:rPr>
        <w:t xml:space="preserve"> and the Graduate College</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F2444A">
        <w:rPr>
          <w:rFonts w:ascii="Times New Roman" w:hAnsi="Times New Roman" w:cs="Times New Roman"/>
          <w:sz w:val="26"/>
          <w:szCs w:val="26"/>
        </w:rPr>
        <w:t xml:space="preserve">Master of Science in </w:t>
      </w:r>
      <w:r w:rsidR="008320A9">
        <w:rPr>
          <w:rFonts w:ascii="Times New Roman" w:hAnsi="Times New Roman" w:cs="Times New Roman"/>
          <w:sz w:val="26"/>
          <w:szCs w:val="26"/>
        </w:rPr>
        <w:t>Policy Economics</w:t>
      </w:r>
      <w:r w:rsidR="00527922">
        <w:rPr>
          <w:rFonts w:ascii="Times New Roman" w:hAnsi="Times New Roman" w:cs="Times New Roman"/>
          <w:sz w:val="26"/>
          <w:szCs w:val="26"/>
        </w:rPr>
        <w:t>.</w:t>
      </w:r>
    </w:p>
    <w:p w14:paraId="49DA9BB4" w14:textId="5C3A55E9" w:rsidR="00527922" w:rsidRDefault="00527922" w:rsidP="008320A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w:t>
      </w:r>
      <w:r w:rsidR="008320A9">
        <w:rPr>
          <w:rFonts w:ascii="Times New Roman" w:hAnsi="Times New Roman" w:cs="Times New Roman"/>
          <w:sz w:val="26"/>
          <w:szCs w:val="26"/>
        </w:rPr>
        <w:t>his proposal seeks to elevate the existing concentration in Policy Economics within the Master of Science in Economics into a stand-alone degree program, the Master of Science in Policy Economics</w:t>
      </w:r>
      <w:r w:rsidR="00703E96">
        <w:rPr>
          <w:rFonts w:ascii="Times New Roman" w:hAnsi="Times New Roman" w:cs="Times New Roman"/>
          <w:sz w:val="26"/>
          <w:szCs w:val="26"/>
        </w:rPr>
        <w:t xml:space="preserve"> (MS in Policy Economics)</w:t>
      </w:r>
      <w:r w:rsidR="008320A9">
        <w:rPr>
          <w:rFonts w:ascii="Times New Roman" w:hAnsi="Times New Roman" w:cs="Times New Roman"/>
          <w:sz w:val="26"/>
          <w:szCs w:val="26"/>
        </w:rPr>
        <w:t>. The primary motivation for this change is better reflection of the academic structure, professional relevance, and curricular independence of the program</w:t>
      </w:r>
      <w:r w:rsidR="008F10E9">
        <w:rPr>
          <w:rFonts w:ascii="Times New Roman" w:hAnsi="Times New Roman" w:cs="Times New Roman"/>
          <w:sz w:val="26"/>
          <w:szCs w:val="26"/>
        </w:rPr>
        <w:t>. The reclassification as a stand-alone degree program preserves the program’s mission and structure and ensures it continues to serve the groups of students currently served by the concentration in Policy Economics in Master of Science in Economics. These groups include mid-</w:t>
      </w:r>
      <w:r w:rsidR="008F10E9">
        <w:rPr>
          <w:rFonts w:ascii="Times New Roman" w:hAnsi="Times New Roman" w:cs="Times New Roman"/>
          <w:sz w:val="26"/>
          <w:szCs w:val="26"/>
        </w:rPr>
        <w:lastRenderedPageBreak/>
        <w:t>career professionals working in government or business seeking to strengthen their economic and policy analysis skills to advance professionally; students preparing for doctoral study in economics, finance, or public policy seeking to build a strong foundation in microeconomics, macroeconomics, and econometrics; and recent graduates and early-career professionals seeking careers in applied economic analysis in the public and private sectors. Graduates pursue roles in central banks, government ministries, consulting firms, economic research institutes, and international organizations</w:t>
      </w:r>
      <w:r w:rsidR="00703E96">
        <w:rPr>
          <w:rFonts w:ascii="Times New Roman" w:hAnsi="Times New Roman" w:cs="Times New Roman"/>
          <w:sz w:val="26"/>
          <w:szCs w:val="26"/>
        </w:rPr>
        <w:t>,</w:t>
      </w:r>
      <w:r w:rsidR="008F10E9">
        <w:rPr>
          <w:rFonts w:ascii="Times New Roman" w:hAnsi="Times New Roman" w:cs="Times New Roman"/>
          <w:sz w:val="26"/>
          <w:szCs w:val="26"/>
        </w:rPr>
        <w:t xml:space="preserve"> as well as for continued study at the doctoral level.</w:t>
      </w:r>
    </w:p>
    <w:p w14:paraId="52444C0E" w14:textId="7765B73B" w:rsidR="00DD1FD4" w:rsidRPr="00D860B5" w:rsidRDefault="008F10E9" w:rsidP="008F10E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Elevating the concentration to a stand-alone degree will not alter the curriculum, admissions process, faculty involvement, size, or administrative structure. The MS in Policy Economics will remain self-supporting and is expected to maintain current enrollment levels and tuition structure. There are no impacts expected on faculty, staff, or facility resources. The faculty, staff, and </w:t>
      </w:r>
      <w:r w:rsidR="00B13286">
        <w:rPr>
          <w:rFonts w:ascii="Times New Roman" w:hAnsi="Times New Roman" w:cs="Times New Roman"/>
          <w:sz w:val="26"/>
          <w:szCs w:val="26"/>
        </w:rPr>
        <w:t>facilities</w:t>
      </w:r>
      <w:r>
        <w:rPr>
          <w:rFonts w:ascii="Times New Roman" w:hAnsi="Times New Roman" w:cs="Times New Roman"/>
          <w:sz w:val="26"/>
          <w:szCs w:val="26"/>
        </w:rPr>
        <w:t xml:space="preserve"> currently supporting the concentration will continue to </w:t>
      </w:r>
      <w:r w:rsidR="00B13286">
        <w:rPr>
          <w:rFonts w:ascii="Times New Roman" w:hAnsi="Times New Roman" w:cs="Times New Roman"/>
          <w:sz w:val="26"/>
          <w:szCs w:val="26"/>
        </w:rPr>
        <w:t>support</w:t>
      </w:r>
      <w:r>
        <w:rPr>
          <w:rFonts w:ascii="Times New Roman" w:hAnsi="Times New Roman" w:cs="Times New Roman"/>
          <w:sz w:val="26"/>
          <w:szCs w:val="26"/>
        </w:rPr>
        <w:t xml:space="preserve"> the stand-alone major. The existing academic infrastructure is sufficient to sustain high-quality delivery of the program.</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79306B6E"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703E96">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CEA8" w14:textId="77777777" w:rsidR="00AD0F54" w:rsidRDefault="00AD0F54" w:rsidP="009B76E9">
      <w:pPr>
        <w:spacing w:after="0" w:line="240" w:lineRule="auto"/>
      </w:pPr>
      <w:r>
        <w:separator/>
      </w:r>
    </w:p>
  </w:endnote>
  <w:endnote w:type="continuationSeparator" w:id="0">
    <w:p w14:paraId="5B4912E6" w14:textId="77777777" w:rsidR="00AD0F54" w:rsidRDefault="00AD0F54"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B2B4" w14:textId="77777777" w:rsidR="00AD0F54" w:rsidRDefault="00AD0F54" w:rsidP="009B76E9">
      <w:pPr>
        <w:spacing w:after="0" w:line="240" w:lineRule="auto"/>
      </w:pPr>
      <w:r>
        <w:separator/>
      </w:r>
    </w:p>
  </w:footnote>
  <w:footnote w:type="continuationSeparator" w:id="0">
    <w:p w14:paraId="215F76A2" w14:textId="77777777" w:rsidR="00AD0F54" w:rsidRDefault="00AD0F54"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F2298"/>
    <w:rsid w:val="001546C5"/>
    <w:rsid w:val="0015659F"/>
    <w:rsid w:val="00166FE1"/>
    <w:rsid w:val="00173F75"/>
    <w:rsid w:val="00185039"/>
    <w:rsid w:val="00187C60"/>
    <w:rsid w:val="001C0502"/>
    <w:rsid w:val="001F7CDB"/>
    <w:rsid w:val="002209A0"/>
    <w:rsid w:val="0024415C"/>
    <w:rsid w:val="00247A7D"/>
    <w:rsid w:val="002F0B55"/>
    <w:rsid w:val="00311A4A"/>
    <w:rsid w:val="003179DD"/>
    <w:rsid w:val="00330303"/>
    <w:rsid w:val="0035203C"/>
    <w:rsid w:val="00363931"/>
    <w:rsid w:val="00384E0D"/>
    <w:rsid w:val="003967DB"/>
    <w:rsid w:val="003D5512"/>
    <w:rsid w:val="00404098"/>
    <w:rsid w:val="00413EC9"/>
    <w:rsid w:val="00423177"/>
    <w:rsid w:val="004613EE"/>
    <w:rsid w:val="0047209A"/>
    <w:rsid w:val="004E5F7C"/>
    <w:rsid w:val="004E65D7"/>
    <w:rsid w:val="00527922"/>
    <w:rsid w:val="005342AD"/>
    <w:rsid w:val="00570883"/>
    <w:rsid w:val="005A66DE"/>
    <w:rsid w:val="005D0A97"/>
    <w:rsid w:val="005E38D7"/>
    <w:rsid w:val="005F0322"/>
    <w:rsid w:val="00604F20"/>
    <w:rsid w:val="00606A83"/>
    <w:rsid w:val="006074EB"/>
    <w:rsid w:val="006F498E"/>
    <w:rsid w:val="0070234A"/>
    <w:rsid w:val="00703E96"/>
    <w:rsid w:val="007135E8"/>
    <w:rsid w:val="007231EA"/>
    <w:rsid w:val="00723F28"/>
    <w:rsid w:val="007449C7"/>
    <w:rsid w:val="007C3491"/>
    <w:rsid w:val="008233EC"/>
    <w:rsid w:val="008237EB"/>
    <w:rsid w:val="00830D0A"/>
    <w:rsid w:val="008320A9"/>
    <w:rsid w:val="00872680"/>
    <w:rsid w:val="00890EFF"/>
    <w:rsid w:val="008B19F3"/>
    <w:rsid w:val="008C3C42"/>
    <w:rsid w:val="008D2365"/>
    <w:rsid w:val="008D5F5B"/>
    <w:rsid w:val="008F03E0"/>
    <w:rsid w:val="008F10E9"/>
    <w:rsid w:val="00915492"/>
    <w:rsid w:val="00936174"/>
    <w:rsid w:val="00955EFF"/>
    <w:rsid w:val="00962206"/>
    <w:rsid w:val="009653A3"/>
    <w:rsid w:val="0096651D"/>
    <w:rsid w:val="009B76E9"/>
    <w:rsid w:val="009D45E0"/>
    <w:rsid w:val="009E2433"/>
    <w:rsid w:val="009E4464"/>
    <w:rsid w:val="00A11339"/>
    <w:rsid w:val="00A35FC9"/>
    <w:rsid w:val="00A5525C"/>
    <w:rsid w:val="00A6627F"/>
    <w:rsid w:val="00A94150"/>
    <w:rsid w:val="00A965CF"/>
    <w:rsid w:val="00AC37E7"/>
    <w:rsid w:val="00AD0F54"/>
    <w:rsid w:val="00AE6E8A"/>
    <w:rsid w:val="00B11FA6"/>
    <w:rsid w:val="00B13286"/>
    <w:rsid w:val="00BA1B97"/>
    <w:rsid w:val="00BB2BC8"/>
    <w:rsid w:val="00BC270F"/>
    <w:rsid w:val="00BC4DC3"/>
    <w:rsid w:val="00C03EDE"/>
    <w:rsid w:val="00C97964"/>
    <w:rsid w:val="00CA30D4"/>
    <w:rsid w:val="00CB586D"/>
    <w:rsid w:val="00CB6356"/>
    <w:rsid w:val="00CC0E1C"/>
    <w:rsid w:val="00CE2D2E"/>
    <w:rsid w:val="00CF586E"/>
    <w:rsid w:val="00D27A93"/>
    <w:rsid w:val="00D40612"/>
    <w:rsid w:val="00D771D5"/>
    <w:rsid w:val="00D860B5"/>
    <w:rsid w:val="00D91AFF"/>
    <w:rsid w:val="00DC06EC"/>
    <w:rsid w:val="00DD1FD4"/>
    <w:rsid w:val="00DD42C6"/>
    <w:rsid w:val="00DE03D9"/>
    <w:rsid w:val="00E44E06"/>
    <w:rsid w:val="00E659EB"/>
    <w:rsid w:val="00E83088"/>
    <w:rsid w:val="00E91903"/>
    <w:rsid w:val="00EF3B1B"/>
    <w:rsid w:val="00F2444A"/>
    <w:rsid w:val="00F611E2"/>
    <w:rsid w:val="00F81CDA"/>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2026-02-11T16:23:00Z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