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DE23" w14:textId="77777777" w:rsidR="007E3277" w:rsidRPr="007E3277" w:rsidRDefault="007E3277" w:rsidP="007E32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7E3277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46569B7D" w14:textId="77777777" w:rsidR="007E3277" w:rsidRPr="007E3277" w:rsidRDefault="007E3277" w:rsidP="007E3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7E3277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March 20, 2025</w:t>
      </w:r>
    </w:p>
    <w:p w14:paraId="7F460EA9" w14:textId="0FBD886A" w:rsidR="009653A3" w:rsidRPr="002A67DE" w:rsidRDefault="00104791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06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2743F351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F64257">
        <w:rPr>
          <w:szCs w:val="26"/>
        </w:rPr>
        <w:t>March 20,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361955F8" w:rsidR="009653A3" w:rsidRPr="002A67DE" w:rsidRDefault="0058453F" w:rsidP="009653A3">
      <w:pPr>
        <w:pStyle w:val="Heading1"/>
        <w:rPr>
          <w:szCs w:val="26"/>
        </w:rPr>
      </w:pPr>
      <w:r>
        <w:rPr>
          <w:szCs w:val="26"/>
        </w:rPr>
        <w:t xml:space="preserve">DELEGATE </w:t>
      </w:r>
      <w:r w:rsidR="00266F37">
        <w:rPr>
          <w:szCs w:val="26"/>
        </w:rPr>
        <w:t>AUTHORI</w:t>
      </w:r>
      <w:r>
        <w:rPr>
          <w:szCs w:val="26"/>
        </w:rPr>
        <w:t>TY</w:t>
      </w:r>
      <w:r w:rsidR="00142976">
        <w:rPr>
          <w:szCs w:val="26"/>
        </w:rPr>
        <w:t xml:space="preserve"> </w:t>
      </w:r>
      <w:r>
        <w:rPr>
          <w:szCs w:val="26"/>
        </w:rPr>
        <w:t>TO</w:t>
      </w:r>
      <w:r w:rsidR="00C06434">
        <w:rPr>
          <w:szCs w:val="26"/>
        </w:rPr>
        <w:t xml:space="preserve"> ESTABLISH AND</w:t>
      </w:r>
      <w:r>
        <w:rPr>
          <w:szCs w:val="26"/>
        </w:rPr>
        <w:t xml:space="preserve"> APPROVE </w:t>
      </w:r>
      <w:r w:rsidR="00142976">
        <w:rPr>
          <w:szCs w:val="26"/>
        </w:rPr>
        <w:t xml:space="preserve">STUDENT-ATHLETE NAME, IMAGE, LIKENESS </w:t>
      </w:r>
      <w:r w:rsidR="004A2567">
        <w:rPr>
          <w:szCs w:val="26"/>
        </w:rPr>
        <w:t>POLICIES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4055DB9C" w:rsidR="009653A3" w:rsidRPr="00CB4457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92613" w:rsidRPr="00CB4457">
        <w:rPr>
          <w:rFonts w:ascii="Times New Roman" w:hAnsi="Times New Roman" w:cs="Times New Roman"/>
          <w:sz w:val="26"/>
          <w:szCs w:val="26"/>
        </w:rPr>
        <w:t>Delegate Authority to</w:t>
      </w:r>
      <w:r w:rsidR="00C06434">
        <w:rPr>
          <w:rFonts w:ascii="Times New Roman" w:hAnsi="Times New Roman" w:cs="Times New Roman"/>
          <w:sz w:val="26"/>
          <w:szCs w:val="26"/>
        </w:rPr>
        <w:t xml:space="preserve"> Establish and</w:t>
      </w:r>
      <w:r w:rsidR="00992613" w:rsidRPr="00CB4457">
        <w:rPr>
          <w:rFonts w:ascii="Times New Roman" w:hAnsi="Times New Roman" w:cs="Times New Roman"/>
          <w:sz w:val="26"/>
          <w:szCs w:val="26"/>
        </w:rPr>
        <w:t xml:space="preserve"> Approve </w:t>
      </w:r>
      <w:r w:rsidR="00BF76C9" w:rsidRPr="00CB4457">
        <w:rPr>
          <w:rFonts w:ascii="Times New Roman" w:hAnsi="Times New Roman" w:cs="Times New Roman"/>
          <w:sz w:val="26"/>
          <w:szCs w:val="26"/>
        </w:rPr>
        <w:t xml:space="preserve">Student-Athlete Name, Image, Likeness </w:t>
      </w:r>
      <w:r w:rsidR="004A2567" w:rsidRPr="00CB4457">
        <w:rPr>
          <w:rFonts w:ascii="Times New Roman" w:hAnsi="Times New Roman" w:cs="Times New Roman"/>
          <w:sz w:val="26"/>
          <w:szCs w:val="26"/>
        </w:rPr>
        <w:t>Policies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6C96F9A8" w:rsidR="009653A3" w:rsidRPr="002A67DE" w:rsidRDefault="009653A3" w:rsidP="009653A3">
      <w:pPr>
        <w:pStyle w:val="bdstyle1"/>
        <w:rPr>
          <w:szCs w:val="26"/>
        </w:rPr>
      </w:pPr>
      <w:r w:rsidRPr="005B1F5A">
        <w:rPr>
          <w:b/>
          <w:bCs/>
          <w:szCs w:val="26"/>
        </w:rPr>
        <w:t>Funding:</w:t>
      </w:r>
      <w:r w:rsidRPr="005B1F5A">
        <w:rPr>
          <w:szCs w:val="26"/>
        </w:rPr>
        <w:tab/>
      </w:r>
      <w:r w:rsidR="00BF76C9" w:rsidRPr="00881489">
        <w:rPr>
          <w:szCs w:val="26"/>
        </w:rPr>
        <w:t>No New Funding Required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4D96000" w14:textId="2248821B" w:rsidR="000A2EFC" w:rsidRDefault="00266F37" w:rsidP="009653A3">
      <w:pPr>
        <w:pStyle w:val="bdstyle2"/>
        <w:rPr>
          <w:szCs w:val="26"/>
        </w:rPr>
      </w:pPr>
      <w:r>
        <w:rPr>
          <w:szCs w:val="26"/>
        </w:rPr>
        <w:t xml:space="preserve">The purpose of this item is to authorize </w:t>
      </w:r>
      <w:r w:rsidR="004A2567">
        <w:rPr>
          <w:szCs w:val="26"/>
        </w:rPr>
        <w:t xml:space="preserve">the </w:t>
      </w:r>
      <w:r>
        <w:rPr>
          <w:szCs w:val="26"/>
        </w:rPr>
        <w:t>develop</w:t>
      </w:r>
      <w:r w:rsidR="004A2567">
        <w:rPr>
          <w:szCs w:val="26"/>
        </w:rPr>
        <w:t>ment</w:t>
      </w:r>
      <w:r>
        <w:rPr>
          <w:szCs w:val="26"/>
        </w:rPr>
        <w:t xml:space="preserve"> </w:t>
      </w:r>
      <w:r w:rsidR="004A2567">
        <w:rPr>
          <w:szCs w:val="26"/>
        </w:rPr>
        <w:t>of policies related to</w:t>
      </w:r>
      <w:r>
        <w:rPr>
          <w:szCs w:val="26"/>
        </w:rPr>
        <w:t xml:space="preserve"> student-athlete name, image, and likeness (NIL) </w:t>
      </w:r>
      <w:r w:rsidR="00D831DB">
        <w:rPr>
          <w:szCs w:val="26"/>
        </w:rPr>
        <w:t xml:space="preserve">activities </w:t>
      </w:r>
      <w:r>
        <w:rPr>
          <w:szCs w:val="26"/>
        </w:rPr>
        <w:t xml:space="preserve">at </w:t>
      </w:r>
      <w:r w:rsidR="004A2567">
        <w:rPr>
          <w:szCs w:val="26"/>
        </w:rPr>
        <w:t>each of the three universities</w:t>
      </w:r>
      <w:r w:rsidR="00E90361">
        <w:rPr>
          <w:szCs w:val="26"/>
        </w:rPr>
        <w:t xml:space="preserve">. This action does not </w:t>
      </w:r>
      <w:r w:rsidR="00E90361" w:rsidRPr="00F64257">
        <w:rPr>
          <w:szCs w:val="26"/>
        </w:rPr>
        <w:t>require</w:t>
      </w:r>
      <w:r w:rsidR="00E90361">
        <w:rPr>
          <w:szCs w:val="26"/>
        </w:rPr>
        <w:t xml:space="preserve"> the creation of any such policies</w:t>
      </w:r>
      <w:r w:rsidR="004A2567">
        <w:rPr>
          <w:szCs w:val="26"/>
        </w:rPr>
        <w:t xml:space="preserve"> </w:t>
      </w:r>
      <w:r w:rsidR="00E90361">
        <w:rPr>
          <w:szCs w:val="26"/>
        </w:rPr>
        <w:t>but rather sets forth the Board</w:t>
      </w:r>
      <w:r w:rsidR="00F64257">
        <w:rPr>
          <w:szCs w:val="26"/>
        </w:rPr>
        <w:t xml:space="preserve"> of Trustee</w:t>
      </w:r>
      <w:r w:rsidR="00E90361">
        <w:rPr>
          <w:szCs w:val="26"/>
        </w:rPr>
        <w:t>s</w:t>
      </w:r>
      <w:r w:rsidR="00963157">
        <w:rPr>
          <w:szCs w:val="26"/>
        </w:rPr>
        <w:t>’</w:t>
      </w:r>
      <w:r w:rsidR="00E90361">
        <w:rPr>
          <w:szCs w:val="26"/>
        </w:rPr>
        <w:t xml:space="preserve"> authorization of and expectations related to NIL activities</w:t>
      </w:r>
      <w:r>
        <w:rPr>
          <w:szCs w:val="26"/>
        </w:rPr>
        <w:t xml:space="preserve">. </w:t>
      </w:r>
    </w:p>
    <w:p w14:paraId="35662DD6" w14:textId="77777777" w:rsidR="00CD0A9C" w:rsidRDefault="00861174" w:rsidP="00D831DB">
      <w:pPr>
        <w:pStyle w:val="bdstyle2"/>
        <w:rPr>
          <w:szCs w:val="26"/>
        </w:rPr>
      </w:pPr>
      <w:r>
        <w:rPr>
          <w:szCs w:val="26"/>
        </w:rPr>
        <w:t xml:space="preserve">As has been reported publicly, collegiate athletics nationwide is experiencing dramatic changes, including legislation passed by the State of Illinois related to NIL. </w:t>
      </w:r>
      <w:r w:rsidR="00266F37" w:rsidRPr="00266F37">
        <w:rPr>
          <w:szCs w:val="26"/>
        </w:rPr>
        <w:t>In July 202</w:t>
      </w:r>
      <w:r w:rsidR="00D831DB">
        <w:rPr>
          <w:szCs w:val="26"/>
        </w:rPr>
        <w:t>1</w:t>
      </w:r>
      <w:r w:rsidR="00266F37" w:rsidRPr="00266F37">
        <w:rPr>
          <w:szCs w:val="26"/>
        </w:rPr>
        <w:t>,</w:t>
      </w:r>
      <w:r w:rsidR="00D831DB">
        <w:rPr>
          <w:szCs w:val="26"/>
        </w:rPr>
        <w:t xml:space="preserve"> the Student-Athlete Endorsement Rights Act </w:t>
      </w:r>
      <w:r w:rsidR="00F64257">
        <w:rPr>
          <w:szCs w:val="26"/>
        </w:rPr>
        <w:t xml:space="preserve">(Act) </w:t>
      </w:r>
      <w:r w:rsidR="00D831DB">
        <w:rPr>
          <w:szCs w:val="26"/>
        </w:rPr>
        <w:t xml:space="preserve">was enacted in Illinois (110 ILCS 190/). </w:t>
      </w:r>
      <w:r>
        <w:rPr>
          <w:szCs w:val="26"/>
        </w:rPr>
        <w:t xml:space="preserve">Initially, the Act permitted student-athletes to enter into NIL agreements </w:t>
      </w:r>
      <w:r w:rsidR="00E90361">
        <w:rPr>
          <w:szCs w:val="26"/>
        </w:rPr>
        <w:t xml:space="preserve">by stating that universities were prohibited from preventing </w:t>
      </w:r>
      <w:r w:rsidR="00E90361" w:rsidRPr="00D831DB">
        <w:rPr>
          <w:szCs w:val="26"/>
        </w:rPr>
        <w:t>a student-athlete of that institution from earning compensation as a result of the use of the student-athlete’s name, image, likeness, or voice</w:t>
      </w:r>
      <w:r w:rsidR="00E90361">
        <w:rPr>
          <w:szCs w:val="26"/>
        </w:rPr>
        <w:t xml:space="preserve">. </w:t>
      </w:r>
      <w:r w:rsidR="00A27883">
        <w:rPr>
          <w:szCs w:val="26"/>
        </w:rPr>
        <w:t xml:space="preserve">However, the </w:t>
      </w:r>
      <w:r w:rsidR="00E90361">
        <w:rPr>
          <w:szCs w:val="26"/>
        </w:rPr>
        <w:t xml:space="preserve">2021 enactment </w:t>
      </w:r>
      <w:r>
        <w:rPr>
          <w:szCs w:val="26"/>
        </w:rPr>
        <w:t>did not permit colleges and universities to facilitate, manage</w:t>
      </w:r>
      <w:r w:rsidR="00F64257">
        <w:rPr>
          <w:szCs w:val="26"/>
        </w:rPr>
        <w:t>,</w:t>
      </w:r>
      <w:r>
        <w:rPr>
          <w:szCs w:val="26"/>
        </w:rPr>
        <w:t xml:space="preserve"> or enter </w:t>
      </w:r>
      <w:r w:rsidR="00E90361">
        <w:rPr>
          <w:szCs w:val="26"/>
        </w:rPr>
        <w:t xml:space="preserve">directly </w:t>
      </w:r>
      <w:r>
        <w:rPr>
          <w:szCs w:val="26"/>
        </w:rPr>
        <w:t xml:space="preserve">into NIL agreements </w:t>
      </w:r>
      <w:r w:rsidR="00E90361">
        <w:rPr>
          <w:szCs w:val="26"/>
        </w:rPr>
        <w:t>regarding</w:t>
      </w:r>
      <w:r>
        <w:rPr>
          <w:szCs w:val="26"/>
        </w:rPr>
        <w:t xml:space="preserve"> student-athletes. </w:t>
      </w:r>
      <w:r w:rsidR="00E90361">
        <w:rPr>
          <w:szCs w:val="26"/>
        </w:rPr>
        <w:t>These</w:t>
      </w:r>
      <w:r w:rsidR="00D831DB">
        <w:rPr>
          <w:szCs w:val="26"/>
        </w:rPr>
        <w:t xml:space="preserve"> </w:t>
      </w:r>
      <w:r w:rsidR="005A3DF4">
        <w:rPr>
          <w:szCs w:val="26"/>
        </w:rPr>
        <w:t xml:space="preserve">restrictions were removed </w:t>
      </w:r>
      <w:r w:rsidR="00E90361">
        <w:rPr>
          <w:szCs w:val="26"/>
        </w:rPr>
        <w:t xml:space="preserve">and, effective in </w:t>
      </w:r>
      <w:r w:rsidR="00E90361">
        <w:rPr>
          <w:szCs w:val="26"/>
        </w:rPr>
        <w:lastRenderedPageBreak/>
        <w:t xml:space="preserve">January 2025, </w:t>
      </w:r>
      <w:r w:rsidR="005A3DF4">
        <w:rPr>
          <w:szCs w:val="26"/>
        </w:rPr>
        <w:t xml:space="preserve">the </w:t>
      </w:r>
      <w:r w:rsidR="00D831DB">
        <w:rPr>
          <w:szCs w:val="26"/>
        </w:rPr>
        <w:t xml:space="preserve">Act was amended to </w:t>
      </w:r>
      <w:r w:rsidR="004C359B">
        <w:rPr>
          <w:szCs w:val="26"/>
        </w:rPr>
        <w:t>permit</w:t>
      </w:r>
      <w:r w:rsidR="00D831DB">
        <w:rPr>
          <w:szCs w:val="26"/>
        </w:rPr>
        <w:t xml:space="preserve"> a</w:t>
      </w:r>
      <w:r w:rsidR="00D831DB" w:rsidRPr="00D831DB">
        <w:rPr>
          <w:szCs w:val="26"/>
        </w:rPr>
        <w:t xml:space="preserve"> postsecondary educational institution</w:t>
      </w:r>
      <w:r w:rsidR="00D831DB">
        <w:rPr>
          <w:szCs w:val="26"/>
        </w:rPr>
        <w:t xml:space="preserve"> to </w:t>
      </w:r>
      <w:r w:rsidR="004C359B">
        <w:rPr>
          <w:szCs w:val="26"/>
        </w:rPr>
        <w:t>(</w:t>
      </w:r>
      <w:r w:rsidR="00D831DB" w:rsidRPr="00D831DB">
        <w:rPr>
          <w:szCs w:val="26"/>
        </w:rPr>
        <w:t>1) enter into, or offer to enter into, a publicity rights agreement with a prospective or current student-athlete; or</w:t>
      </w:r>
      <w:r w:rsidR="00D831DB">
        <w:rPr>
          <w:szCs w:val="26"/>
        </w:rPr>
        <w:t xml:space="preserve"> </w:t>
      </w:r>
      <w:r w:rsidR="00D831DB" w:rsidRPr="00D831DB">
        <w:rPr>
          <w:szCs w:val="26"/>
        </w:rPr>
        <w:t>(2) provide a prospective or current student-athlete or the student-athlete’s family compensation in relation to the use of the student-athlete’s name, image, likeness, or voice</w:t>
      </w:r>
      <w:r w:rsidR="004C359B">
        <w:rPr>
          <w:szCs w:val="26"/>
        </w:rPr>
        <w:t xml:space="preserve">, if allowed by a policy of a postsecondary educational institution, among other ways. </w:t>
      </w:r>
    </w:p>
    <w:p w14:paraId="107FC183" w14:textId="6BF62277" w:rsidR="00D831DB" w:rsidRDefault="004A2567" w:rsidP="002D0F23">
      <w:pPr>
        <w:pStyle w:val="bdstyle2"/>
        <w:rPr>
          <w:szCs w:val="26"/>
        </w:rPr>
      </w:pPr>
      <w:r>
        <w:rPr>
          <w:szCs w:val="26"/>
        </w:rPr>
        <w:t>This State of Illinois law operates independently from</w:t>
      </w:r>
      <w:r w:rsidR="00F64257">
        <w:rPr>
          <w:szCs w:val="26"/>
        </w:rPr>
        <w:t>,</w:t>
      </w:r>
      <w:r>
        <w:rPr>
          <w:szCs w:val="26"/>
        </w:rPr>
        <w:t xml:space="preserve"> but is consistent with</w:t>
      </w:r>
      <w:r w:rsidR="00F64257">
        <w:rPr>
          <w:szCs w:val="26"/>
        </w:rPr>
        <w:t>,</w:t>
      </w:r>
      <w:r>
        <w:rPr>
          <w:szCs w:val="26"/>
        </w:rPr>
        <w:t xml:space="preserve"> settlement agreements in nationwide class action lawsuits related to NIL. </w:t>
      </w:r>
      <w:r w:rsidR="00017870">
        <w:rPr>
          <w:szCs w:val="26"/>
        </w:rPr>
        <w:t xml:space="preserve">Recognizing varying state laws around the country and in anticipation of imminent settlement in pending class action litigation, the </w:t>
      </w:r>
      <w:r w:rsidR="00CD0A9C" w:rsidRPr="00CD0A9C">
        <w:rPr>
          <w:szCs w:val="26"/>
        </w:rPr>
        <w:t xml:space="preserve">NCAA </w:t>
      </w:r>
      <w:r w:rsidR="00017870">
        <w:rPr>
          <w:szCs w:val="26"/>
        </w:rPr>
        <w:t xml:space="preserve">and member institutions </w:t>
      </w:r>
      <w:r w:rsidR="00CD0A9C" w:rsidRPr="00CD0A9C">
        <w:rPr>
          <w:szCs w:val="26"/>
        </w:rPr>
        <w:t>are rapidly preparing to implement a new model for the future of college sports focused on stability and fairness.</w:t>
      </w:r>
      <w:r w:rsidR="00017870">
        <w:rPr>
          <w:szCs w:val="26"/>
        </w:rPr>
        <w:t xml:space="preserve"> This will </w:t>
      </w:r>
      <w:r w:rsidR="002D0F23">
        <w:rPr>
          <w:szCs w:val="26"/>
        </w:rPr>
        <w:t xml:space="preserve">likely </w:t>
      </w:r>
      <w:r w:rsidR="00017870">
        <w:rPr>
          <w:szCs w:val="26"/>
        </w:rPr>
        <w:t xml:space="preserve">include the </w:t>
      </w:r>
      <w:r w:rsidR="002D0F23">
        <w:rPr>
          <w:szCs w:val="26"/>
        </w:rPr>
        <w:t>creation</w:t>
      </w:r>
      <w:r w:rsidR="00017870">
        <w:rPr>
          <w:szCs w:val="26"/>
        </w:rPr>
        <w:t xml:space="preserve"> of </w:t>
      </w:r>
      <w:r w:rsidR="002D0F23">
        <w:rPr>
          <w:szCs w:val="26"/>
        </w:rPr>
        <w:t>a national enforcement mechanism to establish and regulate</w:t>
      </w:r>
      <w:r w:rsidR="00C43C6A">
        <w:rPr>
          <w:szCs w:val="26"/>
        </w:rPr>
        <w:t xml:space="preserve"> uniform</w:t>
      </w:r>
      <w:r w:rsidR="002D0F23">
        <w:rPr>
          <w:szCs w:val="26"/>
        </w:rPr>
        <w:t xml:space="preserve"> </w:t>
      </w:r>
      <w:r w:rsidR="00017870">
        <w:rPr>
          <w:szCs w:val="26"/>
        </w:rPr>
        <w:t xml:space="preserve">annual maximum </w:t>
      </w:r>
      <w:r w:rsidR="002D0F23">
        <w:rPr>
          <w:szCs w:val="26"/>
        </w:rPr>
        <w:t xml:space="preserve">aggregate </w:t>
      </w:r>
      <w:r w:rsidR="00017870">
        <w:rPr>
          <w:szCs w:val="26"/>
        </w:rPr>
        <w:t xml:space="preserve">expenditure limitations </w:t>
      </w:r>
      <w:r w:rsidR="002D0F23" w:rsidRPr="002D0F23">
        <w:rPr>
          <w:szCs w:val="26"/>
        </w:rPr>
        <w:t>(</w:t>
      </w:r>
      <w:r w:rsidR="002D0F23">
        <w:rPr>
          <w:szCs w:val="26"/>
        </w:rPr>
        <w:t xml:space="preserve">generally </w:t>
      </w:r>
      <w:r w:rsidR="002D0F23" w:rsidRPr="002D0F23">
        <w:rPr>
          <w:szCs w:val="26"/>
        </w:rPr>
        <w:t>referred to as the “Pool”</w:t>
      </w:r>
      <w:r w:rsidR="002D0F23">
        <w:rPr>
          <w:szCs w:val="26"/>
        </w:rPr>
        <w:t>)</w:t>
      </w:r>
      <w:r w:rsidR="00017870">
        <w:rPr>
          <w:szCs w:val="26"/>
        </w:rPr>
        <w:t>.</w:t>
      </w:r>
    </w:p>
    <w:p w14:paraId="63963E60" w14:textId="02934AD7" w:rsidR="009E5E12" w:rsidRDefault="004A2567" w:rsidP="004A2567">
      <w:pPr>
        <w:pStyle w:val="bdstyle2"/>
        <w:rPr>
          <w:szCs w:val="26"/>
        </w:rPr>
      </w:pPr>
      <w:r>
        <w:rPr>
          <w:szCs w:val="26"/>
        </w:rPr>
        <w:t xml:space="preserve">Because the Act </w:t>
      </w:r>
      <w:r w:rsidR="00017870">
        <w:rPr>
          <w:szCs w:val="26"/>
        </w:rPr>
        <w:t xml:space="preserve">and the proposed settlement </w:t>
      </w:r>
      <w:r>
        <w:rPr>
          <w:szCs w:val="26"/>
        </w:rPr>
        <w:t xml:space="preserve">contemplate </w:t>
      </w:r>
      <w:r w:rsidR="00A27883">
        <w:rPr>
          <w:szCs w:val="26"/>
        </w:rPr>
        <w:t xml:space="preserve">institutional payments </w:t>
      </w:r>
      <w:r w:rsidR="00017870">
        <w:rPr>
          <w:szCs w:val="26"/>
        </w:rPr>
        <w:t xml:space="preserve">directly </w:t>
      </w:r>
      <w:r w:rsidR="00A27883">
        <w:rPr>
          <w:szCs w:val="26"/>
        </w:rPr>
        <w:t>to</w:t>
      </w:r>
      <w:r w:rsidR="00D613F8">
        <w:rPr>
          <w:szCs w:val="26"/>
        </w:rPr>
        <w:t xml:space="preserve"> student-</w:t>
      </w:r>
      <w:r w:rsidR="009E5E12">
        <w:rPr>
          <w:szCs w:val="26"/>
        </w:rPr>
        <w:t>athletes</w:t>
      </w:r>
      <w:r>
        <w:rPr>
          <w:szCs w:val="26"/>
        </w:rPr>
        <w:t xml:space="preserve">, </w:t>
      </w:r>
      <w:r w:rsidR="00D613F8">
        <w:rPr>
          <w:szCs w:val="26"/>
        </w:rPr>
        <w:t xml:space="preserve">various </w:t>
      </w:r>
      <w:r w:rsidR="00A27883">
        <w:rPr>
          <w:szCs w:val="26"/>
        </w:rPr>
        <w:t xml:space="preserve">institutional </w:t>
      </w:r>
      <w:r w:rsidR="00D613F8">
        <w:rPr>
          <w:szCs w:val="26"/>
        </w:rPr>
        <w:t xml:space="preserve">policies need to be created or amended to </w:t>
      </w:r>
      <w:r w:rsidR="009E5E12">
        <w:rPr>
          <w:szCs w:val="26"/>
        </w:rPr>
        <w:t>conform</w:t>
      </w:r>
      <w:r w:rsidR="00D613F8">
        <w:rPr>
          <w:szCs w:val="26"/>
        </w:rPr>
        <w:t xml:space="preserve"> with </w:t>
      </w:r>
      <w:r w:rsidR="00017870">
        <w:rPr>
          <w:szCs w:val="26"/>
        </w:rPr>
        <w:t>legal requirements</w:t>
      </w:r>
      <w:r w:rsidR="009E5E12">
        <w:rPr>
          <w:szCs w:val="26"/>
        </w:rPr>
        <w:t>, safeguard institutional integrity</w:t>
      </w:r>
      <w:r w:rsidR="00F64257">
        <w:rPr>
          <w:szCs w:val="26"/>
        </w:rPr>
        <w:t>,</w:t>
      </w:r>
      <w:r w:rsidR="009E5E12">
        <w:rPr>
          <w:szCs w:val="26"/>
        </w:rPr>
        <w:t xml:space="preserve"> and facilitate </w:t>
      </w:r>
      <w:r w:rsidR="00D613F8">
        <w:rPr>
          <w:szCs w:val="26"/>
        </w:rPr>
        <w:t xml:space="preserve">integration of NIL practices into current operations. </w:t>
      </w:r>
      <w:r w:rsidR="00887393">
        <w:rPr>
          <w:szCs w:val="26"/>
        </w:rPr>
        <w:t xml:space="preserve">For example, student-athlete NIL rights expenditures were not considered in prior Board actions relating to delegated expenditure </w:t>
      </w:r>
      <w:r w:rsidR="009E5E12">
        <w:rPr>
          <w:szCs w:val="26"/>
        </w:rPr>
        <w:t>authorizations and</w:t>
      </w:r>
      <w:r w:rsidR="00887393">
        <w:rPr>
          <w:szCs w:val="26"/>
        </w:rPr>
        <w:t xml:space="preserve"> should not be included in procurement reports </w:t>
      </w:r>
      <w:r w:rsidR="009E5E12">
        <w:rPr>
          <w:szCs w:val="26"/>
        </w:rPr>
        <w:t xml:space="preserve">or similar actions. </w:t>
      </w:r>
    </w:p>
    <w:p w14:paraId="2FC10606" w14:textId="52B41010" w:rsidR="004A2567" w:rsidRDefault="00531890" w:rsidP="004A2567">
      <w:pPr>
        <w:pStyle w:val="bdstyle2"/>
        <w:rPr>
          <w:szCs w:val="26"/>
        </w:rPr>
      </w:pPr>
      <w:r>
        <w:rPr>
          <w:szCs w:val="26"/>
        </w:rPr>
        <w:lastRenderedPageBreak/>
        <w:t>Therefore, t</w:t>
      </w:r>
      <w:r w:rsidR="004A2567">
        <w:rPr>
          <w:szCs w:val="26"/>
        </w:rPr>
        <w:t xml:space="preserve">he Board grants to </w:t>
      </w:r>
      <w:r w:rsidR="00D613F8">
        <w:rPr>
          <w:szCs w:val="26"/>
        </w:rPr>
        <w:t xml:space="preserve">each </w:t>
      </w:r>
      <w:r w:rsidR="004A2567">
        <w:rPr>
          <w:szCs w:val="26"/>
        </w:rPr>
        <w:t>chancellor</w:t>
      </w:r>
      <w:r w:rsidR="00963157">
        <w:rPr>
          <w:szCs w:val="26"/>
        </w:rPr>
        <w:t>/vice president</w:t>
      </w:r>
      <w:r w:rsidR="004A2567">
        <w:rPr>
          <w:szCs w:val="26"/>
        </w:rPr>
        <w:t xml:space="preserve"> </w:t>
      </w:r>
      <w:r w:rsidR="00D613F8">
        <w:rPr>
          <w:szCs w:val="26"/>
        </w:rPr>
        <w:t xml:space="preserve">the authority </w:t>
      </w:r>
      <w:r w:rsidR="004A2567">
        <w:rPr>
          <w:szCs w:val="26"/>
        </w:rPr>
        <w:t xml:space="preserve">to </w:t>
      </w:r>
      <w:r w:rsidR="00CD0A9C">
        <w:rPr>
          <w:szCs w:val="26"/>
        </w:rPr>
        <w:t>establish</w:t>
      </w:r>
      <w:r w:rsidR="00D613F8">
        <w:rPr>
          <w:szCs w:val="26"/>
        </w:rPr>
        <w:t xml:space="preserve">, if they </w:t>
      </w:r>
      <w:r>
        <w:rPr>
          <w:szCs w:val="26"/>
        </w:rPr>
        <w:t xml:space="preserve">so </w:t>
      </w:r>
      <w:r w:rsidR="00D613F8">
        <w:rPr>
          <w:szCs w:val="26"/>
        </w:rPr>
        <w:t>choose</w:t>
      </w:r>
      <w:r w:rsidR="00C06434">
        <w:rPr>
          <w:szCs w:val="26"/>
        </w:rPr>
        <w:t>,</w:t>
      </w:r>
      <w:r w:rsidR="00CD0A9C">
        <w:rPr>
          <w:szCs w:val="26"/>
        </w:rPr>
        <w:t xml:space="preserve"> and subject to approval by the Office of the President or designee</w:t>
      </w:r>
      <w:r w:rsidR="00887393">
        <w:rPr>
          <w:szCs w:val="26"/>
        </w:rPr>
        <w:t>,</w:t>
      </w:r>
      <w:r w:rsidR="004A2567">
        <w:rPr>
          <w:szCs w:val="26"/>
        </w:rPr>
        <w:t xml:space="preserve"> a policy </w:t>
      </w:r>
      <w:r w:rsidR="00887393">
        <w:rPr>
          <w:szCs w:val="26"/>
        </w:rPr>
        <w:t>related to</w:t>
      </w:r>
      <w:r w:rsidR="004A2567">
        <w:rPr>
          <w:szCs w:val="26"/>
        </w:rPr>
        <w:t xml:space="preserve"> student-athlete NIL activities that authorizes the manage</w:t>
      </w:r>
      <w:r w:rsidR="00887393">
        <w:rPr>
          <w:szCs w:val="26"/>
        </w:rPr>
        <w:t>ment</w:t>
      </w:r>
      <w:r w:rsidR="004A2567">
        <w:rPr>
          <w:szCs w:val="26"/>
        </w:rPr>
        <w:t xml:space="preserve"> and execut</w:t>
      </w:r>
      <w:r w:rsidR="00887393">
        <w:rPr>
          <w:szCs w:val="26"/>
        </w:rPr>
        <w:t>ion of</w:t>
      </w:r>
      <w:r w:rsidR="004A2567">
        <w:rPr>
          <w:szCs w:val="26"/>
        </w:rPr>
        <w:t xml:space="preserve"> </w:t>
      </w:r>
      <w:r w:rsidR="004A2567" w:rsidRPr="00D831DB">
        <w:rPr>
          <w:szCs w:val="26"/>
        </w:rPr>
        <w:t>publicity rights agreement</w:t>
      </w:r>
      <w:r w:rsidR="004A2567">
        <w:rPr>
          <w:szCs w:val="26"/>
        </w:rPr>
        <w:t>s with student-athletes and prospective student-athletes, consistent with applicable State and federal law, court order, settlement agreement, and applicable rules and regulations by an a</w:t>
      </w:r>
      <w:r w:rsidR="004A2567" w:rsidRPr="004C359B">
        <w:rPr>
          <w:szCs w:val="26"/>
        </w:rPr>
        <w:t xml:space="preserve">ssociation, conference, or other group or organization with authority over </w:t>
      </w:r>
      <w:r w:rsidR="00887393">
        <w:rPr>
          <w:szCs w:val="26"/>
        </w:rPr>
        <w:t>athletics operations</w:t>
      </w:r>
      <w:r w:rsidR="004A2567">
        <w:rPr>
          <w:szCs w:val="26"/>
        </w:rPr>
        <w:t xml:space="preserve">, notwithstanding any other potentially applicable university policy or procedure. </w:t>
      </w:r>
      <w:r w:rsidR="009E5E12">
        <w:rPr>
          <w:szCs w:val="26"/>
        </w:rPr>
        <w:t xml:space="preserve">It is the Board’s expectation that any such expenditures will be funded </w:t>
      </w:r>
      <w:r w:rsidR="00A27883">
        <w:rPr>
          <w:szCs w:val="26"/>
        </w:rPr>
        <w:t xml:space="preserve">solely </w:t>
      </w:r>
      <w:r w:rsidR="009E5E12">
        <w:rPr>
          <w:szCs w:val="26"/>
        </w:rPr>
        <w:t>by revenues realized by athletics activities</w:t>
      </w:r>
      <w:r w:rsidR="00CD0A9C">
        <w:rPr>
          <w:szCs w:val="26"/>
        </w:rPr>
        <w:t xml:space="preserve"> and</w:t>
      </w:r>
      <w:r w:rsidR="009E5E12">
        <w:rPr>
          <w:szCs w:val="26"/>
        </w:rPr>
        <w:t xml:space="preserve"> shall not be funded by </w:t>
      </w:r>
      <w:r w:rsidR="00963157">
        <w:rPr>
          <w:szCs w:val="26"/>
        </w:rPr>
        <w:t>S</w:t>
      </w:r>
      <w:r w:rsidR="009E5E12">
        <w:rPr>
          <w:szCs w:val="26"/>
        </w:rPr>
        <w:t>tate appropriations</w:t>
      </w:r>
      <w:r w:rsidR="008458D4">
        <w:rPr>
          <w:szCs w:val="26"/>
        </w:rPr>
        <w:t xml:space="preserve"> or tuition</w:t>
      </w:r>
      <w:r w:rsidR="009E5E12">
        <w:rPr>
          <w:szCs w:val="26"/>
        </w:rPr>
        <w:t xml:space="preserve">. </w:t>
      </w:r>
      <w:r w:rsidR="004A2567">
        <w:rPr>
          <w:szCs w:val="26"/>
        </w:rPr>
        <w:t>The polic</w:t>
      </w:r>
      <w:r w:rsidR="00887393">
        <w:rPr>
          <w:szCs w:val="26"/>
        </w:rPr>
        <w:t>ies</w:t>
      </w:r>
      <w:r w:rsidR="004A2567">
        <w:rPr>
          <w:szCs w:val="26"/>
        </w:rPr>
        <w:t xml:space="preserve"> should allow the </w:t>
      </w:r>
      <w:r w:rsidR="009E5E12">
        <w:rPr>
          <w:szCs w:val="26"/>
        </w:rPr>
        <w:t xml:space="preserve">respective </w:t>
      </w:r>
      <w:r w:rsidR="00887393">
        <w:rPr>
          <w:szCs w:val="26"/>
        </w:rPr>
        <w:t>d</w:t>
      </w:r>
      <w:r w:rsidR="004A2567">
        <w:rPr>
          <w:szCs w:val="26"/>
        </w:rPr>
        <w:t>irector</w:t>
      </w:r>
      <w:r w:rsidR="009E5E12">
        <w:rPr>
          <w:szCs w:val="26"/>
        </w:rPr>
        <w:t>s</w:t>
      </w:r>
      <w:r w:rsidR="004A2567">
        <w:rPr>
          <w:szCs w:val="26"/>
        </w:rPr>
        <w:t xml:space="preserve"> of </w:t>
      </w:r>
      <w:r w:rsidR="00887393">
        <w:rPr>
          <w:szCs w:val="26"/>
        </w:rPr>
        <w:t>intercollegiate athletics</w:t>
      </w:r>
      <w:r w:rsidR="00424956">
        <w:rPr>
          <w:szCs w:val="26"/>
        </w:rPr>
        <w:t>,</w:t>
      </w:r>
      <w:r w:rsidR="004A2567">
        <w:rPr>
          <w:szCs w:val="26"/>
        </w:rPr>
        <w:t xml:space="preserve"> </w:t>
      </w:r>
      <w:r w:rsidR="00424956">
        <w:rPr>
          <w:szCs w:val="26"/>
        </w:rPr>
        <w:t xml:space="preserve">directly or through approved third parties, </w:t>
      </w:r>
      <w:r w:rsidR="004A2567">
        <w:rPr>
          <w:szCs w:val="26"/>
        </w:rPr>
        <w:t>to enter into publicity rights agreements</w:t>
      </w:r>
      <w:r w:rsidR="00424956">
        <w:rPr>
          <w:szCs w:val="26"/>
        </w:rPr>
        <w:t xml:space="preserve"> between the university and student-athletes.</w:t>
      </w:r>
      <w:r w:rsidR="009E5E12">
        <w:rPr>
          <w:szCs w:val="26"/>
        </w:rPr>
        <w:t xml:space="preserve"> </w:t>
      </w:r>
      <w:r w:rsidR="00CD0A9C">
        <w:rPr>
          <w:szCs w:val="26"/>
        </w:rPr>
        <w:t xml:space="preserve">Each policy should contemplate: (1) appropriate oversight from the Office of the Chancellor, (2) </w:t>
      </w:r>
      <w:r w:rsidR="00C43C6A">
        <w:rPr>
          <w:szCs w:val="26"/>
        </w:rPr>
        <w:t>semi-annual</w:t>
      </w:r>
      <w:r w:rsidR="00CD0A9C">
        <w:rPr>
          <w:szCs w:val="26"/>
        </w:rPr>
        <w:t xml:space="preserve"> reporting of aggregate expenditures to the Office of the President or designee, and </w:t>
      </w:r>
      <w:bookmarkStart w:id="2" w:name="_Hlk192748470"/>
      <w:r w:rsidR="00CD0A9C">
        <w:rPr>
          <w:szCs w:val="26"/>
        </w:rPr>
        <w:t>(3) annual reporting of</w:t>
      </w:r>
      <w:r w:rsidR="00024DAA">
        <w:rPr>
          <w:szCs w:val="26"/>
        </w:rPr>
        <w:t xml:space="preserve"> the</w:t>
      </w:r>
      <w:r w:rsidR="00CD0A9C">
        <w:rPr>
          <w:szCs w:val="26"/>
        </w:rPr>
        <w:t xml:space="preserve"> </w:t>
      </w:r>
      <w:r w:rsidR="00C43C6A">
        <w:rPr>
          <w:szCs w:val="26"/>
        </w:rPr>
        <w:t xml:space="preserve">established </w:t>
      </w:r>
      <w:r w:rsidR="00024DAA">
        <w:rPr>
          <w:szCs w:val="26"/>
        </w:rPr>
        <w:t>Pool amount</w:t>
      </w:r>
      <w:r w:rsidR="002D0F23" w:rsidRPr="002D0F23">
        <w:rPr>
          <w:szCs w:val="26"/>
        </w:rPr>
        <w:t xml:space="preserve"> </w:t>
      </w:r>
      <w:r w:rsidR="00CD0A9C">
        <w:rPr>
          <w:szCs w:val="26"/>
        </w:rPr>
        <w:t>for the ensuing fiscal year</w:t>
      </w:r>
      <w:r w:rsidR="00C43C6A">
        <w:rPr>
          <w:szCs w:val="26"/>
        </w:rPr>
        <w:t xml:space="preserve"> and </w:t>
      </w:r>
      <w:r w:rsidR="00024DAA">
        <w:rPr>
          <w:szCs w:val="26"/>
        </w:rPr>
        <w:t xml:space="preserve">aggregate </w:t>
      </w:r>
      <w:r w:rsidR="00C43C6A">
        <w:rPr>
          <w:szCs w:val="26"/>
        </w:rPr>
        <w:t xml:space="preserve">actual expenditures </w:t>
      </w:r>
      <w:r w:rsidR="00024DAA">
        <w:rPr>
          <w:szCs w:val="26"/>
        </w:rPr>
        <w:t xml:space="preserve">for the prior fiscal year </w:t>
      </w:r>
      <w:r w:rsidR="004B11FB">
        <w:rPr>
          <w:szCs w:val="26"/>
        </w:rPr>
        <w:t>to the Board</w:t>
      </w:r>
      <w:r w:rsidR="00C06434">
        <w:rPr>
          <w:szCs w:val="26"/>
        </w:rPr>
        <w:t xml:space="preserve"> of Trustees</w:t>
      </w:r>
      <w:r w:rsidR="004B11FB">
        <w:rPr>
          <w:szCs w:val="26"/>
        </w:rPr>
        <w:t xml:space="preserve"> </w:t>
      </w:r>
      <w:r w:rsidR="00C43C6A">
        <w:rPr>
          <w:szCs w:val="26"/>
        </w:rPr>
        <w:t>at the conclusion of each fiscal year</w:t>
      </w:r>
      <w:r w:rsidR="00CD0A9C">
        <w:rPr>
          <w:szCs w:val="26"/>
        </w:rPr>
        <w:t xml:space="preserve">. </w:t>
      </w:r>
      <w:bookmarkEnd w:id="2"/>
      <w:r w:rsidR="00424956">
        <w:rPr>
          <w:szCs w:val="26"/>
        </w:rPr>
        <w:t xml:space="preserve">Each </w:t>
      </w:r>
      <w:r w:rsidR="009E5E12">
        <w:rPr>
          <w:szCs w:val="26"/>
        </w:rPr>
        <w:t xml:space="preserve">university should cooperate with the </w:t>
      </w:r>
      <w:r w:rsidR="00F64257">
        <w:rPr>
          <w:szCs w:val="26"/>
        </w:rPr>
        <w:t>v</w:t>
      </w:r>
      <w:r w:rsidRPr="00531890">
        <w:rPr>
          <w:szCs w:val="26"/>
        </w:rPr>
        <w:t xml:space="preserve">ice </w:t>
      </w:r>
      <w:r w:rsidR="00F64257">
        <w:rPr>
          <w:szCs w:val="26"/>
        </w:rPr>
        <w:t>p</w:t>
      </w:r>
      <w:r w:rsidRPr="00531890">
        <w:rPr>
          <w:szCs w:val="26"/>
        </w:rPr>
        <w:t>resident</w:t>
      </w:r>
      <w:r w:rsidR="00F64257">
        <w:rPr>
          <w:szCs w:val="26"/>
        </w:rPr>
        <w:t>/c</w:t>
      </w:r>
      <w:r w:rsidRPr="00531890">
        <w:rPr>
          <w:szCs w:val="26"/>
        </w:rPr>
        <w:t xml:space="preserve">hief </w:t>
      </w:r>
      <w:r w:rsidR="00F64257">
        <w:rPr>
          <w:szCs w:val="26"/>
        </w:rPr>
        <w:t>f</w:t>
      </w:r>
      <w:r w:rsidRPr="00531890">
        <w:rPr>
          <w:szCs w:val="26"/>
        </w:rPr>
        <w:t xml:space="preserve">inancial </w:t>
      </w:r>
      <w:r w:rsidR="00F64257">
        <w:rPr>
          <w:szCs w:val="26"/>
        </w:rPr>
        <w:t>o</w:t>
      </w:r>
      <w:r w:rsidRPr="00531890">
        <w:rPr>
          <w:szCs w:val="26"/>
        </w:rPr>
        <w:t xml:space="preserve">fficer and </w:t>
      </w:r>
      <w:r w:rsidR="00F64257">
        <w:rPr>
          <w:szCs w:val="26"/>
        </w:rPr>
        <w:t>c</w:t>
      </w:r>
      <w:r w:rsidRPr="00531890">
        <w:rPr>
          <w:szCs w:val="26"/>
        </w:rPr>
        <w:t xml:space="preserve">omptroller of the University of Illinois System </w:t>
      </w:r>
      <w:r w:rsidR="009E5E12">
        <w:rPr>
          <w:szCs w:val="26"/>
        </w:rPr>
        <w:t xml:space="preserve">to facilitate payment mechanisms in accordance with applicable audit controls and </w:t>
      </w:r>
      <w:r w:rsidR="00A27883" w:rsidRPr="00A27883">
        <w:rPr>
          <w:szCs w:val="26"/>
        </w:rPr>
        <w:t xml:space="preserve">alignment with Board of Trustees policies on expenditures, with an express understanding that </w:t>
      </w:r>
      <w:r w:rsidR="00C43C6A">
        <w:rPr>
          <w:szCs w:val="26"/>
        </w:rPr>
        <w:t xml:space="preserve">individual </w:t>
      </w:r>
      <w:r w:rsidR="00A27883" w:rsidRPr="00A27883">
        <w:rPr>
          <w:szCs w:val="26"/>
        </w:rPr>
        <w:t xml:space="preserve">publicity rights agreements between the universities and </w:t>
      </w:r>
      <w:r w:rsidR="00A27883" w:rsidRPr="00A27883">
        <w:rPr>
          <w:szCs w:val="26"/>
        </w:rPr>
        <w:lastRenderedPageBreak/>
        <w:t xml:space="preserve">student-athletes are not subject to existing contract approval dollar limitations expressed in prior </w:t>
      </w:r>
      <w:r w:rsidR="00963157">
        <w:rPr>
          <w:szCs w:val="26"/>
        </w:rPr>
        <w:t>B</w:t>
      </w:r>
      <w:r w:rsidR="00A27883" w:rsidRPr="00A27883">
        <w:rPr>
          <w:szCs w:val="26"/>
        </w:rPr>
        <w:t>oard actions</w:t>
      </w:r>
      <w:r w:rsidR="009E5E12">
        <w:rPr>
          <w:szCs w:val="26"/>
        </w:rPr>
        <w:t xml:space="preserve">. </w:t>
      </w:r>
    </w:p>
    <w:p w14:paraId="5FECBC4D" w14:textId="76612EC3" w:rsidR="005A3DF4" w:rsidRPr="005A3DF4" w:rsidRDefault="00C4239E" w:rsidP="005A3DF4">
      <w:pPr>
        <w:pStyle w:val="bdstyle2"/>
        <w:rPr>
          <w:szCs w:val="26"/>
        </w:rPr>
      </w:pPr>
      <w:r>
        <w:rPr>
          <w:szCs w:val="26"/>
        </w:rPr>
        <w:t xml:space="preserve">All three universities </w:t>
      </w:r>
      <w:r w:rsidR="00887393">
        <w:rPr>
          <w:szCs w:val="26"/>
        </w:rPr>
        <w:t>must remain</w:t>
      </w:r>
      <w:r w:rsidR="005A3DF4" w:rsidRPr="005A3DF4">
        <w:rPr>
          <w:szCs w:val="26"/>
        </w:rPr>
        <w:t xml:space="preserve"> committed to maintaining the highest standards of compliance in the operation of its intercollegiate athletics program</w:t>
      </w:r>
      <w:r w:rsidR="00887393">
        <w:rPr>
          <w:szCs w:val="26"/>
        </w:rPr>
        <w:t>s</w:t>
      </w:r>
      <w:r w:rsidR="005A3DF4" w:rsidRPr="005A3DF4">
        <w:rPr>
          <w:szCs w:val="26"/>
        </w:rPr>
        <w:t>, including</w:t>
      </w:r>
      <w:r w:rsidR="00F64257">
        <w:rPr>
          <w:szCs w:val="26"/>
        </w:rPr>
        <w:t>,</w:t>
      </w:r>
      <w:r w:rsidR="005A3DF4" w:rsidRPr="005A3DF4">
        <w:rPr>
          <w:szCs w:val="26"/>
        </w:rPr>
        <w:t xml:space="preserve"> but not limited to</w:t>
      </w:r>
      <w:r w:rsidR="00F64257">
        <w:rPr>
          <w:szCs w:val="26"/>
        </w:rPr>
        <w:t>,</w:t>
      </w:r>
      <w:r w:rsidR="005A3DF4" w:rsidRPr="005A3DF4">
        <w:rPr>
          <w:szCs w:val="26"/>
        </w:rPr>
        <w:t xml:space="preserve"> adhering to the rules governing NIL activities.</w:t>
      </w:r>
      <w:r w:rsidR="005A3DF4">
        <w:rPr>
          <w:szCs w:val="26"/>
        </w:rPr>
        <w:t xml:space="preserve"> </w:t>
      </w:r>
      <w:r w:rsidR="00887393">
        <w:rPr>
          <w:szCs w:val="26"/>
        </w:rPr>
        <w:t xml:space="preserve">Therefore, the policies and all activities related thereto should demonstrate the institution’s unwavering commitment to integrity and regulatory compliance. </w:t>
      </w:r>
    </w:p>
    <w:p w14:paraId="6240C3DA" w14:textId="4288D632" w:rsidR="009653A3" w:rsidRPr="006F143B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>The 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2F702812" w14:textId="4C629989" w:rsidR="009653A3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recommends approval</w:t>
      </w:r>
      <w:r w:rsidR="00F64257">
        <w:rPr>
          <w:szCs w:val="26"/>
        </w:rPr>
        <w:t>.</w:t>
      </w:r>
    </w:p>
    <w:p w14:paraId="37406CFE" w14:textId="094BD45F" w:rsidR="000A2EFC" w:rsidRPr="000A2EFC" w:rsidRDefault="000A2EFC" w:rsidP="000A2EFC">
      <w:pPr>
        <w:tabs>
          <w:tab w:val="left" w:pos="6756"/>
        </w:tabs>
      </w:pPr>
    </w:p>
    <w:sectPr w:rsidR="000A2EFC" w:rsidRPr="000A2EFC" w:rsidSect="0045409B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784C" w14:textId="77777777" w:rsidR="003342E9" w:rsidRDefault="003342E9" w:rsidP="009B76E9">
      <w:pPr>
        <w:spacing w:after="0" w:line="240" w:lineRule="auto"/>
      </w:pPr>
      <w:r>
        <w:separator/>
      </w:r>
    </w:p>
  </w:endnote>
  <w:endnote w:type="continuationSeparator" w:id="0">
    <w:p w14:paraId="3C83C49F" w14:textId="77777777" w:rsidR="003342E9" w:rsidRDefault="003342E9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E3F4" w14:textId="2A492070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E185" w14:textId="77777777" w:rsidR="003342E9" w:rsidRDefault="003342E9" w:rsidP="009B76E9">
      <w:pPr>
        <w:spacing w:after="0" w:line="240" w:lineRule="auto"/>
      </w:pPr>
      <w:r>
        <w:separator/>
      </w:r>
    </w:p>
  </w:footnote>
  <w:footnote w:type="continuationSeparator" w:id="0">
    <w:p w14:paraId="7BEE5F64" w14:textId="77777777" w:rsidR="003342E9" w:rsidRDefault="003342E9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963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7AEEB7" w14:textId="1073C8D5" w:rsidR="00043B09" w:rsidRDefault="00043B09">
        <w:pPr>
          <w:pStyle w:val="Header"/>
          <w:jc w:val="center"/>
        </w:pPr>
        <w:r w:rsidRPr="00A45E4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45E4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45E4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A45E4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45E4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C01623F" w14:textId="77777777" w:rsidR="00043B09" w:rsidRDefault="00043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17870"/>
    <w:rsid w:val="00024DAA"/>
    <w:rsid w:val="00043B09"/>
    <w:rsid w:val="0005043A"/>
    <w:rsid w:val="00051D1F"/>
    <w:rsid w:val="000659EA"/>
    <w:rsid w:val="000A2EFC"/>
    <w:rsid w:val="000F36E4"/>
    <w:rsid w:val="00104791"/>
    <w:rsid w:val="00142976"/>
    <w:rsid w:val="00195AB7"/>
    <w:rsid w:val="00196E78"/>
    <w:rsid w:val="001D62F8"/>
    <w:rsid w:val="001D6507"/>
    <w:rsid w:val="001F030C"/>
    <w:rsid w:val="002063FE"/>
    <w:rsid w:val="0020640E"/>
    <w:rsid w:val="00266F37"/>
    <w:rsid w:val="002834E4"/>
    <w:rsid w:val="002C0C15"/>
    <w:rsid w:val="002D0F23"/>
    <w:rsid w:val="003342E9"/>
    <w:rsid w:val="003344DE"/>
    <w:rsid w:val="0039467C"/>
    <w:rsid w:val="003E7A4E"/>
    <w:rsid w:val="00410F25"/>
    <w:rsid w:val="00417E41"/>
    <w:rsid w:val="00424956"/>
    <w:rsid w:val="0045409B"/>
    <w:rsid w:val="00475E29"/>
    <w:rsid w:val="00482DD9"/>
    <w:rsid w:val="004A2567"/>
    <w:rsid w:val="004B11FB"/>
    <w:rsid w:val="004C359B"/>
    <w:rsid w:val="00531890"/>
    <w:rsid w:val="00543A5A"/>
    <w:rsid w:val="0058453F"/>
    <w:rsid w:val="005A3DF4"/>
    <w:rsid w:val="005B1F5A"/>
    <w:rsid w:val="006003E2"/>
    <w:rsid w:val="0069792E"/>
    <w:rsid w:val="006F143B"/>
    <w:rsid w:val="0073460B"/>
    <w:rsid w:val="00745184"/>
    <w:rsid w:val="00746A58"/>
    <w:rsid w:val="00770070"/>
    <w:rsid w:val="00775EC0"/>
    <w:rsid w:val="0078633F"/>
    <w:rsid w:val="00787599"/>
    <w:rsid w:val="00793382"/>
    <w:rsid w:val="007B6562"/>
    <w:rsid w:val="007E3277"/>
    <w:rsid w:val="007E4FC4"/>
    <w:rsid w:val="00834BB5"/>
    <w:rsid w:val="008458D4"/>
    <w:rsid w:val="00861174"/>
    <w:rsid w:val="00881489"/>
    <w:rsid w:val="00887393"/>
    <w:rsid w:val="008B2E87"/>
    <w:rsid w:val="008F03E0"/>
    <w:rsid w:val="008F3B44"/>
    <w:rsid w:val="00936174"/>
    <w:rsid w:val="00963157"/>
    <w:rsid w:val="009653A3"/>
    <w:rsid w:val="00992613"/>
    <w:rsid w:val="009B76E9"/>
    <w:rsid w:val="009E5E12"/>
    <w:rsid w:val="00A1094E"/>
    <w:rsid w:val="00A27883"/>
    <w:rsid w:val="00A45E45"/>
    <w:rsid w:val="00A530D9"/>
    <w:rsid w:val="00A902A4"/>
    <w:rsid w:val="00AA1FD8"/>
    <w:rsid w:val="00B07F4A"/>
    <w:rsid w:val="00B61084"/>
    <w:rsid w:val="00BA64DE"/>
    <w:rsid w:val="00BF76C9"/>
    <w:rsid w:val="00C06434"/>
    <w:rsid w:val="00C4239E"/>
    <w:rsid w:val="00C43C6A"/>
    <w:rsid w:val="00C561C9"/>
    <w:rsid w:val="00C60CAA"/>
    <w:rsid w:val="00C94A7A"/>
    <w:rsid w:val="00CB4457"/>
    <w:rsid w:val="00CD0A9C"/>
    <w:rsid w:val="00D21193"/>
    <w:rsid w:val="00D613F8"/>
    <w:rsid w:val="00D831DB"/>
    <w:rsid w:val="00DD56A2"/>
    <w:rsid w:val="00E02789"/>
    <w:rsid w:val="00E17EDD"/>
    <w:rsid w:val="00E5030D"/>
    <w:rsid w:val="00E84D7D"/>
    <w:rsid w:val="00E90361"/>
    <w:rsid w:val="00E94F5A"/>
    <w:rsid w:val="00ED5F2A"/>
    <w:rsid w:val="00EE1F7E"/>
    <w:rsid w:val="00F131C6"/>
    <w:rsid w:val="00F3202C"/>
    <w:rsid w:val="00F64257"/>
    <w:rsid w:val="00F91991"/>
    <w:rsid w:val="00FB5DC8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861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9B5E-DB82-4311-AA22-8AE0F431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6</cp:revision>
  <cp:lastPrinted>2025-03-13T14:29:00Z</cp:lastPrinted>
  <dcterms:created xsi:type="dcterms:W3CDTF">2025-03-13T15:05:00Z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a8123dbeade8f135d0d1483ad5c2f317329a740f8ae039dcfb24219d65e390d0</vt:lpwstr>
  </property>
</Properties>
</file>