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DA31" w14:textId="77777777" w:rsidR="008773ED" w:rsidRPr="008773ED" w:rsidRDefault="008773ED" w:rsidP="00877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8773ED">
        <w:rPr>
          <w:color w:val="FF0000"/>
          <w:szCs w:val="26"/>
        </w:rPr>
        <w:t>Approved by the Board of Trustees</w:t>
      </w:r>
    </w:p>
    <w:bookmarkEnd w:id="0"/>
    <w:bookmarkEnd w:id="1"/>
    <w:p w14:paraId="4403510F" w14:textId="77777777" w:rsidR="008773ED" w:rsidRPr="008773ED" w:rsidRDefault="008773ED" w:rsidP="0087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textAlignment w:val="baseline"/>
        <w:rPr>
          <w:color w:val="FF0000"/>
          <w:szCs w:val="26"/>
        </w:rPr>
      </w:pPr>
      <w:r w:rsidRPr="008773ED">
        <w:rPr>
          <w:color w:val="FF0000"/>
          <w:szCs w:val="26"/>
        </w:rPr>
        <w:t>March 20, 2025</w:t>
      </w:r>
    </w:p>
    <w:p w14:paraId="79D0416F" w14:textId="0C963FBD" w:rsidR="00406940" w:rsidRDefault="009C3CE1" w:rsidP="00776C59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  <w:highlight w:val="cyan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17</w:t>
      </w:r>
    </w:p>
    <w:p w14:paraId="456B4632" w14:textId="77777777" w:rsidR="00406940" w:rsidRDefault="00406940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18640D88" w14:textId="77777777" w:rsidR="00776C59" w:rsidRDefault="00776C59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3F70C435" w14:textId="27350C4B" w:rsidR="00406940" w:rsidRDefault="00406940" w:rsidP="00F01C4C">
      <w:pPr>
        <w:pStyle w:val="Default"/>
        <w:ind w:left="7200"/>
        <w:rPr>
          <w:rFonts w:ascii="Times New Roman" w:hAnsi="Times New Roman" w:cs="Times New Roman"/>
          <w:color w:val="auto"/>
          <w:sz w:val="26"/>
          <w:szCs w:val="26"/>
        </w:rPr>
      </w:pPr>
      <w:r w:rsidRPr="00124D5A">
        <w:rPr>
          <w:rFonts w:ascii="Times New Roman" w:hAnsi="Times New Roman" w:cs="Times New Roman"/>
          <w:color w:val="auto"/>
          <w:sz w:val="26"/>
          <w:szCs w:val="26"/>
        </w:rPr>
        <w:t>Board Meeting</w:t>
      </w:r>
    </w:p>
    <w:p w14:paraId="6423E923" w14:textId="3E324814" w:rsidR="00406940" w:rsidRDefault="00587C24" w:rsidP="00F01C4C">
      <w:pPr>
        <w:pStyle w:val="Default"/>
        <w:ind w:left="720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March 20</w:t>
      </w:r>
      <w:r w:rsidR="004069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B14352">
        <w:rPr>
          <w:rFonts w:ascii="Times New Roman" w:hAnsi="Times New Roman" w:cs="Times New Roman"/>
          <w:color w:val="auto"/>
          <w:sz w:val="26"/>
          <w:szCs w:val="26"/>
        </w:rPr>
        <w:t>202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</w:p>
    <w:p w14:paraId="50B3D348" w14:textId="77777777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DBD5CC1" w14:textId="77777777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F4A2AA3" w14:textId="04C3FA4D" w:rsidR="00406940" w:rsidRPr="00E43E1C" w:rsidRDefault="00E028BC" w:rsidP="00E43E1C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E43E1C">
        <w:rPr>
          <w:rFonts w:ascii="Times New Roman" w:hAnsi="Times New Roman" w:cs="Times New Roman"/>
          <w:color w:val="auto"/>
          <w:sz w:val="26"/>
          <w:szCs w:val="26"/>
        </w:rPr>
        <w:t>NAME</w:t>
      </w:r>
      <w:r w:rsidR="00CC026E" w:rsidRPr="00E43E1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9D0115">
        <w:rPr>
          <w:rFonts w:ascii="Times New Roman" w:hAnsi="Times New Roman" w:cs="Times New Roman"/>
          <w:color w:val="auto"/>
          <w:sz w:val="26"/>
          <w:szCs w:val="26"/>
        </w:rPr>
        <w:t>RTISAN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 xml:space="preserve"> VILLAGE</w:t>
      </w:r>
      <w:r w:rsidR="00D263D4">
        <w:rPr>
          <w:rFonts w:ascii="Times New Roman" w:hAnsi="Times New Roman" w:cs="Times New Roman"/>
          <w:color w:val="auto"/>
          <w:sz w:val="26"/>
          <w:szCs w:val="26"/>
        </w:rPr>
        <w:t xml:space="preserve"> AREA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587C24">
        <w:rPr>
          <w:rFonts w:ascii="Times New Roman" w:hAnsi="Times New Roman" w:cs="Times New Roman"/>
          <w:color w:val="auto"/>
          <w:sz w:val="26"/>
          <w:szCs w:val="26"/>
        </w:rPr>
        <w:t xml:space="preserve">ALLERTON 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>PARK AND RETREAT CENTER</w:t>
      </w:r>
      <w:r w:rsidR="00406940" w:rsidRPr="00E43E1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>URBANA</w:t>
      </w:r>
    </w:p>
    <w:p w14:paraId="7B528468" w14:textId="5167D8D2" w:rsidR="00406940" w:rsidRDefault="00406940">
      <w:pPr>
        <w:pStyle w:val="Default"/>
        <w:rPr>
          <w:rFonts w:ascii="Times New Roman" w:hAnsi="Times New Roman" w:cs="Times New Roman"/>
          <w:color w:val="auto"/>
        </w:rPr>
      </w:pPr>
    </w:p>
    <w:p w14:paraId="27AE77C7" w14:textId="17F5D5E5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6B35D9A5" w14:textId="6B287924" w:rsidR="00406940" w:rsidRPr="007C034C" w:rsidRDefault="00406940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F4412C">
        <w:rPr>
          <w:rFonts w:ascii="Times New Roman" w:hAnsi="Times New Roman" w:cs="Times New Roman"/>
          <w:b/>
          <w:bCs/>
          <w:color w:val="auto"/>
          <w:sz w:val="26"/>
          <w:szCs w:val="26"/>
        </w:rPr>
        <w:t>Action: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A60DA6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4609F0" w:rsidRPr="00A35300">
        <w:rPr>
          <w:rFonts w:ascii="Times New Roman" w:hAnsi="Times New Roman" w:cs="Times New Roman"/>
          <w:color w:val="auto"/>
          <w:sz w:val="26"/>
          <w:szCs w:val="26"/>
        </w:rPr>
        <w:t>ame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 xml:space="preserve"> Artisan Village</w:t>
      </w:r>
      <w:r w:rsidR="00D263D4">
        <w:rPr>
          <w:rFonts w:ascii="Times New Roman" w:hAnsi="Times New Roman" w:cs="Times New Roman"/>
          <w:color w:val="auto"/>
          <w:sz w:val="26"/>
          <w:szCs w:val="26"/>
        </w:rPr>
        <w:t xml:space="preserve"> Area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4609F0" w:rsidRPr="00A35300">
        <w:rPr>
          <w:rFonts w:ascii="Times New Roman" w:hAnsi="Times New Roman" w:cs="Times New Roman"/>
          <w:color w:val="auto"/>
          <w:sz w:val="26"/>
          <w:szCs w:val="26"/>
        </w:rPr>
        <w:t xml:space="preserve"> Allerton </w:t>
      </w:r>
      <w:r w:rsidR="007C034C" w:rsidRPr="00A35300">
        <w:rPr>
          <w:rFonts w:ascii="Times New Roman" w:hAnsi="Times New Roman" w:cs="Times New Roman"/>
          <w:color w:val="auto"/>
          <w:sz w:val="26"/>
          <w:szCs w:val="26"/>
        </w:rPr>
        <w:t xml:space="preserve">Park 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>and</w:t>
      </w:r>
      <w:r w:rsidR="006079AD" w:rsidRPr="00A3530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C034C" w:rsidRPr="00A35300">
        <w:rPr>
          <w:rFonts w:ascii="Times New Roman" w:hAnsi="Times New Roman" w:cs="Times New Roman"/>
          <w:color w:val="auto"/>
          <w:sz w:val="26"/>
          <w:szCs w:val="26"/>
        </w:rPr>
        <w:t>Retreat Center</w:t>
      </w:r>
    </w:p>
    <w:p w14:paraId="0BEB6C4E" w14:textId="77777777" w:rsidR="00406940" w:rsidRDefault="00406940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1A6AC66" w14:textId="39383458" w:rsidR="00406940" w:rsidRDefault="00406940">
      <w:pPr>
        <w:pStyle w:val="bdstyle1"/>
        <w:tabs>
          <w:tab w:val="clear" w:pos="720"/>
        </w:tabs>
      </w:pPr>
      <w:r w:rsidRPr="00F4412C">
        <w:rPr>
          <w:b/>
          <w:bCs/>
          <w:szCs w:val="26"/>
        </w:rPr>
        <w:t xml:space="preserve">Funding: </w:t>
      </w:r>
      <w:r w:rsidRPr="00F4412C">
        <w:rPr>
          <w:b/>
          <w:bCs/>
          <w:szCs w:val="26"/>
        </w:rPr>
        <w:tab/>
      </w:r>
      <w:r w:rsidR="006079AD">
        <w:t xml:space="preserve">No </w:t>
      </w:r>
      <w:r w:rsidR="00A32972">
        <w:t>n</w:t>
      </w:r>
      <w:r w:rsidR="006079AD">
        <w:t xml:space="preserve">ew </w:t>
      </w:r>
      <w:r w:rsidR="00A32972">
        <w:t>f</w:t>
      </w:r>
      <w:r w:rsidR="006079AD">
        <w:t xml:space="preserve">unding </w:t>
      </w:r>
      <w:r w:rsidR="00A32972">
        <w:t>r</w:t>
      </w:r>
      <w:r w:rsidR="006079AD">
        <w:t>equired</w:t>
      </w:r>
    </w:p>
    <w:p w14:paraId="300A14D2" w14:textId="748D158A" w:rsidR="00406940" w:rsidRDefault="00406940" w:rsidP="00E028BC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</w:p>
    <w:p w14:paraId="4023EE01" w14:textId="77777777" w:rsidR="00C808D4" w:rsidRPr="00E028BC" w:rsidRDefault="00C808D4" w:rsidP="00E028BC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</w:p>
    <w:p w14:paraId="3659B2BC" w14:textId="422D94FD" w:rsidR="009D0115" w:rsidRDefault="00406940" w:rsidP="00A32972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bookmarkStart w:id="2" w:name="_Hlk158385829"/>
      <w:r>
        <w:rPr>
          <w:sz w:val="26"/>
          <w:szCs w:val="26"/>
        </w:rPr>
        <w:tab/>
      </w:r>
      <w:r w:rsidR="00E028BC">
        <w:rPr>
          <w:sz w:val="26"/>
          <w:szCs w:val="26"/>
        </w:rPr>
        <w:tab/>
      </w:r>
      <w:r w:rsidR="006079AD">
        <w:rPr>
          <w:sz w:val="26"/>
          <w:szCs w:val="26"/>
        </w:rPr>
        <w:t>The chancellor, University of Illinois Urbana-Champaign, and vice president, University of Illinois System</w:t>
      </w:r>
      <w:r w:rsidR="009D0115">
        <w:rPr>
          <w:sz w:val="26"/>
          <w:szCs w:val="26"/>
        </w:rPr>
        <w:t>,</w:t>
      </w:r>
      <w:r w:rsidR="006079AD">
        <w:rPr>
          <w:sz w:val="26"/>
          <w:szCs w:val="26"/>
        </w:rPr>
        <w:t xml:space="preserve"> </w:t>
      </w:r>
      <w:r w:rsidR="009D0115" w:rsidRPr="00C07840">
        <w:rPr>
          <w:sz w:val="26"/>
          <w:szCs w:val="26"/>
        </w:rPr>
        <w:t xml:space="preserve">with </w:t>
      </w:r>
      <w:r w:rsidR="00A32972">
        <w:rPr>
          <w:sz w:val="26"/>
          <w:szCs w:val="26"/>
        </w:rPr>
        <w:t xml:space="preserve">the </w:t>
      </w:r>
      <w:r w:rsidR="009D0115" w:rsidRPr="00C07840">
        <w:rPr>
          <w:sz w:val="26"/>
          <w:szCs w:val="26"/>
        </w:rPr>
        <w:t>concurrence of the appropriate administrative officers</w:t>
      </w:r>
      <w:r w:rsidR="009D0115">
        <w:rPr>
          <w:sz w:val="26"/>
          <w:szCs w:val="26"/>
        </w:rPr>
        <w:t xml:space="preserve">, </w:t>
      </w:r>
      <w:r w:rsidR="006079AD">
        <w:rPr>
          <w:sz w:val="26"/>
          <w:szCs w:val="26"/>
        </w:rPr>
        <w:t xml:space="preserve">recommends approval of the naming of the </w:t>
      </w:r>
      <w:r w:rsidR="004609F0">
        <w:rPr>
          <w:sz w:val="26"/>
          <w:szCs w:val="26"/>
        </w:rPr>
        <w:t xml:space="preserve">Allerton Park </w:t>
      </w:r>
      <w:r w:rsidR="00A32972">
        <w:rPr>
          <w:sz w:val="26"/>
          <w:szCs w:val="26"/>
        </w:rPr>
        <w:t>and</w:t>
      </w:r>
      <w:r w:rsidR="004609F0">
        <w:rPr>
          <w:sz w:val="26"/>
          <w:szCs w:val="26"/>
        </w:rPr>
        <w:t xml:space="preserve"> Retreat Center </w:t>
      </w:r>
      <w:r w:rsidR="00D263D4">
        <w:rPr>
          <w:sz w:val="26"/>
          <w:szCs w:val="26"/>
        </w:rPr>
        <w:t>Artisan V</w:t>
      </w:r>
      <w:r w:rsidR="006079AD">
        <w:rPr>
          <w:sz w:val="26"/>
          <w:szCs w:val="26"/>
        </w:rPr>
        <w:t xml:space="preserve">illage </w:t>
      </w:r>
      <w:r w:rsidR="00A32972">
        <w:rPr>
          <w:sz w:val="26"/>
          <w:szCs w:val="26"/>
        </w:rPr>
        <w:t>a</w:t>
      </w:r>
      <w:r w:rsidR="006079AD">
        <w:rPr>
          <w:sz w:val="26"/>
          <w:szCs w:val="26"/>
        </w:rPr>
        <w:t>rea as the Marjorie and Frank MacFarlane Artisan Village, in</w:t>
      </w:r>
      <w:r w:rsidR="00A67D1E">
        <w:rPr>
          <w:sz w:val="26"/>
          <w:szCs w:val="26"/>
        </w:rPr>
        <w:t xml:space="preserve"> honor of the parents of Joan Hood and in recognition of the generous donation of Joan and Peter Hood</w:t>
      </w:r>
      <w:r w:rsidR="006079AD">
        <w:rPr>
          <w:sz w:val="26"/>
          <w:szCs w:val="26"/>
        </w:rPr>
        <w:t xml:space="preserve">. </w:t>
      </w:r>
    </w:p>
    <w:p w14:paraId="04E0D2A3" w14:textId="0BDFB3E8" w:rsidR="00B64EB8" w:rsidRDefault="009D0115" w:rsidP="00A32972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A67D1E">
        <w:rPr>
          <w:sz w:val="26"/>
          <w:szCs w:val="26"/>
        </w:rPr>
        <w:t>The</w:t>
      </w:r>
      <w:r w:rsidR="006079AD">
        <w:rPr>
          <w:sz w:val="26"/>
          <w:szCs w:val="26"/>
        </w:rPr>
        <w:t xml:space="preserve"> donation of </w:t>
      </w:r>
      <w:r w:rsidR="004609F0">
        <w:rPr>
          <w:sz w:val="26"/>
          <w:szCs w:val="26"/>
        </w:rPr>
        <w:t>$</w:t>
      </w:r>
      <w:r w:rsidR="007C034C">
        <w:rPr>
          <w:sz w:val="26"/>
          <w:szCs w:val="26"/>
        </w:rPr>
        <w:t xml:space="preserve">1,950,000 </w:t>
      </w:r>
      <w:r w:rsidR="00A67D1E">
        <w:rPr>
          <w:sz w:val="26"/>
          <w:szCs w:val="26"/>
        </w:rPr>
        <w:t xml:space="preserve">has been </w:t>
      </w:r>
      <w:r w:rsidR="004609F0">
        <w:rPr>
          <w:sz w:val="26"/>
          <w:szCs w:val="26"/>
        </w:rPr>
        <w:t>given in honor</w:t>
      </w:r>
      <w:r w:rsidR="006079AD">
        <w:rPr>
          <w:sz w:val="26"/>
          <w:szCs w:val="26"/>
        </w:rPr>
        <w:t xml:space="preserve"> </w:t>
      </w:r>
      <w:r w:rsidR="00A67D1E">
        <w:rPr>
          <w:sz w:val="26"/>
          <w:szCs w:val="26"/>
        </w:rPr>
        <w:t xml:space="preserve">of Mr. </w:t>
      </w:r>
      <w:r w:rsidR="00A32972">
        <w:rPr>
          <w:sz w:val="26"/>
          <w:szCs w:val="26"/>
        </w:rPr>
        <w:t>a</w:t>
      </w:r>
      <w:r w:rsidR="00A67D1E">
        <w:rPr>
          <w:sz w:val="26"/>
          <w:szCs w:val="26"/>
        </w:rPr>
        <w:t xml:space="preserve">nd Mrs. MacFarlane </w:t>
      </w:r>
      <w:r w:rsidR="006079AD">
        <w:rPr>
          <w:sz w:val="26"/>
          <w:szCs w:val="26"/>
        </w:rPr>
        <w:t xml:space="preserve">with the purpose of </w:t>
      </w:r>
      <w:r w:rsidR="007C034C">
        <w:rPr>
          <w:sz w:val="26"/>
          <w:szCs w:val="26"/>
        </w:rPr>
        <w:t xml:space="preserve">endowing the space surrounding the </w:t>
      </w:r>
      <w:r w:rsidR="00D263D4">
        <w:rPr>
          <w:sz w:val="26"/>
          <w:szCs w:val="26"/>
        </w:rPr>
        <w:t xml:space="preserve">Artisan </w:t>
      </w:r>
      <w:r w:rsidR="007C034C">
        <w:rPr>
          <w:sz w:val="26"/>
          <w:szCs w:val="26"/>
        </w:rPr>
        <w:t xml:space="preserve">Village </w:t>
      </w:r>
      <w:r w:rsidR="00A32972">
        <w:rPr>
          <w:sz w:val="26"/>
          <w:szCs w:val="26"/>
        </w:rPr>
        <w:t>a</w:t>
      </w:r>
      <w:r w:rsidR="007C034C">
        <w:rPr>
          <w:sz w:val="26"/>
          <w:szCs w:val="26"/>
        </w:rPr>
        <w:t>rea</w:t>
      </w:r>
      <w:r w:rsidR="006079AD">
        <w:rPr>
          <w:sz w:val="26"/>
          <w:szCs w:val="26"/>
        </w:rPr>
        <w:t xml:space="preserve"> that is currently used</w:t>
      </w:r>
      <w:r w:rsidR="007C034C">
        <w:rPr>
          <w:sz w:val="26"/>
          <w:szCs w:val="26"/>
        </w:rPr>
        <w:t xml:space="preserve"> for building and grounds maintenance. </w:t>
      </w:r>
      <w:r w:rsidR="00A67D1E" w:rsidRPr="00A67D1E">
        <w:rPr>
          <w:sz w:val="26"/>
          <w:szCs w:val="26"/>
        </w:rPr>
        <w:t xml:space="preserve">Joan and Peter Hood </w:t>
      </w:r>
      <w:r w:rsidR="00A67D1E">
        <w:rPr>
          <w:sz w:val="26"/>
          <w:szCs w:val="26"/>
        </w:rPr>
        <w:t xml:space="preserve">are both </w:t>
      </w:r>
      <w:r w:rsidR="00A67D1E" w:rsidRPr="00A67D1E">
        <w:rPr>
          <w:sz w:val="26"/>
          <w:szCs w:val="26"/>
        </w:rPr>
        <w:t xml:space="preserve">former university employees </w:t>
      </w:r>
      <w:r w:rsidR="00A67D1E">
        <w:rPr>
          <w:sz w:val="26"/>
          <w:szCs w:val="26"/>
        </w:rPr>
        <w:t xml:space="preserve">who </w:t>
      </w:r>
      <w:r w:rsidR="00A67D1E" w:rsidRPr="00A67D1E">
        <w:rPr>
          <w:sz w:val="26"/>
          <w:szCs w:val="26"/>
        </w:rPr>
        <w:t xml:space="preserve">have been loyal supporters of the University of Illinois Urbana-Champaign for many years, with their first gift dating back to 1975. Their previous gifts established the Joan M. and W. Peter Hood In-Residence Program at Allerton Park and the Joan M. and W. Peter Hood Endowment for Krannert Art Museum.  </w:t>
      </w:r>
      <w:r w:rsidR="00A67D1E" w:rsidRPr="00A67D1E">
        <w:rPr>
          <w:sz w:val="26"/>
          <w:szCs w:val="26"/>
        </w:rPr>
        <w:lastRenderedPageBreak/>
        <w:t xml:space="preserve">The Hood’s </w:t>
      </w:r>
      <w:r w:rsidR="00A32972">
        <w:rPr>
          <w:sz w:val="26"/>
          <w:szCs w:val="26"/>
        </w:rPr>
        <w:t>most recent gift is</w:t>
      </w:r>
      <w:r w:rsidR="00A67D1E" w:rsidRPr="00A67D1E">
        <w:rPr>
          <w:sz w:val="26"/>
          <w:szCs w:val="26"/>
        </w:rPr>
        <w:t xml:space="preserve"> in memory of Joan’s parents, Marjorie and Frank MacFarlane</w:t>
      </w:r>
      <w:r w:rsidR="0013408F">
        <w:rPr>
          <w:sz w:val="26"/>
          <w:szCs w:val="26"/>
        </w:rPr>
        <w:t>.</w:t>
      </w:r>
    </w:p>
    <w:p w14:paraId="6E748050" w14:textId="508E3B3E" w:rsidR="007C034C" w:rsidRDefault="00B64EB8" w:rsidP="00A32972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13408F">
        <w:rPr>
          <w:sz w:val="26"/>
          <w:szCs w:val="26"/>
        </w:rPr>
        <w:t xml:space="preserve">Some of the buildings in the </w:t>
      </w:r>
      <w:r w:rsidR="00A67D1E">
        <w:rPr>
          <w:sz w:val="26"/>
          <w:szCs w:val="26"/>
        </w:rPr>
        <w:t xml:space="preserve">Artisan Village </w:t>
      </w:r>
      <w:r w:rsidR="0013408F">
        <w:rPr>
          <w:sz w:val="26"/>
          <w:szCs w:val="26"/>
        </w:rPr>
        <w:t>area</w:t>
      </w:r>
      <w:r w:rsidRPr="00A35300">
        <w:rPr>
          <w:sz w:val="26"/>
          <w:szCs w:val="26"/>
        </w:rPr>
        <w:t xml:space="preserve"> </w:t>
      </w:r>
      <w:r w:rsidR="0013408F">
        <w:rPr>
          <w:sz w:val="26"/>
          <w:szCs w:val="26"/>
        </w:rPr>
        <w:t xml:space="preserve">of the park </w:t>
      </w:r>
      <w:r w:rsidRPr="00A35300">
        <w:rPr>
          <w:sz w:val="26"/>
          <w:szCs w:val="26"/>
        </w:rPr>
        <w:t>are historic</w:t>
      </w:r>
      <w:r w:rsidR="00A67D1E">
        <w:rPr>
          <w:sz w:val="26"/>
          <w:szCs w:val="26"/>
        </w:rPr>
        <w:t xml:space="preserve"> </w:t>
      </w:r>
      <w:r w:rsidR="0013408F">
        <w:rPr>
          <w:sz w:val="26"/>
          <w:szCs w:val="26"/>
        </w:rPr>
        <w:t>buildings</w:t>
      </w:r>
      <w:r w:rsidRPr="00A35300">
        <w:rPr>
          <w:sz w:val="26"/>
          <w:szCs w:val="26"/>
        </w:rPr>
        <w:t xml:space="preserve"> built by Robert Allerton. </w:t>
      </w:r>
      <w:r w:rsidR="007C034C" w:rsidRPr="00A35300">
        <w:rPr>
          <w:sz w:val="26"/>
          <w:szCs w:val="26"/>
        </w:rPr>
        <w:t>The</w:t>
      </w:r>
      <w:r w:rsidR="007C034C">
        <w:rPr>
          <w:sz w:val="26"/>
          <w:szCs w:val="26"/>
        </w:rPr>
        <w:t xml:space="preserve"> plan for the</w:t>
      </w:r>
      <w:r w:rsidR="007C034C" w:rsidRPr="00A35300">
        <w:rPr>
          <w:sz w:val="26"/>
          <w:szCs w:val="26"/>
        </w:rPr>
        <w:t xml:space="preserve"> space surrounding </w:t>
      </w:r>
      <w:r w:rsidR="00A67D1E">
        <w:rPr>
          <w:sz w:val="26"/>
          <w:szCs w:val="26"/>
        </w:rPr>
        <w:t>the</w:t>
      </w:r>
      <w:r w:rsidR="00A32972">
        <w:rPr>
          <w:sz w:val="26"/>
          <w:szCs w:val="26"/>
        </w:rPr>
        <w:t>se buildings</w:t>
      </w:r>
      <w:r w:rsidR="007C034C" w:rsidRPr="00A35300">
        <w:rPr>
          <w:sz w:val="26"/>
          <w:szCs w:val="26"/>
        </w:rPr>
        <w:t xml:space="preserve">, and eventually the buildings themselves, </w:t>
      </w:r>
      <w:r w:rsidR="00A32972">
        <w:rPr>
          <w:sz w:val="26"/>
          <w:szCs w:val="26"/>
        </w:rPr>
        <w:t>is</w:t>
      </w:r>
      <w:r w:rsidR="007C034C" w:rsidRPr="00A35300">
        <w:rPr>
          <w:sz w:val="26"/>
          <w:szCs w:val="26"/>
        </w:rPr>
        <w:t xml:space="preserve"> </w:t>
      </w:r>
      <w:r w:rsidR="0013408F" w:rsidRPr="0013408F">
        <w:rPr>
          <w:sz w:val="26"/>
          <w:szCs w:val="26"/>
        </w:rPr>
        <w:t xml:space="preserve">to renovate and restore them to be </w:t>
      </w:r>
      <w:r w:rsidR="007C034C" w:rsidRPr="00A35300">
        <w:rPr>
          <w:sz w:val="26"/>
          <w:szCs w:val="26"/>
        </w:rPr>
        <w:t>part of The Farms, a</w:t>
      </w:r>
      <w:r>
        <w:rPr>
          <w:sz w:val="26"/>
          <w:szCs w:val="26"/>
        </w:rPr>
        <w:t xml:space="preserve"> programming space for </w:t>
      </w:r>
      <w:r w:rsidR="007C034C" w:rsidRPr="00A35300">
        <w:rPr>
          <w:sz w:val="26"/>
          <w:szCs w:val="26"/>
        </w:rPr>
        <w:t>Allerton Folk School. The buildings, although within the borders of the village, will not be</w:t>
      </w:r>
      <w:r w:rsidR="007C034C">
        <w:rPr>
          <w:sz w:val="26"/>
          <w:szCs w:val="26"/>
        </w:rPr>
        <w:t xml:space="preserve"> </w:t>
      </w:r>
      <w:r w:rsidR="007C034C" w:rsidRPr="00A35300">
        <w:rPr>
          <w:sz w:val="26"/>
          <w:szCs w:val="26"/>
        </w:rPr>
        <w:t xml:space="preserve">named with this gift. </w:t>
      </w:r>
      <w:r w:rsidR="004609F0">
        <w:rPr>
          <w:sz w:val="26"/>
          <w:szCs w:val="26"/>
        </w:rPr>
        <w:t xml:space="preserve">The </w:t>
      </w:r>
      <w:r w:rsidR="00D263D4">
        <w:rPr>
          <w:sz w:val="26"/>
          <w:szCs w:val="26"/>
        </w:rPr>
        <w:t xml:space="preserve">Artisan </w:t>
      </w:r>
      <w:r w:rsidR="004609F0">
        <w:rPr>
          <w:sz w:val="26"/>
          <w:szCs w:val="26"/>
        </w:rPr>
        <w:t xml:space="preserve">Village </w:t>
      </w:r>
      <w:r w:rsidR="00A32972">
        <w:rPr>
          <w:sz w:val="26"/>
          <w:szCs w:val="26"/>
        </w:rPr>
        <w:t>a</w:t>
      </w:r>
      <w:r w:rsidR="00D263D4">
        <w:rPr>
          <w:sz w:val="26"/>
          <w:szCs w:val="26"/>
        </w:rPr>
        <w:t xml:space="preserve">rea </w:t>
      </w:r>
      <w:r w:rsidR="004609F0">
        <w:rPr>
          <w:sz w:val="26"/>
          <w:szCs w:val="26"/>
        </w:rPr>
        <w:t>was identified a</w:t>
      </w:r>
      <w:r w:rsidR="00D263D4">
        <w:rPr>
          <w:sz w:val="26"/>
          <w:szCs w:val="26"/>
        </w:rPr>
        <w:t>s</w:t>
      </w:r>
      <w:r w:rsidR="007C034C" w:rsidRPr="00A35300">
        <w:rPr>
          <w:sz w:val="26"/>
          <w:szCs w:val="26"/>
        </w:rPr>
        <w:t xml:space="preserve"> part of the 2015 Allerton</w:t>
      </w:r>
      <w:r w:rsidR="004609F0">
        <w:rPr>
          <w:sz w:val="26"/>
          <w:szCs w:val="26"/>
        </w:rPr>
        <w:t xml:space="preserve"> </w:t>
      </w:r>
      <w:r w:rsidR="007C034C" w:rsidRPr="007C034C">
        <w:rPr>
          <w:sz w:val="26"/>
          <w:szCs w:val="26"/>
        </w:rPr>
        <w:t xml:space="preserve">Master Plan </w:t>
      </w:r>
      <w:r w:rsidR="00A32972">
        <w:rPr>
          <w:sz w:val="26"/>
          <w:szCs w:val="26"/>
        </w:rPr>
        <w:t xml:space="preserve">approved by the Board of Trustees </w:t>
      </w:r>
      <w:r w:rsidR="007C034C" w:rsidRPr="007C034C">
        <w:rPr>
          <w:sz w:val="26"/>
          <w:szCs w:val="26"/>
        </w:rPr>
        <w:t xml:space="preserve">and </w:t>
      </w:r>
      <w:r w:rsidR="004609F0">
        <w:rPr>
          <w:sz w:val="26"/>
          <w:szCs w:val="26"/>
        </w:rPr>
        <w:t xml:space="preserve">identified in </w:t>
      </w:r>
      <w:r w:rsidR="007C034C" w:rsidRPr="007C034C">
        <w:rPr>
          <w:sz w:val="26"/>
          <w:szCs w:val="26"/>
        </w:rPr>
        <w:t>the 2024 Artisan Village Feasibility Study.</w:t>
      </w:r>
    </w:p>
    <w:p w14:paraId="147690DA" w14:textId="539984F7" w:rsidR="00406940" w:rsidRPr="00B14352" w:rsidRDefault="00041C75" w:rsidP="00A32972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bookmarkEnd w:id="2"/>
      <w:r w:rsidR="00E028BC" w:rsidRPr="00C07840">
        <w:rPr>
          <w:rFonts w:ascii="Times New Roman" w:hAnsi="Times New Roman" w:cs="Times New Roman"/>
          <w:color w:val="auto"/>
          <w:sz w:val="26"/>
          <w:szCs w:val="26"/>
        </w:rPr>
        <w:t xml:space="preserve">The Board action recommended in this item complies in all material respects with applicable </w:t>
      </w:r>
      <w:r w:rsidR="00C808D4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E028BC" w:rsidRPr="00C07840">
        <w:rPr>
          <w:rFonts w:ascii="Times New Roman" w:hAnsi="Times New Roman" w:cs="Times New Roman"/>
          <w:color w:val="auto"/>
          <w:sz w:val="26"/>
          <w:szCs w:val="26"/>
        </w:rPr>
        <w:t xml:space="preserve">tate and federal laws, University of Illinois </w:t>
      </w:r>
      <w:r w:rsidR="00E028BC" w:rsidRPr="00C07840">
        <w:rPr>
          <w:rFonts w:ascii="Times New Roman" w:hAnsi="Times New Roman" w:cs="Times New Roman"/>
          <w:i/>
          <w:iCs/>
          <w:color w:val="auto"/>
          <w:sz w:val="26"/>
          <w:szCs w:val="26"/>
        </w:rPr>
        <w:t>Statutes</w:t>
      </w:r>
      <w:r w:rsidR="00E028BC" w:rsidRPr="00C078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E028BC" w:rsidRPr="00C07840">
        <w:rPr>
          <w:rFonts w:ascii="Times New Roman" w:hAnsi="Times New Roman" w:cs="Times New Roman"/>
          <w:i/>
          <w:iCs/>
          <w:color w:val="auto"/>
          <w:sz w:val="26"/>
          <w:szCs w:val="26"/>
        </w:rPr>
        <w:t>The General Rules Concerning University Organization and Procedure</w:t>
      </w:r>
      <w:r w:rsidR="00E028BC" w:rsidRPr="00C07840">
        <w:rPr>
          <w:rFonts w:ascii="Times New Roman" w:hAnsi="Times New Roman" w:cs="Times New Roman"/>
          <w:color w:val="auto"/>
          <w:sz w:val="26"/>
          <w:szCs w:val="26"/>
        </w:rPr>
        <w:t>, and Board of Trustees policies and directives.</w:t>
      </w:r>
    </w:p>
    <w:p w14:paraId="239FBD82" w14:textId="77777777" w:rsidR="00406940" w:rsidRPr="00B14352" w:rsidRDefault="00406940" w:rsidP="00A32972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B14352">
        <w:rPr>
          <w:rFonts w:ascii="Times New Roman" w:hAnsi="Times New Roman" w:cs="Times New Roman"/>
          <w:color w:val="auto"/>
          <w:sz w:val="26"/>
          <w:szCs w:val="26"/>
        </w:rPr>
        <w:tab/>
        <w:t xml:space="preserve">No funding is required for this action. </w:t>
      </w:r>
    </w:p>
    <w:p w14:paraId="4235F48D" w14:textId="56E51FBC" w:rsidR="00406940" w:rsidRDefault="00406940" w:rsidP="00A32972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B14352">
        <w:rPr>
          <w:rFonts w:ascii="Times New Roman" w:hAnsi="Times New Roman" w:cs="Times New Roman"/>
        </w:rPr>
        <w:tab/>
      </w:r>
      <w:r w:rsidRPr="00B14352">
        <w:rPr>
          <w:rFonts w:ascii="Times New Roman" w:hAnsi="Times New Roman" w:cs="Times New Roman"/>
          <w:sz w:val="26"/>
          <w:szCs w:val="26"/>
        </w:rPr>
        <w:t xml:space="preserve">The </w:t>
      </w:r>
      <w:r w:rsidR="00BF008E">
        <w:rPr>
          <w:rFonts w:ascii="Times New Roman" w:hAnsi="Times New Roman" w:cs="Times New Roman"/>
          <w:sz w:val="26"/>
          <w:szCs w:val="26"/>
        </w:rPr>
        <w:t>p</w:t>
      </w:r>
      <w:r w:rsidR="00BF008E" w:rsidRPr="00B14352">
        <w:rPr>
          <w:rFonts w:ascii="Times New Roman" w:hAnsi="Times New Roman" w:cs="Times New Roman"/>
          <w:sz w:val="26"/>
          <w:szCs w:val="26"/>
        </w:rPr>
        <w:t xml:space="preserve">resident </w:t>
      </w:r>
      <w:r w:rsidRPr="00B14352">
        <w:rPr>
          <w:rFonts w:ascii="Times New Roman" w:hAnsi="Times New Roman" w:cs="Times New Roman"/>
          <w:sz w:val="26"/>
          <w:szCs w:val="26"/>
        </w:rPr>
        <w:t xml:space="preserve">of the University </w:t>
      </w:r>
      <w:r w:rsidR="00E028BC">
        <w:rPr>
          <w:rFonts w:ascii="Times New Roman" w:hAnsi="Times New Roman" w:cs="Times New Roman"/>
          <w:sz w:val="26"/>
          <w:szCs w:val="26"/>
        </w:rPr>
        <w:t xml:space="preserve">of Illinois System </w:t>
      </w:r>
      <w:r w:rsidRPr="00B14352">
        <w:rPr>
          <w:rFonts w:ascii="Times New Roman" w:hAnsi="Times New Roman" w:cs="Times New Roman"/>
          <w:sz w:val="26"/>
          <w:szCs w:val="26"/>
        </w:rPr>
        <w:t>concurs.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06940" w:rsidSect="00A32972">
      <w:headerReference w:type="default" r:id="rId7"/>
      <w:type w:val="continuous"/>
      <w:pgSz w:w="12240" w:h="15840"/>
      <w:pgMar w:top="72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96C9" w14:textId="77777777" w:rsidR="000D798F" w:rsidRDefault="000D798F" w:rsidP="00A32972">
      <w:r>
        <w:separator/>
      </w:r>
    </w:p>
  </w:endnote>
  <w:endnote w:type="continuationSeparator" w:id="0">
    <w:p w14:paraId="7547B4A2" w14:textId="77777777" w:rsidR="000D798F" w:rsidRDefault="000D798F" w:rsidP="00A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1D39" w14:textId="77777777" w:rsidR="000D798F" w:rsidRDefault="000D798F" w:rsidP="00A32972">
      <w:r>
        <w:separator/>
      </w:r>
    </w:p>
  </w:footnote>
  <w:footnote w:type="continuationSeparator" w:id="0">
    <w:p w14:paraId="029DFF67" w14:textId="77777777" w:rsidR="000D798F" w:rsidRDefault="000D798F" w:rsidP="00A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6125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87ED4" w14:textId="28086762" w:rsidR="00A32972" w:rsidRDefault="00A329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D0BB0" w14:textId="77777777" w:rsidR="00A32972" w:rsidRDefault="00A32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21"/>
    <w:rsid w:val="00022CEE"/>
    <w:rsid w:val="00041C75"/>
    <w:rsid w:val="000D798F"/>
    <w:rsid w:val="00124D5A"/>
    <w:rsid w:val="00124E2E"/>
    <w:rsid w:val="00133A21"/>
    <w:rsid w:val="0013408F"/>
    <w:rsid w:val="001340E9"/>
    <w:rsid w:val="0014021F"/>
    <w:rsid w:val="001814B0"/>
    <w:rsid w:val="001E2701"/>
    <w:rsid w:val="001F39C8"/>
    <w:rsid w:val="00213F3A"/>
    <w:rsid w:val="00216BC1"/>
    <w:rsid w:val="002402B2"/>
    <w:rsid w:val="002B17ED"/>
    <w:rsid w:val="002C2880"/>
    <w:rsid w:val="002C7EF7"/>
    <w:rsid w:val="00356957"/>
    <w:rsid w:val="003A0C5D"/>
    <w:rsid w:val="003C4407"/>
    <w:rsid w:val="003C4AEE"/>
    <w:rsid w:val="003F1FA6"/>
    <w:rsid w:val="003F7660"/>
    <w:rsid w:val="00406940"/>
    <w:rsid w:val="004609F0"/>
    <w:rsid w:val="00587C24"/>
    <w:rsid w:val="006079AD"/>
    <w:rsid w:val="00620808"/>
    <w:rsid w:val="00621EF4"/>
    <w:rsid w:val="006271BD"/>
    <w:rsid w:val="00666FD0"/>
    <w:rsid w:val="006C6BA5"/>
    <w:rsid w:val="00707379"/>
    <w:rsid w:val="00707D62"/>
    <w:rsid w:val="007474BE"/>
    <w:rsid w:val="00776C59"/>
    <w:rsid w:val="00796368"/>
    <w:rsid w:val="007B3818"/>
    <w:rsid w:val="007C034C"/>
    <w:rsid w:val="007D662E"/>
    <w:rsid w:val="007E574B"/>
    <w:rsid w:val="007F706B"/>
    <w:rsid w:val="00833DF6"/>
    <w:rsid w:val="008773ED"/>
    <w:rsid w:val="008B7C73"/>
    <w:rsid w:val="0094381D"/>
    <w:rsid w:val="009C3CE1"/>
    <w:rsid w:val="009D0115"/>
    <w:rsid w:val="00A162B8"/>
    <w:rsid w:val="00A32972"/>
    <w:rsid w:val="00A35300"/>
    <w:rsid w:val="00A60DA6"/>
    <w:rsid w:val="00A67D1E"/>
    <w:rsid w:val="00AB6488"/>
    <w:rsid w:val="00AD2F67"/>
    <w:rsid w:val="00B14352"/>
    <w:rsid w:val="00B61A02"/>
    <w:rsid w:val="00B64EB8"/>
    <w:rsid w:val="00B73C3C"/>
    <w:rsid w:val="00BF008E"/>
    <w:rsid w:val="00C13276"/>
    <w:rsid w:val="00C1438A"/>
    <w:rsid w:val="00C35D43"/>
    <w:rsid w:val="00C53C5A"/>
    <w:rsid w:val="00C808D4"/>
    <w:rsid w:val="00C822DF"/>
    <w:rsid w:val="00CC026E"/>
    <w:rsid w:val="00CF3DB5"/>
    <w:rsid w:val="00D16C33"/>
    <w:rsid w:val="00D263D4"/>
    <w:rsid w:val="00D72CDB"/>
    <w:rsid w:val="00DB463E"/>
    <w:rsid w:val="00DB5AC8"/>
    <w:rsid w:val="00DF3D0F"/>
    <w:rsid w:val="00E028BC"/>
    <w:rsid w:val="00E174D5"/>
    <w:rsid w:val="00E24573"/>
    <w:rsid w:val="00E43E1C"/>
    <w:rsid w:val="00E6647A"/>
    <w:rsid w:val="00F01C4C"/>
    <w:rsid w:val="00F22F88"/>
    <w:rsid w:val="00F4412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FB02E"/>
  <w14:defaultImageDpi w14:val="0"/>
  <w15:docId w15:val="{4F687C30-EAC5-488F-86A0-5A71A47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pPr>
      <w:tabs>
        <w:tab w:val="left" w:pos="720"/>
        <w:tab w:val="left" w:pos="1440"/>
      </w:tabs>
      <w:ind w:left="1440" w:hanging="1440"/>
    </w:pPr>
  </w:style>
  <w:style w:type="paragraph" w:styleId="NormalWeb">
    <w:name w:val="Normal (Web)"/>
    <w:basedOn w:val="Normal"/>
    <w:uiPriority w:val="99"/>
    <w:unhideWhenUsed/>
    <w:rsid w:val="00F4412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2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8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8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407"/>
    <w:pPr>
      <w:spacing w:after="0" w:line="240" w:lineRule="auto"/>
    </w:pPr>
    <w:rPr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72"/>
    <w:rPr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A32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72"/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1AEA-90A8-41D0-91DB-157F49D2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Williams, Aubrie</cp:lastModifiedBy>
  <cp:revision>10</cp:revision>
  <cp:lastPrinted>2024-03-07T20:56:00Z</cp:lastPrinted>
  <dcterms:created xsi:type="dcterms:W3CDTF">2025-02-11T21:12:00Z</dcterms:created>
  <dcterms:modified xsi:type="dcterms:W3CDTF">2025-03-20T18:29:00Z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d280e5d5277deb86bd5a0136094e21069361e58ca4c1578c58912dde8e3104d0</vt:lpwstr>
  </property>
</Properties>
</file>