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CBB1" w14:textId="77777777" w:rsidR="003B046D" w:rsidRDefault="003B046D" w:rsidP="003B046D">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Pr>
          <w:rFonts w:ascii="Times New Roman" w:eastAsia="Times New Roman" w:hAnsi="Times New Roman" w:cs="Times New Roman"/>
          <w:color w:val="FF0000"/>
          <w:kern w:val="0"/>
          <w:sz w:val="26"/>
          <w:szCs w:val="26"/>
          <w14:ligatures w14:val="none"/>
        </w:rPr>
        <w:t>Approved by the Board of Trustees</w:t>
      </w:r>
    </w:p>
    <w:bookmarkEnd w:id="0"/>
    <w:bookmarkEnd w:id="1"/>
    <w:p w14:paraId="711F03CA" w14:textId="77777777" w:rsidR="003B046D" w:rsidRDefault="003B046D" w:rsidP="003B046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Pr>
          <w:rFonts w:ascii="Times New Roman" w:hAnsi="Times New Roman" w:cs="Times New Roman"/>
          <w:color w:val="FF0000"/>
          <w:sz w:val="26"/>
          <w:szCs w:val="26"/>
        </w:rPr>
        <w:t>March 28, 2024</w:t>
      </w:r>
    </w:p>
    <w:p w14:paraId="7F460EA9" w14:textId="59824544" w:rsidR="009653A3" w:rsidRPr="002A67DE" w:rsidRDefault="00604D62"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13</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66D1B02" w:rsidR="009653A3" w:rsidRPr="002A67DE" w:rsidRDefault="009653A3" w:rsidP="009653A3">
      <w:pPr>
        <w:pStyle w:val="bdheading2"/>
        <w:rPr>
          <w:szCs w:val="26"/>
        </w:rPr>
      </w:pPr>
      <w:r w:rsidRPr="002A67DE">
        <w:rPr>
          <w:szCs w:val="26"/>
        </w:rPr>
        <w:tab/>
      </w:r>
      <w:r w:rsidR="007449C7">
        <w:rPr>
          <w:szCs w:val="26"/>
        </w:rPr>
        <w:t>March</w:t>
      </w:r>
      <w:r w:rsidR="007135E8">
        <w:rPr>
          <w:szCs w:val="26"/>
        </w:rPr>
        <w:t xml:space="preserve"> </w:t>
      </w:r>
      <w:r w:rsidR="007449C7">
        <w:rPr>
          <w:szCs w:val="26"/>
        </w:rPr>
        <w:t>2</w:t>
      </w:r>
      <w:r w:rsidR="007135E8">
        <w:rPr>
          <w:szCs w:val="26"/>
        </w:rPr>
        <w:t>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0F6B0F92"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ESTABLISH THE MASTER OF SCIENCE IN GAME DEVELOPMENT</w:t>
      </w:r>
      <w:r w:rsidR="00D860B5">
        <w:rPr>
          <w:rFonts w:ascii="Times New Roman" w:hAnsi="Times New Roman"/>
          <w:sz w:val="26"/>
          <w:szCs w:val="26"/>
        </w:rPr>
        <w:t xml:space="preserve">, </w:t>
      </w:r>
      <w:r>
        <w:rPr>
          <w:rFonts w:ascii="Times New Roman" w:hAnsi="Times New Roman"/>
          <w:sz w:val="26"/>
          <w:szCs w:val="26"/>
        </w:rPr>
        <w:t>SCHOOL OF INFORMATION SCIENCES 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B4478AA"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Establish the Master of Science in Game Development</w:t>
      </w:r>
      <w:r w:rsidR="00D860B5">
        <w:rPr>
          <w:rFonts w:ascii="Times New Roman" w:hAnsi="Times New Roman"/>
          <w:sz w:val="26"/>
          <w:szCs w:val="26"/>
        </w:rPr>
        <w:t xml:space="preserve">, </w:t>
      </w:r>
      <w:r w:rsidR="007449C7">
        <w:rPr>
          <w:rFonts w:ascii="Times New Roman" w:hAnsi="Times New Roman"/>
          <w:sz w:val="26"/>
          <w:szCs w:val="26"/>
        </w:rPr>
        <w:t>School of Information Sciences and the Graduate College</w:t>
      </w:r>
    </w:p>
    <w:p w14:paraId="30A1A63C" w14:textId="77777777" w:rsidR="009653A3" w:rsidRPr="00384E0D" w:rsidRDefault="009653A3" w:rsidP="009653A3">
      <w:pPr>
        <w:pStyle w:val="bdstyle1"/>
        <w:rPr>
          <w:szCs w:val="26"/>
        </w:rPr>
      </w:pPr>
    </w:p>
    <w:p w14:paraId="0FDF56BF" w14:textId="2B6EC06D" w:rsidR="009653A3" w:rsidRPr="00384E0D" w:rsidRDefault="009653A3" w:rsidP="00384E0D">
      <w:pPr>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No new funding required; existing resources and tuition revenue will support the new program</w:t>
      </w: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6DAE8872"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FB79DB">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 xml:space="preserve">Urbana-Champaign Senate recommends approval of a proposal from </w:t>
      </w:r>
      <w:bookmarkEnd w:id="2"/>
      <w:r w:rsidR="007449C7">
        <w:rPr>
          <w:rFonts w:ascii="Times New Roman" w:hAnsi="Times New Roman" w:cs="Times New Roman"/>
          <w:sz w:val="26"/>
          <w:szCs w:val="26"/>
        </w:rPr>
        <w:t>the School of Information Sciences and the Graduate College</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establish the Master of Science in Game Development</w:t>
      </w:r>
      <w:r w:rsidR="007135E8">
        <w:rPr>
          <w:rFonts w:ascii="Times New Roman" w:hAnsi="Times New Roman" w:cs="Times New Roman"/>
          <w:sz w:val="26"/>
          <w:szCs w:val="26"/>
        </w:rPr>
        <w:t>.</w:t>
      </w:r>
    </w:p>
    <w:p w14:paraId="56E1F28D" w14:textId="146EBFFF" w:rsidR="0070234A" w:rsidRDefault="0070234A" w:rsidP="0070234A">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It has been estimated that more than three billion people on the planet play games on phones, tablets, computers, consoles, VR headsets, and </w:t>
      </w:r>
      <w:r w:rsidR="001546C5">
        <w:rPr>
          <w:rFonts w:ascii="Times New Roman" w:hAnsi="Times New Roman" w:cs="Times New Roman"/>
          <w:sz w:val="26"/>
          <w:szCs w:val="26"/>
        </w:rPr>
        <w:t>tabletops</w:t>
      </w:r>
      <w:r>
        <w:rPr>
          <w:rFonts w:ascii="Times New Roman" w:hAnsi="Times New Roman" w:cs="Times New Roman"/>
          <w:sz w:val="26"/>
          <w:szCs w:val="26"/>
        </w:rPr>
        <w:t>. The global mobile game market is responsible for $100</w:t>
      </w:r>
      <w:r w:rsidR="00F71E4C">
        <w:rPr>
          <w:rFonts w:ascii="Times New Roman" w:hAnsi="Times New Roman" w:cs="Times New Roman"/>
          <w:sz w:val="26"/>
          <w:szCs w:val="26"/>
        </w:rPr>
        <w:t>.0</w:t>
      </w:r>
      <w:r>
        <w:rPr>
          <w:rFonts w:ascii="Times New Roman" w:hAnsi="Times New Roman" w:cs="Times New Roman"/>
          <w:sz w:val="26"/>
          <w:szCs w:val="26"/>
        </w:rPr>
        <w:t xml:space="preserve"> billion of the more than </w:t>
      </w:r>
      <w:r w:rsidR="001546C5">
        <w:rPr>
          <w:rFonts w:ascii="Times New Roman" w:hAnsi="Times New Roman" w:cs="Times New Roman"/>
          <w:sz w:val="26"/>
          <w:szCs w:val="26"/>
        </w:rPr>
        <w:t>$180</w:t>
      </w:r>
      <w:r w:rsidR="00F71E4C">
        <w:rPr>
          <w:rFonts w:ascii="Times New Roman" w:hAnsi="Times New Roman" w:cs="Times New Roman"/>
          <w:sz w:val="26"/>
          <w:szCs w:val="26"/>
        </w:rPr>
        <w:t>.0</w:t>
      </w:r>
      <w:r w:rsidR="001546C5">
        <w:rPr>
          <w:rFonts w:ascii="Times New Roman" w:hAnsi="Times New Roman" w:cs="Times New Roman"/>
          <w:sz w:val="26"/>
          <w:szCs w:val="26"/>
        </w:rPr>
        <w:t xml:space="preserve"> billion</w:t>
      </w:r>
      <w:r>
        <w:rPr>
          <w:rFonts w:ascii="Times New Roman" w:hAnsi="Times New Roman" w:cs="Times New Roman"/>
          <w:sz w:val="26"/>
          <w:szCs w:val="26"/>
        </w:rPr>
        <w:t xml:space="preserve"> global game market. The number of employees in the video gaming industry has grown significantly in recent years, and the U.S. Bureau of Labor Statistics projects continued growth. Within the state of Illinois alone, a recent search on Indeed.com found 83 openings for </w:t>
      </w:r>
      <w:r w:rsidR="00FB79DB">
        <w:rPr>
          <w:rFonts w:ascii="Times New Roman" w:hAnsi="Times New Roman" w:cs="Times New Roman"/>
          <w:sz w:val="26"/>
          <w:szCs w:val="26"/>
        </w:rPr>
        <w:t>g</w:t>
      </w:r>
      <w:r>
        <w:rPr>
          <w:rFonts w:ascii="Times New Roman" w:hAnsi="Times New Roman" w:cs="Times New Roman"/>
          <w:sz w:val="26"/>
          <w:szCs w:val="26"/>
        </w:rPr>
        <w:t xml:space="preserve">ame </w:t>
      </w:r>
      <w:r w:rsidR="00FB79DB">
        <w:rPr>
          <w:rFonts w:ascii="Times New Roman" w:hAnsi="Times New Roman" w:cs="Times New Roman"/>
          <w:sz w:val="26"/>
          <w:szCs w:val="26"/>
        </w:rPr>
        <w:t>a</w:t>
      </w:r>
      <w:r>
        <w:rPr>
          <w:rFonts w:ascii="Times New Roman" w:hAnsi="Times New Roman" w:cs="Times New Roman"/>
          <w:sz w:val="26"/>
          <w:szCs w:val="26"/>
        </w:rPr>
        <w:t xml:space="preserve">rtist, 78 for </w:t>
      </w:r>
      <w:r w:rsidR="00FB79DB">
        <w:rPr>
          <w:rFonts w:ascii="Times New Roman" w:hAnsi="Times New Roman" w:cs="Times New Roman"/>
          <w:sz w:val="26"/>
          <w:szCs w:val="26"/>
        </w:rPr>
        <w:t>g</w:t>
      </w:r>
      <w:r>
        <w:rPr>
          <w:rFonts w:ascii="Times New Roman" w:hAnsi="Times New Roman" w:cs="Times New Roman"/>
          <w:sz w:val="26"/>
          <w:szCs w:val="26"/>
        </w:rPr>
        <w:t xml:space="preserve">ame </w:t>
      </w:r>
      <w:r w:rsidR="00FB79DB">
        <w:rPr>
          <w:rFonts w:ascii="Times New Roman" w:hAnsi="Times New Roman" w:cs="Times New Roman"/>
          <w:sz w:val="26"/>
          <w:szCs w:val="26"/>
        </w:rPr>
        <w:t>d</w:t>
      </w:r>
      <w:r>
        <w:rPr>
          <w:rFonts w:ascii="Times New Roman" w:hAnsi="Times New Roman" w:cs="Times New Roman"/>
          <w:sz w:val="26"/>
          <w:szCs w:val="26"/>
        </w:rPr>
        <w:t xml:space="preserve">eveloper, and 23 for </w:t>
      </w:r>
      <w:r w:rsidR="00FB79DB">
        <w:rPr>
          <w:rFonts w:ascii="Times New Roman" w:hAnsi="Times New Roman" w:cs="Times New Roman"/>
          <w:sz w:val="26"/>
          <w:szCs w:val="26"/>
        </w:rPr>
        <w:t>g</w:t>
      </w:r>
      <w:r>
        <w:rPr>
          <w:rFonts w:ascii="Times New Roman" w:hAnsi="Times New Roman" w:cs="Times New Roman"/>
          <w:sz w:val="26"/>
          <w:szCs w:val="26"/>
        </w:rPr>
        <w:t xml:space="preserve">ame </w:t>
      </w:r>
      <w:r w:rsidR="00FB79DB">
        <w:rPr>
          <w:rFonts w:ascii="Times New Roman" w:hAnsi="Times New Roman" w:cs="Times New Roman"/>
          <w:sz w:val="26"/>
          <w:szCs w:val="26"/>
        </w:rPr>
        <w:t>d</w:t>
      </w:r>
      <w:r>
        <w:rPr>
          <w:rFonts w:ascii="Times New Roman" w:hAnsi="Times New Roman" w:cs="Times New Roman"/>
          <w:sz w:val="26"/>
          <w:szCs w:val="26"/>
        </w:rPr>
        <w:t xml:space="preserve">esigner. </w:t>
      </w:r>
    </w:p>
    <w:p w14:paraId="24B9F59F" w14:textId="54401A62" w:rsidR="007135E8" w:rsidRDefault="0070234A" w:rsidP="0070234A">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 xml:space="preserve">The innovative, interdisciplinary Master of Science in Game Development (MS in Game Development) will be organized around university-studio partnerships, with students gaining industry experience throughout the program. </w:t>
      </w:r>
      <w:r w:rsidR="007449C7">
        <w:rPr>
          <w:rFonts w:ascii="Times New Roman" w:hAnsi="Times New Roman" w:cs="Times New Roman"/>
          <w:sz w:val="26"/>
          <w:szCs w:val="26"/>
        </w:rPr>
        <w:t xml:space="preserve">The proposed program will provide technical training and practical experience for students interested in work in professional game studios, game-adjacent industries, or other businesses where game-related skills are increasingly in demand. The MS in Game Development will foster critical collaboration, communication, and professional </w:t>
      </w:r>
      <w:r>
        <w:rPr>
          <w:rFonts w:ascii="Times New Roman" w:hAnsi="Times New Roman" w:cs="Times New Roman"/>
          <w:sz w:val="26"/>
          <w:szCs w:val="26"/>
        </w:rPr>
        <w:t xml:space="preserve">business </w:t>
      </w:r>
      <w:r w:rsidR="00187C60">
        <w:rPr>
          <w:rFonts w:ascii="Times New Roman" w:hAnsi="Times New Roman" w:cs="Times New Roman"/>
          <w:sz w:val="26"/>
          <w:szCs w:val="26"/>
        </w:rPr>
        <w:t>practice</w:t>
      </w:r>
      <w:r>
        <w:rPr>
          <w:rFonts w:ascii="Times New Roman" w:hAnsi="Times New Roman" w:cs="Times New Roman"/>
          <w:sz w:val="26"/>
          <w:szCs w:val="26"/>
        </w:rPr>
        <w:t xml:space="preserve"> integration skills. Related report items request the establishment of concentrations </w:t>
      </w:r>
      <w:r w:rsidR="00F71E4C">
        <w:rPr>
          <w:rFonts w:ascii="Times New Roman" w:hAnsi="Times New Roman" w:cs="Times New Roman"/>
          <w:sz w:val="26"/>
          <w:szCs w:val="26"/>
        </w:rPr>
        <w:t>in Art, Design, Production, Programming, and Narrative</w:t>
      </w:r>
      <w:r>
        <w:rPr>
          <w:rFonts w:ascii="Times New Roman" w:hAnsi="Times New Roman" w:cs="Times New Roman"/>
          <w:sz w:val="26"/>
          <w:szCs w:val="26"/>
        </w:rPr>
        <w:t>. Students will focus their technical skills in one of these areas depending on the concentration they choose to pursue in the program.</w:t>
      </w:r>
    </w:p>
    <w:p w14:paraId="42A28AFC" w14:textId="6AEFAB6D" w:rsidR="007231EA" w:rsidRPr="00D860B5" w:rsidRDefault="0070234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MS in Game Development will be offered entirely online, which is advantageous for scalability, access for international students, and access for non-traditional students, including professionals </w:t>
      </w:r>
      <w:r w:rsidR="00570883">
        <w:rPr>
          <w:rFonts w:ascii="Times New Roman" w:hAnsi="Times New Roman" w:cs="Times New Roman"/>
          <w:sz w:val="26"/>
          <w:szCs w:val="26"/>
        </w:rPr>
        <w:t>desiring retraining for the game industry or those already in game development who wish to further their skills in other design areas.</w:t>
      </w:r>
    </w:p>
    <w:p w14:paraId="407715BC" w14:textId="3A410BDA" w:rsidR="001C0502" w:rsidRDefault="00570883"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The proposed program will be administered by Informatics Programs, hosted by the School of Information Sciences. Given its interdisciplinary nature, the program, curriculum, and admissions committees will have representation from Informatics Programs</w:t>
      </w:r>
      <w:r w:rsidR="00F71E4C">
        <w:rPr>
          <w:rFonts w:ascii="Times New Roman" w:hAnsi="Times New Roman" w:cs="Times New Roman"/>
          <w:sz w:val="26"/>
          <w:szCs w:val="26"/>
        </w:rPr>
        <w:t>,</w:t>
      </w:r>
      <w:r>
        <w:rPr>
          <w:rFonts w:ascii="Times New Roman" w:hAnsi="Times New Roman" w:cs="Times New Roman"/>
          <w:sz w:val="26"/>
          <w:szCs w:val="26"/>
        </w:rPr>
        <w:t xml:space="preserve"> as well as from departments across campus, including </w:t>
      </w:r>
      <w:r w:rsidR="00236839">
        <w:rPr>
          <w:rFonts w:ascii="Times New Roman" w:hAnsi="Times New Roman" w:cs="Times New Roman"/>
          <w:sz w:val="26"/>
          <w:szCs w:val="26"/>
        </w:rPr>
        <w:t>a</w:t>
      </w:r>
      <w:r>
        <w:rPr>
          <w:rFonts w:ascii="Times New Roman" w:hAnsi="Times New Roman" w:cs="Times New Roman"/>
          <w:sz w:val="26"/>
          <w:szCs w:val="26"/>
        </w:rPr>
        <w:t xml:space="preserve">rt and </w:t>
      </w:r>
      <w:r w:rsidR="00236839">
        <w:rPr>
          <w:rFonts w:ascii="Times New Roman" w:hAnsi="Times New Roman" w:cs="Times New Roman"/>
          <w:sz w:val="26"/>
          <w:szCs w:val="26"/>
        </w:rPr>
        <w:t>d</w:t>
      </w:r>
      <w:r>
        <w:rPr>
          <w:rFonts w:ascii="Times New Roman" w:hAnsi="Times New Roman" w:cs="Times New Roman"/>
          <w:sz w:val="26"/>
          <w:szCs w:val="26"/>
        </w:rPr>
        <w:t xml:space="preserve">esign, </w:t>
      </w:r>
      <w:r w:rsidR="00236839">
        <w:rPr>
          <w:rFonts w:ascii="Times New Roman" w:hAnsi="Times New Roman" w:cs="Times New Roman"/>
          <w:sz w:val="26"/>
          <w:szCs w:val="26"/>
        </w:rPr>
        <w:t>c</w:t>
      </w:r>
      <w:r>
        <w:rPr>
          <w:rFonts w:ascii="Times New Roman" w:hAnsi="Times New Roman" w:cs="Times New Roman"/>
          <w:sz w:val="26"/>
          <w:szCs w:val="26"/>
        </w:rPr>
        <w:t xml:space="preserve">omputer </w:t>
      </w:r>
      <w:r w:rsidR="00236839">
        <w:rPr>
          <w:rFonts w:ascii="Times New Roman" w:hAnsi="Times New Roman" w:cs="Times New Roman"/>
          <w:sz w:val="26"/>
          <w:szCs w:val="26"/>
        </w:rPr>
        <w:t>s</w:t>
      </w:r>
      <w:r>
        <w:rPr>
          <w:rFonts w:ascii="Times New Roman" w:hAnsi="Times New Roman" w:cs="Times New Roman"/>
          <w:sz w:val="26"/>
          <w:szCs w:val="26"/>
        </w:rPr>
        <w:t xml:space="preserve">cience, </w:t>
      </w:r>
      <w:r w:rsidR="00236839">
        <w:rPr>
          <w:rFonts w:ascii="Times New Roman" w:hAnsi="Times New Roman" w:cs="Times New Roman"/>
          <w:sz w:val="26"/>
          <w:szCs w:val="26"/>
        </w:rPr>
        <w:t>t</w:t>
      </w:r>
      <w:r>
        <w:rPr>
          <w:rFonts w:ascii="Times New Roman" w:hAnsi="Times New Roman" w:cs="Times New Roman"/>
          <w:sz w:val="26"/>
          <w:szCs w:val="26"/>
        </w:rPr>
        <w:t xml:space="preserve">heatre, </w:t>
      </w:r>
      <w:r w:rsidR="00236839">
        <w:rPr>
          <w:rFonts w:ascii="Times New Roman" w:hAnsi="Times New Roman" w:cs="Times New Roman"/>
          <w:sz w:val="26"/>
          <w:szCs w:val="26"/>
        </w:rPr>
        <w:t>m</w:t>
      </w:r>
      <w:r>
        <w:rPr>
          <w:rFonts w:ascii="Times New Roman" w:hAnsi="Times New Roman" w:cs="Times New Roman"/>
          <w:sz w:val="26"/>
          <w:szCs w:val="26"/>
        </w:rPr>
        <w:t xml:space="preserve">usic, and English. </w:t>
      </w:r>
    </w:p>
    <w:p w14:paraId="7DD15917" w14:textId="6C8867B7" w:rsidR="00D860B5" w:rsidRPr="00D860B5" w:rsidRDefault="001C0502" w:rsidP="007135E8">
      <w:pPr>
        <w:spacing w:after="0" w:line="480" w:lineRule="auto"/>
        <w:ind w:firstLine="1440"/>
        <w:rPr>
          <w:rFonts w:ascii="Times New Roman" w:hAnsi="Times New Roman" w:cs="Times New Roman"/>
          <w:sz w:val="26"/>
          <w:szCs w:val="26"/>
        </w:rPr>
      </w:pPr>
      <w:r w:rsidRPr="001C0502">
        <w:rPr>
          <w:rFonts w:ascii="Times New Roman" w:hAnsi="Times New Roman" w:cs="Times New Roman"/>
          <w:sz w:val="26"/>
          <w:szCs w:val="26"/>
        </w:rPr>
        <w:t xml:space="preserve">Hiring of faculty and staff to deliver and administer the program and purchasing of equipment that will be used to deliver program content is being funded through an initial investment from the </w:t>
      </w:r>
      <w:r w:rsidR="00236839">
        <w:rPr>
          <w:rFonts w:ascii="Times New Roman" w:hAnsi="Times New Roman" w:cs="Times New Roman"/>
          <w:sz w:val="26"/>
          <w:szCs w:val="26"/>
        </w:rPr>
        <w:t>Office of the Provost</w:t>
      </w:r>
      <w:r w:rsidRPr="001C0502">
        <w:rPr>
          <w:rFonts w:ascii="Times New Roman" w:hAnsi="Times New Roman" w:cs="Times New Roman"/>
          <w:sz w:val="26"/>
          <w:szCs w:val="26"/>
        </w:rPr>
        <w:t xml:space="preserve">, committed support of the </w:t>
      </w:r>
      <w:r w:rsidRPr="001C0502">
        <w:rPr>
          <w:rFonts w:ascii="Times New Roman" w:hAnsi="Times New Roman" w:cs="Times New Roman"/>
          <w:sz w:val="26"/>
          <w:szCs w:val="26"/>
        </w:rPr>
        <w:lastRenderedPageBreak/>
        <w:t>School of Information Sciences, anticipated tuition revenue from program enrollment, and anticipated income from grants for research by program faculty.</w:t>
      </w:r>
      <w:r>
        <w:rPr>
          <w:rFonts w:ascii="Times New Roman" w:hAnsi="Times New Roman" w:cs="Times New Roman"/>
          <w:sz w:val="26"/>
          <w:szCs w:val="26"/>
        </w:rPr>
        <w:t xml:space="preserve"> </w:t>
      </w:r>
      <w:r w:rsidR="00570883" w:rsidRPr="001C0502">
        <w:rPr>
          <w:rFonts w:ascii="Times New Roman" w:hAnsi="Times New Roman" w:cs="Times New Roman"/>
          <w:sz w:val="26"/>
          <w:szCs w:val="26"/>
        </w:rPr>
        <w:t>The School of Infor</w:t>
      </w:r>
      <w:r w:rsidR="00570883">
        <w:rPr>
          <w:rFonts w:ascii="Times New Roman" w:hAnsi="Times New Roman" w:cs="Times New Roman"/>
          <w:sz w:val="26"/>
          <w:szCs w:val="26"/>
        </w:rPr>
        <w:t>mation Sciences plans to hire 6.5 FTE specialized faculty and 5</w:t>
      </w:r>
      <w:r w:rsidR="001546C5">
        <w:rPr>
          <w:rFonts w:ascii="Times New Roman" w:hAnsi="Times New Roman" w:cs="Times New Roman"/>
          <w:sz w:val="26"/>
          <w:szCs w:val="26"/>
        </w:rPr>
        <w:t>.0</w:t>
      </w:r>
      <w:r w:rsidR="00570883">
        <w:rPr>
          <w:rFonts w:ascii="Times New Roman" w:hAnsi="Times New Roman" w:cs="Times New Roman"/>
          <w:sz w:val="26"/>
          <w:szCs w:val="26"/>
        </w:rPr>
        <w:t xml:space="preserve"> FTE administrative staff. Funding for these hires and equipping and maintaining a game design studio is coming from four sources: 1) </w:t>
      </w:r>
      <w:r w:rsidR="00187C60">
        <w:rPr>
          <w:rFonts w:ascii="Times New Roman" w:hAnsi="Times New Roman" w:cs="Times New Roman"/>
          <w:sz w:val="26"/>
          <w:szCs w:val="26"/>
        </w:rPr>
        <w:t>a</w:t>
      </w:r>
      <w:r w:rsidR="00570883">
        <w:rPr>
          <w:rFonts w:ascii="Times New Roman" w:hAnsi="Times New Roman" w:cs="Times New Roman"/>
          <w:sz w:val="26"/>
          <w:szCs w:val="26"/>
        </w:rPr>
        <w:t xml:space="preserve">n Investment for Growth grant from the Office of the Provost for program start-up; 2) </w:t>
      </w:r>
      <w:r w:rsidR="00187C60">
        <w:rPr>
          <w:rFonts w:ascii="Times New Roman" w:hAnsi="Times New Roman" w:cs="Times New Roman"/>
          <w:sz w:val="26"/>
          <w:szCs w:val="26"/>
        </w:rPr>
        <w:t>c</w:t>
      </w:r>
      <w:r w:rsidR="00570883">
        <w:rPr>
          <w:rFonts w:ascii="Times New Roman" w:hAnsi="Times New Roman" w:cs="Times New Roman"/>
          <w:sz w:val="26"/>
          <w:szCs w:val="26"/>
        </w:rPr>
        <w:t xml:space="preserve">ommitted support from the School for Information Sciences; 3) </w:t>
      </w:r>
      <w:r w:rsidR="00187C60">
        <w:rPr>
          <w:rFonts w:ascii="Times New Roman" w:hAnsi="Times New Roman" w:cs="Times New Roman"/>
          <w:sz w:val="26"/>
          <w:szCs w:val="26"/>
        </w:rPr>
        <w:t>p</w:t>
      </w:r>
      <w:r w:rsidR="00570883">
        <w:rPr>
          <w:rFonts w:ascii="Times New Roman" w:hAnsi="Times New Roman" w:cs="Times New Roman"/>
          <w:sz w:val="26"/>
          <w:szCs w:val="26"/>
        </w:rPr>
        <w:t xml:space="preserve">rogram tuition revenue – as a self-supporting program, </w:t>
      </w:r>
      <w:r w:rsidR="001546C5">
        <w:rPr>
          <w:rFonts w:ascii="Times New Roman" w:hAnsi="Times New Roman" w:cs="Times New Roman"/>
          <w:sz w:val="26"/>
          <w:szCs w:val="26"/>
        </w:rPr>
        <w:t xml:space="preserve">when at capacity, the program is expected to generate more than enough tuition revenue to cover expenses within two to three years of launch; 4) </w:t>
      </w:r>
      <w:r w:rsidR="00187C60">
        <w:rPr>
          <w:rFonts w:ascii="Times New Roman" w:hAnsi="Times New Roman" w:cs="Times New Roman"/>
          <w:sz w:val="26"/>
          <w:szCs w:val="26"/>
        </w:rPr>
        <w:t>c</w:t>
      </w:r>
      <w:r w:rsidR="001546C5">
        <w:rPr>
          <w:rFonts w:ascii="Times New Roman" w:hAnsi="Times New Roman" w:cs="Times New Roman"/>
          <w:sz w:val="26"/>
          <w:szCs w:val="26"/>
        </w:rPr>
        <w:t xml:space="preserve">ontracted research and development revenue for the program’s research grants and partnerships.  </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3107FBA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F71E4C">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980179">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FF27" w14:textId="77777777" w:rsidR="00980179" w:rsidRDefault="00980179" w:rsidP="009B76E9">
      <w:pPr>
        <w:spacing w:after="0" w:line="240" w:lineRule="auto"/>
      </w:pPr>
      <w:r>
        <w:separator/>
      </w:r>
    </w:p>
  </w:endnote>
  <w:endnote w:type="continuationSeparator" w:id="0">
    <w:p w14:paraId="7D9EAA85" w14:textId="77777777" w:rsidR="00980179" w:rsidRDefault="00980179"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3AE7" w14:textId="77777777" w:rsidR="00980179" w:rsidRDefault="00980179" w:rsidP="009B76E9">
      <w:pPr>
        <w:spacing w:after="0" w:line="240" w:lineRule="auto"/>
      </w:pPr>
      <w:r>
        <w:separator/>
      </w:r>
    </w:p>
  </w:footnote>
  <w:footnote w:type="continuationSeparator" w:id="0">
    <w:p w14:paraId="43F5A2F8" w14:textId="77777777" w:rsidR="00980179" w:rsidRDefault="00980179"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823D1"/>
    <w:rsid w:val="001546C5"/>
    <w:rsid w:val="00187C60"/>
    <w:rsid w:val="001C0502"/>
    <w:rsid w:val="00236839"/>
    <w:rsid w:val="00330303"/>
    <w:rsid w:val="00384E0D"/>
    <w:rsid w:val="003B046D"/>
    <w:rsid w:val="003D5512"/>
    <w:rsid w:val="00404098"/>
    <w:rsid w:val="00423177"/>
    <w:rsid w:val="004C3D69"/>
    <w:rsid w:val="00570883"/>
    <w:rsid w:val="00604D62"/>
    <w:rsid w:val="0070234A"/>
    <w:rsid w:val="007135E8"/>
    <w:rsid w:val="007231EA"/>
    <w:rsid w:val="007449C7"/>
    <w:rsid w:val="00830D0A"/>
    <w:rsid w:val="008941A2"/>
    <w:rsid w:val="008F03E0"/>
    <w:rsid w:val="00936174"/>
    <w:rsid w:val="009653A3"/>
    <w:rsid w:val="00980179"/>
    <w:rsid w:val="009B76E9"/>
    <w:rsid w:val="009E2433"/>
    <w:rsid w:val="00A965CF"/>
    <w:rsid w:val="00C555D1"/>
    <w:rsid w:val="00D771D5"/>
    <w:rsid w:val="00D860B5"/>
    <w:rsid w:val="00E44E06"/>
    <w:rsid w:val="00F71E4C"/>
    <w:rsid w:val="00FB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40765139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2024-03-06T17:57:00Z</dcterms:created>
  <dcterms:modified xsi:type="dcterms:W3CDTF">2024-03-28T16:34:00Z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