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695D" w14:textId="77777777" w:rsidR="0043046A" w:rsidRPr="0043046A" w:rsidRDefault="0043046A" w:rsidP="00430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43046A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bookmarkEnd w:id="1"/>
    <w:p w14:paraId="66E6EB7A" w14:textId="77777777" w:rsidR="0043046A" w:rsidRPr="0043046A" w:rsidRDefault="0043046A" w:rsidP="00430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r w:rsidRPr="0043046A">
        <w:rPr>
          <w:rFonts w:ascii="Times New Roman" w:hAnsi="Times New Roman"/>
          <w:color w:val="FF0000"/>
          <w:sz w:val="26"/>
        </w:rPr>
        <w:t>March 30, 2023</w:t>
      </w:r>
    </w:p>
    <w:p w14:paraId="3FA64C61" w14:textId="16BC37AF" w:rsidR="00945C7B" w:rsidRPr="004F6ECA" w:rsidRDefault="00DD78DF" w:rsidP="004F6ECA">
      <w:pPr>
        <w:tabs>
          <w:tab w:val="left" w:pos="1440"/>
        </w:tabs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5</w:t>
      </w:r>
    </w:p>
    <w:p w14:paraId="4C6F6827" w14:textId="54B08ACF" w:rsidR="00945C7B" w:rsidRDefault="00945C7B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3C9F940" w14:textId="77777777" w:rsidR="00C3030F" w:rsidRPr="004F6ECA" w:rsidRDefault="00C3030F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900D9DE" w14:textId="737C9260" w:rsidR="00945C7B" w:rsidRPr="004F6ECA" w:rsidRDefault="00945C7B" w:rsidP="004F6ECA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ab/>
      </w:r>
      <w:r w:rsidR="004753F5" w:rsidRPr="004F6ECA">
        <w:rPr>
          <w:rFonts w:ascii="Times New Roman" w:hAnsi="Times New Roman"/>
          <w:sz w:val="26"/>
          <w:szCs w:val="26"/>
        </w:rPr>
        <w:t>Board Meeting</w:t>
      </w:r>
    </w:p>
    <w:p w14:paraId="7200B730" w14:textId="010FAC95" w:rsidR="003A4A04" w:rsidRPr="004F6ECA" w:rsidRDefault="00945C7B" w:rsidP="004F6ECA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ab/>
      </w:r>
      <w:r w:rsidR="0041681C">
        <w:rPr>
          <w:rFonts w:ascii="Times New Roman" w:hAnsi="Times New Roman"/>
          <w:sz w:val="26"/>
          <w:szCs w:val="26"/>
        </w:rPr>
        <w:t>March 30</w:t>
      </w:r>
      <w:r w:rsidR="006A7600" w:rsidRPr="004F6ECA">
        <w:rPr>
          <w:rFonts w:ascii="Times New Roman" w:hAnsi="Times New Roman"/>
          <w:sz w:val="26"/>
          <w:szCs w:val="26"/>
        </w:rPr>
        <w:t>, 20</w:t>
      </w:r>
      <w:r w:rsidR="007F5DA0" w:rsidRPr="004F6ECA">
        <w:rPr>
          <w:rFonts w:ascii="Times New Roman" w:hAnsi="Times New Roman"/>
          <w:sz w:val="26"/>
          <w:szCs w:val="26"/>
        </w:rPr>
        <w:t>2</w:t>
      </w:r>
      <w:r w:rsidR="0041681C">
        <w:rPr>
          <w:rFonts w:ascii="Times New Roman" w:hAnsi="Times New Roman"/>
          <w:sz w:val="26"/>
          <w:szCs w:val="26"/>
        </w:rPr>
        <w:t>3</w:t>
      </w:r>
    </w:p>
    <w:p w14:paraId="2080AA65" w14:textId="70FE1FFF" w:rsidR="00381390" w:rsidRPr="004F6ECA" w:rsidRDefault="00381390" w:rsidP="004F6ECA">
      <w:pPr>
        <w:rPr>
          <w:rFonts w:ascii="Times New Roman" w:hAnsi="Times New Roman"/>
          <w:sz w:val="26"/>
          <w:szCs w:val="26"/>
        </w:rPr>
      </w:pPr>
    </w:p>
    <w:p w14:paraId="601E66CE" w14:textId="77777777" w:rsidR="00945C7B" w:rsidRPr="004F6ECA" w:rsidRDefault="00945C7B" w:rsidP="004F6ECA">
      <w:pPr>
        <w:rPr>
          <w:rFonts w:ascii="Times New Roman" w:hAnsi="Times New Roman"/>
          <w:sz w:val="26"/>
          <w:szCs w:val="26"/>
        </w:rPr>
      </w:pPr>
    </w:p>
    <w:p w14:paraId="1C4FB715" w14:textId="18588F37" w:rsidR="00945C7B" w:rsidRPr="00A82EA1" w:rsidRDefault="00381390" w:rsidP="00A82EA1">
      <w:pPr>
        <w:pStyle w:val="Heading1"/>
      </w:pPr>
      <w:r w:rsidRPr="00A82EA1">
        <w:t xml:space="preserve">APPOINT </w:t>
      </w:r>
      <w:r w:rsidR="001B4688" w:rsidRPr="00A82EA1">
        <w:t xml:space="preserve">INTERIM </w:t>
      </w:r>
      <w:r w:rsidR="0041681C" w:rsidRPr="00A82EA1">
        <w:t>CHIEF EXECUTIVE OFFICER, UNIVERSITY OF ILLINOIS HOSPITAL AND CLINICS</w:t>
      </w:r>
      <w:r w:rsidR="003A4A04" w:rsidRPr="00A82EA1">
        <w:t xml:space="preserve">, </w:t>
      </w:r>
      <w:r w:rsidR="009623C6" w:rsidRPr="00A82EA1">
        <w:t>CHICAGO</w:t>
      </w:r>
    </w:p>
    <w:p w14:paraId="7953286C" w14:textId="77777777" w:rsidR="00B342D6" w:rsidRPr="004F6ECA" w:rsidRDefault="00B342D6" w:rsidP="004F6ECA">
      <w:pPr>
        <w:rPr>
          <w:rFonts w:ascii="Times New Roman" w:hAnsi="Times New Roman"/>
          <w:b/>
          <w:sz w:val="26"/>
          <w:szCs w:val="26"/>
        </w:rPr>
      </w:pPr>
    </w:p>
    <w:p w14:paraId="1B24A79B" w14:textId="77777777" w:rsidR="00B342D6" w:rsidRPr="004F6ECA" w:rsidRDefault="00B342D6" w:rsidP="004F6ECA">
      <w:pPr>
        <w:rPr>
          <w:rFonts w:ascii="Times New Roman" w:hAnsi="Times New Roman"/>
          <w:b/>
          <w:sz w:val="26"/>
          <w:szCs w:val="26"/>
        </w:rPr>
      </w:pPr>
    </w:p>
    <w:p w14:paraId="119EA3E2" w14:textId="59E7B0C8" w:rsidR="004F6ECA" w:rsidRDefault="003A4A04" w:rsidP="003A486F">
      <w:pPr>
        <w:tabs>
          <w:tab w:val="left" w:pos="1440"/>
        </w:tabs>
        <w:ind w:left="1440" w:hanging="1440"/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b/>
          <w:sz w:val="26"/>
          <w:szCs w:val="26"/>
        </w:rPr>
        <w:t>Action:</w:t>
      </w:r>
      <w:r w:rsid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>Appoint</w:t>
      </w:r>
      <w:r w:rsidR="00B02020" w:rsidRPr="004F6ECA">
        <w:rPr>
          <w:rFonts w:ascii="Times New Roman" w:hAnsi="Times New Roman"/>
          <w:sz w:val="26"/>
          <w:szCs w:val="26"/>
        </w:rPr>
        <w:t xml:space="preserve"> </w:t>
      </w:r>
      <w:r w:rsidR="00007553">
        <w:rPr>
          <w:rFonts w:ascii="Times New Roman" w:hAnsi="Times New Roman"/>
          <w:sz w:val="26"/>
          <w:szCs w:val="26"/>
        </w:rPr>
        <w:t xml:space="preserve">Interim </w:t>
      </w:r>
      <w:r w:rsidR="0041681C">
        <w:rPr>
          <w:rFonts w:ascii="Times New Roman" w:hAnsi="Times New Roman"/>
          <w:sz w:val="26"/>
          <w:szCs w:val="26"/>
        </w:rPr>
        <w:t>Chief Executive Officer, University of Illinois Hospital and Clinics</w:t>
      </w:r>
    </w:p>
    <w:p w14:paraId="749E3143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9508B03" w14:textId="77F47BC1" w:rsidR="004F6ECA" w:rsidRDefault="003A4A04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b/>
          <w:sz w:val="26"/>
          <w:szCs w:val="26"/>
        </w:rPr>
        <w:t>Funding:</w:t>
      </w:r>
      <w:r w:rsidR="004F6ECA">
        <w:rPr>
          <w:rFonts w:ascii="Times New Roman" w:hAnsi="Times New Roman"/>
          <w:sz w:val="26"/>
          <w:szCs w:val="26"/>
        </w:rPr>
        <w:tab/>
      </w:r>
      <w:r w:rsidR="00BD045D">
        <w:rPr>
          <w:rFonts w:ascii="Times New Roman" w:hAnsi="Times New Roman"/>
          <w:sz w:val="26"/>
          <w:szCs w:val="26"/>
        </w:rPr>
        <w:t>Hospital Self-</w:t>
      </w:r>
      <w:r w:rsidR="00007553">
        <w:rPr>
          <w:rFonts w:ascii="Times New Roman" w:hAnsi="Times New Roman"/>
          <w:sz w:val="26"/>
          <w:szCs w:val="26"/>
        </w:rPr>
        <w:t>Supporting</w:t>
      </w:r>
      <w:r w:rsidR="00007553" w:rsidRPr="004F6ECA">
        <w:rPr>
          <w:rFonts w:ascii="Times New Roman" w:hAnsi="Times New Roman"/>
          <w:sz w:val="26"/>
          <w:szCs w:val="26"/>
        </w:rPr>
        <w:t xml:space="preserve"> </w:t>
      </w:r>
      <w:r w:rsidRPr="004F6ECA">
        <w:rPr>
          <w:rFonts w:ascii="Times New Roman" w:hAnsi="Times New Roman"/>
          <w:sz w:val="26"/>
          <w:szCs w:val="26"/>
        </w:rPr>
        <w:t>Funds</w:t>
      </w:r>
    </w:p>
    <w:p w14:paraId="56D55C6D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239B2166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4B336D4" w14:textId="75BD3B83" w:rsidR="004F6ECA" w:rsidRDefault="004F6ECA" w:rsidP="0041681C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A4A04" w:rsidRPr="004F6ECA">
        <w:rPr>
          <w:rFonts w:ascii="Times New Roman" w:hAnsi="Times New Roman"/>
          <w:sz w:val="26"/>
          <w:szCs w:val="26"/>
        </w:rPr>
        <w:t xml:space="preserve">The </w:t>
      </w:r>
      <w:r w:rsidR="008768FA" w:rsidRPr="004F6ECA">
        <w:rPr>
          <w:rFonts w:ascii="Times New Roman" w:hAnsi="Times New Roman"/>
          <w:sz w:val="26"/>
          <w:szCs w:val="26"/>
        </w:rPr>
        <w:t xml:space="preserve">Interim </w:t>
      </w:r>
      <w:r w:rsidR="007F5DA0" w:rsidRPr="004F6ECA">
        <w:rPr>
          <w:rFonts w:ascii="Times New Roman" w:hAnsi="Times New Roman"/>
          <w:sz w:val="26"/>
          <w:szCs w:val="26"/>
        </w:rPr>
        <w:t xml:space="preserve">Chancellor, </w:t>
      </w:r>
      <w:r w:rsidR="007920B2" w:rsidRPr="004F6ECA">
        <w:rPr>
          <w:rFonts w:ascii="Times New Roman" w:hAnsi="Times New Roman"/>
          <w:sz w:val="26"/>
          <w:szCs w:val="26"/>
        </w:rPr>
        <w:t xml:space="preserve">University of Illinois </w:t>
      </w:r>
      <w:r w:rsidR="007F5DA0" w:rsidRPr="004F6ECA">
        <w:rPr>
          <w:rFonts w:ascii="Times New Roman" w:hAnsi="Times New Roman"/>
          <w:sz w:val="26"/>
          <w:szCs w:val="26"/>
        </w:rPr>
        <w:t xml:space="preserve">Chicago, </w:t>
      </w:r>
      <w:r w:rsidR="00381390" w:rsidRPr="004F6ECA">
        <w:rPr>
          <w:rFonts w:ascii="Times New Roman" w:hAnsi="Times New Roman"/>
          <w:sz w:val="26"/>
          <w:szCs w:val="26"/>
        </w:rPr>
        <w:t xml:space="preserve">and </w:t>
      </w:r>
      <w:r w:rsidR="007F5DA0" w:rsidRPr="004F6ECA">
        <w:rPr>
          <w:rFonts w:ascii="Times New Roman" w:hAnsi="Times New Roman"/>
          <w:sz w:val="26"/>
          <w:szCs w:val="26"/>
        </w:rPr>
        <w:t>Vice President, University of Illinois</w:t>
      </w:r>
      <w:r w:rsidR="008768FA" w:rsidRPr="004F6ECA">
        <w:rPr>
          <w:rFonts w:ascii="Times New Roman" w:hAnsi="Times New Roman"/>
          <w:sz w:val="26"/>
          <w:szCs w:val="26"/>
        </w:rPr>
        <w:t xml:space="preserve"> System</w:t>
      </w:r>
      <w:r w:rsidR="004C7E3C">
        <w:rPr>
          <w:rFonts w:ascii="Times New Roman" w:hAnsi="Times New Roman"/>
          <w:sz w:val="26"/>
          <w:szCs w:val="26"/>
        </w:rPr>
        <w:t>,</w:t>
      </w:r>
      <w:r w:rsidR="007F5DA0" w:rsidRPr="004F6ECA">
        <w:rPr>
          <w:rFonts w:ascii="Times New Roman" w:hAnsi="Times New Roman"/>
          <w:sz w:val="26"/>
          <w:szCs w:val="26"/>
        </w:rPr>
        <w:t xml:space="preserve"> recommends </w:t>
      </w:r>
      <w:r w:rsidR="003A4A04" w:rsidRPr="004F6ECA">
        <w:rPr>
          <w:rFonts w:ascii="Times New Roman" w:hAnsi="Times New Roman"/>
          <w:sz w:val="26"/>
          <w:szCs w:val="26"/>
        </w:rPr>
        <w:t>the appointment of</w:t>
      </w:r>
      <w:r w:rsidR="00F941EF" w:rsidRPr="004F6ECA">
        <w:rPr>
          <w:rFonts w:ascii="Times New Roman" w:hAnsi="Times New Roman"/>
          <w:sz w:val="26"/>
          <w:szCs w:val="26"/>
        </w:rPr>
        <w:t xml:space="preserve"> </w:t>
      </w:r>
      <w:r w:rsidR="0041681C">
        <w:rPr>
          <w:rFonts w:ascii="Times New Roman" w:hAnsi="Times New Roman"/>
          <w:sz w:val="26"/>
          <w:szCs w:val="26"/>
        </w:rPr>
        <w:t>Mark I. Rosenblatt</w:t>
      </w:r>
      <w:r w:rsidR="006A7600" w:rsidRPr="004F6ECA">
        <w:rPr>
          <w:rFonts w:ascii="Times New Roman" w:hAnsi="Times New Roman"/>
          <w:sz w:val="26"/>
          <w:szCs w:val="26"/>
        </w:rPr>
        <w:t xml:space="preserve">, </w:t>
      </w:r>
      <w:r w:rsidR="008116CB" w:rsidRPr="004F6ECA">
        <w:rPr>
          <w:rFonts w:ascii="Times New Roman" w:hAnsi="Times New Roman"/>
          <w:sz w:val="26"/>
          <w:szCs w:val="26"/>
        </w:rPr>
        <w:t xml:space="preserve">presently </w:t>
      </w:r>
      <w:r w:rsidR="008950AB" w:rsidRPr="004F6ECA">
        <w:rPr>
          <w:rFonts w:ascii="Times New Roman" w:hAnsi="Times New Roman"/>
          <w:sz w:val="26"/>
          <w:szCs w:val="26"/>
        </w:rPr>
        <w:t>the</w:t>
      </w:r>
      <w:r w:rsidR="00C30CB8">
        <w:rPr>
          <w:rFonts w:ascii="Times New Roman" w:hAnsi="Times New Roman"/>
          <w:sz w:val="26"/>
          <w:szCs w:val="26"/>
        </w:rPr>
        <w:t xml:space="preserve"> </w:t>
      </w:r>
      <w:r w:rsidR="0041681C">
        <w:rPr>
          <w:rFonts w:ascii="Times New Roman" w:hAnsi="Times New Roman"/>
          <w:sz w:val="26"/>
          <w:szCs w:val="26"/>
        </w:rPr>
        <w:t xml:space="preserve">Dean of the College of Medicine; </w:t>
      </w:r>
      <w:r w:rsidR="0041681C" w:rsidRPr="0041681C">
        <w:rPr>
          <w:rFonts w:ascii="Times New Roman" w:hAnsi="Times New Roman"/>
          <w:sz w:val="26"/>
          <w:szCs w:val="26"/>
        </w:rPr>
        <w:t>Professor, Department of Ophthalmology and Visual Sciences; Physician</w:t>
      </w:r>
      <w:r w:rsidR="0041681C">
        <w:rPr>
          <w:rFonts w:ascii="Times New Roman" w:hAnsi="Times New Roman"/>
          <w:sz w:val="26"/>
          <w:szCs w:val="26"/>
        </w:rPr>
        <w:t xml:space="preserve"> </w:t>
      </w:r>
      <w:r w:rsidR="0041681C" w:rsidRPr="0041681C">
        <w:rPr>
          <w:rFonts w:ascii="Times New Roman" w:hAnsi="Times New Roman"/>
          <w:sz w:val="26"/>
          <w:szCs w:val="26"/>
        </w:rPr>
        <w:t>Surgeon, Department of Ophthalmology and Visual Sciences; Illinois Lions/Charles I.</w:t>
      </w:r>
      <w:r w:rsidR="0041681C">
        <w:rPr>
          <w:rFonts w:ascii="Times New Roman" w:hAnsi="Times New Roman"/>
          <w:sz w:val="26"/>
          <w:szCs w:val="26"/>
        </w:rPr>
        <w:t xml:space="preserve"> </w:t>
      </w:r>
      <w:r w:rsidR="0041681C" w:rsidRPr="0041681C">
        <w:rPr>
          <w:rFonts w:ascii="Times New Roman" w:hAnsi="Times New Roman"/>
          <w:sz w:val="26"/>
          <w:szCs w:val="26"/>
        </w:rPr>
        <w:t>Young Endowed Chair in Ocular Research; Professor of Pharmacology, College of</w:t>
      </w:r>
      <w:r w:rsidR="0041681C">
        <w:rPr>
          <w:rFonts w:ascii="Times New Roman" w:hAnsi="Times New Roman"/>
          <w:sz w:val="26"/>
          <w:szCs w:val="26"/>
        </w:rPr>
        <w:t xml:space="preserve"> </w:t>
      </w:r>
      <w:r w:rsidR="0041681C" w:rsidRPr="0041681C">
        <w:rPr>
          <w:rFonts w:ascii="Times New Roman" w:hAnsi="Times New Roman"/>
          <w:sz w:val="26"/>
          <w:szCs w:val="26"/>
        </w:rPr>
        <w:t>Medicine at Chicago;</w:t>
      </w:r>
      <w:r w:rsidR="0041681C">
        <w:rPr>
          <w:rFonts w:ascii="Times New Roman" w:hAnsi="Times New Roman"/>
          <w:sz w:val="26"/>
          <w:szCs w:val="26"/>
        </w:rPr>
        <w:t xml:space="preserve"> </w:t>
      </w:r>
      <w:r w:rsidR="0041681C" w:rsidRPr="0041681C">
        <w:rPr>
          <w:rFonts w:ascii="Times New Roman" w:hAnsi="Times New Roman"/>
          <w:sz w:val="26"/>
          <w:szCs w:val="26"/>
        </w:rPr>
        <w:t>Departmental Affiliate, Richard and Loan Hill Department of</w:t>
      </w:r>
      <w:r w:rsidR="003A486F">
        <w:rPr>
          <w:rFonts w:ascii="Times New Roman" w:hAnsi="Times New Roman"/>
          <w:sz w:val="26"/>
          <w:szCs w:val="26"/>
        </w:rPr>
        <w:t xml:space="preserve"> Biomedical Engineering</w:t>
      </w:r>
      <w:r w:rsidR="0041681C" w:rsidRPr="0041681C">
        <w:rPr>
          <w:rFonts w:ascii="Times New Roman" w:hAnsi="Times New Roman"/>
          <w:sz w:val="26"/>
          <w:szCs w:val="26"/>
        </w:rPr>
        <w:t>, College of</w:t>
      </w:r>
      <w:r w:rsidR="0041681C">
        <w:rPr>
          <w:rFonts w:ascii="Times New Roman" w:hAnsi="Times New Roman"/>
          <w:sz w:val="26"/>
          <w:szCs w:val="26"/>
        </w:rPr>
        <w:t xml:space="preserve"> </w:t>
      </w:r>
      <w:r w:rsidR="0041681C" w:rsidRPr="0041681C">
        <w:rPr>
          <w:rFonts w:ascii="Times New Roman" w:hAnsi="Times New Roman"/>
          <w:sz w:val="26"/>
          <w:szCs w:val="26"/>
        </w:rPr>
        <w:t>Engineering</w:t>
      </w:r>
      <w:r w:rsidR="0041681C">
        <w:rPr>
          <w:rFonts w:ascii="Times New Roman" w:hAnsi="Times New Roman"/>
          <w:sz w:val="26"/>
          <w:szCs w:val="26"/>
        </w:rPr>
        <w:t>; and Associate Vice Chancellor for Physician Affairs, Office of the Vice Chancellor for Health Affairs</w:t>
      </w:r>
      <w:r w:rsidR="004C7E3C">
        <w:rPr>
          <w:rFonts w:ascii="Times New Roman" w:hAnsi="Times New Roman"/>
          <w:sz w:val="26"/>
          <w:szCs w:val="26"/>
        </w:rPr>
        <w:t>,</w:t>
      </w:r>
      <w:r w:rsidR="006A7600" w:rsidRPr="004F6ECA">
        <w:rPr>
          <w:rFonts w:ascii="Times New Roman" w:hAnsi="Times New Roman"/>
          <w:sz w:val="26"/>
          <w:szCs w:val="26"/>
        </w:rPr>
        <w:t xml:space="preserve"> </w:t>
      </w:r>
      <w:r w:rsidR="00547F7E" w:rsidRPr="004F6ECA">
        <w:rPr>
          <w:rFonts w:ascii="Times New Roman" w:hAnsi="Times New Roman"/>
          <w:sz w:val="26"/>
          <w:szCs w:val="26"/>
        </w:rPr>
        <w:t xml:space="preserve">as </w:t>
      </w:r>
      <w:r w:rsidR="008A0BF9" w:rsidRPr="004F6ECA">
        <w:rPr>
          <w:rFonts w:ascii="Times New Roman" w:hAnsi="Times New Roman"/>
          <w:sz w:val="26"/>
          <w:szCs w:val="26"/>
        </w:rPr>
        <w:t xml:space="preserve">Interim </w:t>
      </w:r>
      <w:r w:rsidR="0041681C">
        <w:rPr>
          <w:rFonts w:ascii="Times New Roman" w:hAnsi="Times New Roman"/>
          <w:sz w:val="26"/>
          <w:szCs w:val="26"/>
        </w:rPr>
        <w:t>Chief Executive Officer, University of Illinois Hospital and Clinics,</w:t>
      </w:r>
      <w:r w:rsidR="008A0BF9" w:rsidRPr="004F6ECA">
        <w:rPr>
          <w:rFonts w:ascii="Times New Roman" w:hAnsi="Times New Roman"/>
          <w:sz w:val="26"/>
          <w:szCs w:val="26"/>
        </w:rPr>
        <w:t xml:space="preserve"> </w:t>
      </w:r>
      <w:r w:rsidR="00B342D6" w:rsidRPr="004F6ECA">
        <w:rPr>
          <w:rFonts w:ascii="Times New Roman" w:hAnsi="Times New Roman"/>
          <w:sz w:val="26"/>
          <w:szCs w:val="26"/>
        </w:rPr>
        <w:t>University of Illinois Chicago</w:t>
      </w:r>
      <w:r w:rsidR="00547F7E" w:rsidRPr="004F6ECA">
        <w:rPr>
          <w:rFonts w:ascii="Times New Roman" w:hAnsi="Times New Roman"/>
          <w:sz w:val="26"/>
          <w:szCs w:val="26"/>
        </w:rPr>
        <w:t xml:space="preserve">, non-tenured, </w:t>
      </w:r>
      <w:r w:rsidR="00526963" w:rsidRPr="004F6ECA">
        <w:rPr>
          <w:rFonts w:ascii="Times New Roman" w:hAnsi="Times New Roman"/>
          <w:sz w:val="26"/>
          <w:szCs w:val="26"/>
        </w:rPr>
        <w:t>on</w:t>
      </w:r>
      <w:r w:rsidR="00233D5C" w:rsidRPr="004F6ECA">
        <w:rPr>
          <w:rFonts w:ascii="Times New Roman" w:hAnsi="Times New Roman"/>
          <w:sz w:val="26"/>
          <w:szCs w:val="26"/>
        </w:rPr>
        <w:t xml:space="preserve"> </w:t>
      </w:r>
      <w:r w:rsidR="00A74F1F" w:rsidRPr="004F6ECA">
        <w:rPr>
          <w:rFonts w:ascii="Times New Roman" w:hAnsi="Times New Roman"/>
          <w:sz w:val="26"/>
          <w:szCs w:val="26"/>
        </w:rPr>
        <w:t>zero</w:t>
      </w:r>
      <w:r w:rsidR="00C84115" w:rsidRPr="004F6ECA">
        <w:rPr>
          <w:rFonts w:ascii="Times New Roman" w:hAnsi="Times New Roman"/>
          <w:sz w:val="26"/>
          <w:szCs w:val="26"/>
        </w:rPr>
        <w:t xml:space="preserve"> </w:t>
      </w:r>
      <w:r w:rsidR="007D6E80" w:rsidRPr="004F6ECA">
        <w:rPr>
          <w:rFonts w:ascii="Times New Roman" w:hAnsi="Times New Roman"/>
          <w:sz w:val="26"/>
          <w:szCs w:val="26"/>
        </w:rPr>
        <w:t xml:space="preserve">percent time, </w:t>
      </w:r>
      <w:r w:rsidR="00C31680" w:rsidRPr="004F6ECA">
        <w:rPr>
          <w:rFonts w:ascii="Times New Roman" w:hAnsi="Times New Roman"/>
          <w:sz w:val="26"/>
          <w:szCs w:val="26"/>
        </w:rPr>
        <w:t xml:space="preserve">with </w:t>
      </w:r>
      <w:r w:rsidR="00547F7E" w:rsidRPr="004F6ECA">
        <w:rPr>
          <w:rFonts w:ascii="Times New Roman" w:hAnsi="Times New Roman"/>
          <w:sz w:val="26"/>
          <w:szCs w:val="26"/>
        </w:rPr>
        <w:t>a</w:t>
      </w:r>
      <w:r w:rsidR="00680C34" w:rsidRPr="004F6ECA">
        <w:rPr>
          <w:rFonts w:ascii="Times New Roman" w:hAnsi="Times New Roman"/>
          <w:sz w:val="26"/>
          <w:szCs w:val="26"/>
        </w:rPr>
        <w:t xml:space="preserve"> monthly</w:t>
      </w:r>
      <w:r w:rsidR="00547F7E" w:rsidRPr="004F6ECA">
        <w:rPr>
          <w:rFonts w:ascii="Times New Roman" w:hAnsi="Times New Roman"/>
          <w:sz w:val="26"/>
          <w:szCs w:val="26"/>
        </w:rPr>
        <w:t xml:space="preserve"> administrative increment of $</w:t>
      </w:r>
      <w:r w:rsidR="0041681C">
        <w:rPr>
          <w:rFonts w:ascii="Times New Roman" w:hAnsi="Times New Roman"/>
          <w:sz w:val="26"/>
          <w:szCs w:val="26"/>
        </w:rPr>
        <w:t>15,000</w:t>
      </w:r>
      <w:r w:rsidR="00547F7E" w:rsidRPr="004F6ECA">
        <w:rPr>
          <w:rFonts w:ascii="Times New Roman" w:hAnsi="Times New Roman"/>
          <w:sz w:val="26"/>
          <w:szCs w:val="26"/>
        </w:rPr>
        <w:t xml:space="preserve">, </w:t>
      </w:r>
      <w:r w:rsidR="009F682D" w:rsidRPr="004F6ECA">
        <w:rPr>
          <w:rFonts w:ascii="Times New Roman" w:hAnsi="Times New Roman"/>
          <w:sz w:val="26"/>
          <w:szCs w:val="26"/>
        </w:rPr>
        <w:t>effective</w:t>
      </w:r>
      <w:r w:rsidR="00547F7E" w:rsidRPr="004F6ECA">
        <w:rPr>
          <w:rFonts w:ascii="Times New Roman" w:hAnsi="Times New Roman"/>
          <w:sz w:val="26"/>
          <w:szCs w:val="26"/>
        </w:rPr>
        <w:t xml:space="preserve"> </w:t>
      </w:r>
      <w:r w:rsidR="0041681C">
        <w:rPr>
          <w:rFonts w:ascii="Times New Roman" w:hAnsi="Times New Roman"/>
          <w:sz w:val="26"/>
          <w:szCs w:val="26"/>
        </w:rPr>
        <w:t>May 16</w:t>
      </w:r>
      <w:r w:rsidR="005B2019" w:rsidRPr="004F6ECA">
        <w:rPr>
          <w:rFonts w:ascii="Times New Roman" w:hAnsi="Times New Roman"/>
          <w:sz w:val="26"/>
          <w:szCs w:val="26"/>
        </w:rPr>
        <w:t>, 202</w:t>
      </w:r>
      <w:r w:rsidR="0041681C">
        <w:rPr>
          <w:rFonts w:ascii="Times New Roman" w:hAnsi="Times New Roman"/>
          <w:sz w:val="26"/>
          <w:szCs w:val="26"/>
        </w:rPr>
        <w:t>3</w:t>
      </w:r>
      <w:r w:rsidR="00547F7E" w:rsidRPr="004F6ECA">
        <w:rPr>
          <w:rFonts w:ascii="Times New Roman" w:hAnsi="Times New Roman"/>
          <w:sz w:val="26"/>
          <w:szCs w:val="26"/>
        </w:rPr>
        <w:t>.</w:t>
      </w:r>
      <w:r w:rsidR="009F682D" w:rsidRPr="004F6ECA">
        <w:rPr>
          <w:rFonts w:ascii="Times New Roman" w:hAnsi="Times New Roman"/>
          <w:sz w:val="26"/>
          <w:szCs w:val="26"/>
        </w:rPr>
        <w:t xml:space="preserve"> </w:t>
      </w:r>
      <w:r w:rsidR="00C84115" w:rsidRPr="004F6ECA">
        <w:rPr>
          <w:rFonts w:ascii="Times New Roman" w:hAnsi="Times New Roman"/>
          <w:sz w:val="26"/>
          <w:szCs w:val="26"/>
        </w:rPr>
        <w:t xml:space="preserve"> </w:t>
      </w:r>
    </w:p>
    <w:p w14:paraId="317D3FF2" w14:textId="3CDCCFDC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36776E">
        <w:rPr>
          <w:rFonts w:ascii="Times New Roman" w:hAnsi="Times New Roman"/>
          <w:sz w:val="26"/>
          <w:szCs w:val="26"/>
        </w:rPr>
        <w:t>Dr. Rosenblatt</w:t>
      </w:r>
      <w:r w:rsidR="00A174C2" w:rsidRPr="004F6ECA">
        <w:rPr>
          <w:rFonts w:ascii="Times New Roman" w:hAnsi="Times New Roman"/>
          <w:sz w:val="26"/>
          <w:szCs w:val="26"/>
        </w:rPr>
        <w:t xml:space="preserve"> succeeds </w:t>
      </w:r>
      <w:r w:rsidR="0036776E">
        <w:rPr>
          <w:rFonts w:ascii="Times New Roman" w:hAnsi="Times New Roman"/>
          <w:sz w:val="26"/>
          <w:szCs w:val="26"/>
        </w:rPr>
        <w:t xml:space="preserve">Michael </w:t>
      </w:r>
      <w:r w:rsidR="00007553">
        <w:rPr>
          <w:rFonts w:ascii="Times New Roman" w:hAnsi="Times New Roman"/>
          <w:sz w:val="26"/>
          <w:szCs w:val="26"/>
        </w:rPr>
        <w:t xml:space="preserve">B. </w:t>
      </w:r>
      <w:r w:rsidR="0036776E">
        <w:rPr>
          <w:rFonts w:ascii="Times New Roman" w:hAnsi="Times New Roman"/>
          <w:sz w:val="26"/>
          <w:szCs w:val="26"/>
        </w:rPr>
        <w:t>Zenn</w:t>
      </w:r>
      <w:r w:rsidR="00A174C2" w:rsidRPr="004F6ECA">
        <w:rPr>
          <w:rFonts w:ascii="Times New Roman" w:hAnsi="Times New Roman"/>
          <w:sz w:val="26"/>
          <w:szCs w:val="26"/>
        </w:rPr>
        <w:t xml:space="preserve">, who </w:t>
      </w:r>
      <w:r w:rsidR="00007553">
        <w:rPr>
          <w:rFonts w:ascii="Times New Roman" w:hAnsi="Times New Roman"/>
          <w:sz w:val="26"/>
          <w:szCs w:val="26"/>
        </w:rPr>
        <w:t xml:space="preserve">has </w:t>
      </w:r>
      <w:r w:rsidR="00A174C2" w:rsidRPr="004F6ECA">
        <w:rPr>
          <w:rFonts w:ascii="Times New Roman" w:hAnsi="Times New Roman"/>
          <w:sz w:val="26"/>
          <w:szCs w:val="26"/>
        </w:rPr>
        <w:t xml:space="preserve">served as </w:t>
      </w:r>
      <w:r w:rsidR="004C7E3C">
        <w:rPr>
          <w:rFonts w:ascii="Times New Roman" w:hAnsi="Times New Roman"/>
          <w:sz w:val="26"/>
          <w:szCs w:val="26"/>
        </w:rPr>
        <w:t>c</w:t>
      </w:r>
      <w:r w:rsidR="0036776E">
        <w:rPr>
          <w:rFonts w:ascii="Times New Roman" w:hAnsi="Times New Roman"/>
          <w:sz w:val="26"/>
          <w:szCs w:val="26"/>
        </w:rPr>
        <w:t xml:space="preserve">hief </w:t>
      </w:r>
      <w:r w:rsidR="004C7E3C">
        <w:rPr>
          <w:rFonts w:ascii="Times New Roman" w:hAnsi="Times New Roman"/>
          <w:sz w:val="26"/>
          <w:szCs w:val="26"/>
        </w:rPr>
        <w:t>e</w:t>
      </w:r>
      <w:r w:rsidR="0036776E">
        <w:rPr>
          <w:rFonts w:ascii="Times New Roman" w:hAnsi="Times New Roman"/>
          <w:sz w:val="26"/>
          <w:szCs w:val="26"/>
        </w:rPr>
        <w:t xml:space="preserve">xecutive </w:t>
      </w:r>
      <w:r w:rsidR="004C7E3C">
        <w:rPr>
          <w:rFonts w:ascii="Times New Roman" w:hAnsi="Times New Roman"/>
          <w:sz w:val="26"/>
          <w:szCs w:val="26"/>
        </w:rPr>
        <w:t>o</w:t>
      </w:r>
      <w:r w:rsidR="0036776E">
        <w:rPr>
          <w:rFonts w:ascii="Times New Roman" w:hAnsi="Times New Roman"/>
          <w:sz w:val="26"/>
          <w:szCs w:val="26"/>
        </w:rPr>
        <w:t>fficer</w:t>
      </w:r>
      <w:r w:rsidR="00A174C2" w:rsidRPr="004F6ECA">
        <w:rPr>
          <w:rFonts w:ascii="Times New Roman" w:hAnsi="Times New Roman"/>
          <w:sz w:val="26"/>
          <w:szCs w:val="26"/>
        </w:rPr>
        <w:t xml:space="preserve"> since </w:t>
      </w:r>
      <w:r w:rsidR="0036776E">
        <w:rPr>
          <w:rFonts w:ascii="Times New Roman" w:hAnsi="Times New Roman"/>
          <w:sz w:val="26"/>
          <w:szCs w:val="26"/>
        </w:rPr>
        <w:t>201</w:t>
      </w:r>
      <w:r w:rsidR="007B7F35">
        <w:rPr>
          <w:rFonts w:ascii="Times New Roman" w:hAnsi="Times New Roman"/>
          <w:sz w:val="26"/>
          <w:szCs w:val="26"/>
        </w:rPr>
        <w:t>8</w:t>
      </w:r>
      <w:r w:rsidR="007C5EDE" w:rsidRPr="004F6EC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36776E">
        <w:rPr>
          <w:rFonts w:ascii="Times New Roman" w:hAnsi="Times New Roman"/>
          <w:sz w:val="26"/>
          <w:szCs w:val="26"/>
        </w:rPr>
        <w:t>Dr. Rosenblatt</w:t>
      </w:r>
      <w:r w:rsidR="009D22E9" w:rsidRPr="004F6ECA">
        <w:rPr>
          <w:rFonts w:ascii="Times New Roman" w:hAnsi="Times New Roman"/>
          <w:sz w:val="26"/>
          <w:szCs w:val="26"/>
        </w:rPr>
        <w:t xml:space="preserve"> will serve in this interim </w:t>
      </w:r>
      <w:r w:rsidR="003F0B4D" w:rsidRPr="004F6ECA">
        <w:rPr>
          <w:rFonts w:ascii="Times New Roman" w:hAnsi="Times New Roman"/>
          <w:sz w:val="26"/>
          <w:szCs w:val="26"/>
        </w:rPr>
        <w:t xml:space="preserve">role </w:t>
      </w:r>
      <w:r w:rsidR="009D22E9" w:rsidRPr="004F6ECA">
        <w:rPr>
          <w:rFonts w:ascii="Times New Roman" w:hAnsi="Times New Roman"/>
          <w:sz w:val="26"/>
          <w:szCs w:val="26"/>
        </w:rPr>
        <w:t xml:space="preserve">until </w:t>
      </w:r>
      <w:r w:rsidR="008B5D7F" w:rsidRPr="004F6ECA">
        <w:rPr>
          <w:rFonts w:ascii="Times New Roman" w:hAnsi="Times New Roman"/>
          <w:sz w:val="26"/>
          <w:szCs w:val="26"/>
        </w:rPr>
        <w:t xml:space="preserve">a </w:t>
      </w:r>
      <w:r w:rsidR="007B7F35">
        <w:rPr>
          <w:rFonts w:ascii="Times New Roman" w:hAnsi="Times New Roman"/>
          <w:sz w:val="26"/>
          <w:szCs w:val="26"/>
        </w:rPr>
        <w:t xml:space="preserve">permanent </w:t>
      </w:r>
      <w:r w:rsidR="0036776E">
        <w:rPr>
          <w:rFonts w:ascii="Times New Roman" w:hAnsi="Times New Roman"/>
          <w:sz w:val="26"/>
          <w:szCs w:val="26"/>
        </w:rPr>
        <w:t>chief executive officer</w:t>
      </w:r>
      <w:r w:rsidR="008B5D7F" w:rsidRPr="004F6ECA">
        <w:rPr>
          <w:rFonts w:ascii="Times New Roman" w:hAnsi="Times New Roman"/>
          <w:sz w:val="26"/>
          <w:szCs w:val="26"/>
        </w:rPr>
        <w:t xml:space="preserve"> has been appointed.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B0E075E" w14:textId="0ED3BBE9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97D4E" w:rsidRPr="004F6ECA">
        <w:rPr>
          <w:rFonts w:ascii="Times New Roman" w:hAnsi="Times New Roman"/>
          <w:sz w:val="26"/>
          <w:szCs w:val="26"/>
        </w:rPr>
        <w:t xml:space="preserve">This recommendation was forwarded </w:t>
      </w:r>
      <w:r w:rsidR="0036776E">
        <w:rPr>
          <w:rFonts w:ascii="Times New Roman" w:hAnsi="Times New Roman"/>
          <w:sz w:val="26"/>
          <w:szCs w:val="26"/>
        </w:rPr>
        <w:t>from the Vice Chancellor for Health Affairs</w:t>
      </w:r>
      <w:r w:rsidR="007B7F35">
        <w:rPr>
          <w:rFonts w:ascii="Times New Roman" w:hAnsi="Times New Roman"/>
          <w:sz w:val="26"/>
          <w:szCs w:val="26"/>
        </w:rPr>
        <w:t xml:space="preserve"> after consultation with a </w:t>
      </w:r>
      <w:r w:rsidR="007B7F35" w:rsidRPr="00DD5922">
        <w:rPr>
          <w:rFonts w:ascii="Times New Roman" w:hAnsi="Times New Roman"/>
          <w:sz w:val="26"/>
          <w:szCs w:val="26"/>
        </w:rPr>
        <w:t>nationally</w:t>
      </w:r>
      <w:r w:rsidR="00007553">
        <w:rPr>
          <w:rFonts w:ascii="Times New Roman" w:hAnsi="Times New Roman"/>
          <w:sz w:val="26"/>
          <w:szCs w:val="26"/>
        </w:rPr>
        <w:t xml:space="preserve"> </w:t>
      </w:r>
      <w:r w:rsidR="007B7F35" w:rsidRPr="00DD5922">
        <w:rPr>
          <w:rFonts w:ascii="Times New Roman" w:hAnsi="Times New Roman"/>
          <w:sz w:val="26"/>
          <w:szCs w:val="26"/>
        </w:rPr>
        <w:t>recognized healthcare expert</w:t>
      </w:r>
      <w:r w:rsidR="007B7F35">
        <w:rPr>
          <w:rFonts w:ascii="Times New Roman" w:hAnsi="Times New Roman"/>
          <w:sz w:val="26"/>
          <w:szCs w:val="26"/>
        </w:rPr>
        <w:t xml:space="preserve"> and university leadership.</w:t>
      </w:r>
    </w:p>
    <w:p w14:paraId="4D9C2248" w14:textId="42799D02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51F08" w:rsidRPr="004F6ECA">
        <w:rPr>
          <w:rFonts w:ascii="Times New Roman" w:hAnsi="Times New Roman"/>
          <w:sz w:val="26"/>
          <w:szCs w:val="26"/>
        </w:rPr>
        <w:t xml:space="preserve">The Board action recommended in this item complies in all material </w:t>
      </w:r>
      <w:r w:rsidR="005037BC" w:rsidRPr="004F6ECA">
        <w:rPr>
          <w:rFonts w:ascii="Times New Roman" w:hAnsi="Times New Roman"/>
          <w:sz w:val="26"/>
          <w:szCs w:val="26"/>
        </w:rPr>
        <w:t>re</w:t>
      </w:r>
      <w:r w:rsidR="00851F08" w:rsidRPr="004F6ECA">
        <w:rPr>
          <w:rFonts w:ascii="Times New Roman" w:hAnsi="Times New Roman"/>
          <w:sz w:val="26"/>
          <w:szCs w:val="26"/>
        </w:rPr>
        <w:t xml:space="preserve">spects with applicable State and federal laws, University of Illinois </w:t>
      </w:r>
      <w:r w:rsidR="00851F08" w:rsidRPr="004F6ECA">
        <w:rPr>
          <w:rFonts w:ascii="Times New Roman" w:hAnsi="Times New Roman"/>
          <w:i/>
          <w:sz w:val="26"/>
          <w:szCs w:val="26"/>
        </w:rPr>
        <w:t>Statutes</w:t>
      </w:r>
      <w:r w:rsidR="00851F08" w:rsidRPr="004C7E3C">
        <w:rPr>
          <w:rFonts w:ascii="Times New Roman" w:hAnsi="Times New Roman"/>
          <w:iCs/>
          <w:sz w:val="26"/>
          <w:szCs w:val="26"/>
        </w:rPr>
        <w:t>,</w:t>
      </w:r>
      <w:r w:rsidR="00851F08" w:rsidRPr="004F6ECA">
        <w:rPr>
          <w:rFonts w:ascii="Times New Roman" w:hAnsi="Times New Roman"/>
          <w:i/>
          <w:sz w:val="26"/>
          <w:szCs w:val="26"/>
        </w:rPr>
        <w:t xml:space="preserve"> </w:t>
      </w:r>
      <w:r w:rsidR="002B62A5">
        <w:rPr>
          <w:rFonts w:ascii="Times New Roman" w:hAnsi="Times New Roman"/>
          <w:i/>
          <w:sz w:val="26"/>
          <w:szCs w:val="26"/>
        </w:rPr>
        <w:t>T</w:t>
      </w:r>
      <w:r w:rsidR="00851F08" w:rsidRPr="004F6ECA">
        <w:rPr>
          <w:rFonts w:ascii="Times New Roman" w:hAnsi="Times New Roman"/>
          <w:i/>
          <w:sz w:val="26"/>
          <w:szCs w:val="26"/>
        </w:rPr>
        <w:t>he General Rules Concerning University Organization and Procedure</w:t>
      </w:r>
      <w:r w:rsidR="00851F08" w:rsidRPr="004F6ECA">
        <w:rPr>
          <w:rFonts w:ascii="Times New Roman" w:hAnsi="Times New Roman"/>
          <w:sz w:val="26"/>
          <w:szCs w:val="26"/>
        </w:rPr>
        <w:t xml:space="preserve">, and Board of Trustees policies and </w:t>
      </w:r>
      <w:r w:rsidR="00607094" w:rsidRPr="004F6ECA">
        <w:rPr>
          <w:rFonts w:ascii="Times New Roman" w:hAnsi="Times New Roman"/>
          <w:sz w:val="26"/>
          <w:szCs w:val="26"/>
        </w:rPr>
        <w:t>directives.</w:t>
      </w:r>
    </w:p>
    <w:p w14:paraId="7B729778" w14:textId="3B11653D" w:rsidR="007B7F35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B7F35">
        <w:rPr>
          <w:rFonts w:ascii="Times New Roman" w:hAnsi="Times New Roman"/>
          <w:sz w:val="26"/>
          <w:szCs w:val="26"/>
        </w:rPr>
        <w:t>The Executive Vice President and Vice President for Academic Affairs concurs with this recommendation.</w:t>
      </w:r>
    </w:p>
    <w:p w14:paraId="775729E9" w14:textId="7629C256" w:rsidR="004F6ECA" w:rsidRDefault="007B7F35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573E3" w:rsidRPr="004F6ECA">
        <w:rPr>
          <w:rFonts w:ascii="Times New Roman" w:hAnsi="Times New Roman"/>
          <w:sz w:val="26"/>
          <w:szCs w:val="26"/>
        </w:rPr>
        <w:t xml:space="preserve">The President of the University </w:t>
      </w:r>
      <w:r w:rsidR="00D97D4E" w:rsidRPr="004F6ECA">
        <w:rPr>
          <w:rFonts w:ascii="Times New Roman" w:hAnsi="Times New Roman"/>
          <w:sz w:val="26"/>
          <w:szCs w:val="26"/>
        </w:rPr>
        <w:t xml:space="preserve">of Illinois System </w:t>
      </w:r>
      <w:r w:rsidR="004573E3" w:rsidRPr="004F6ECA">
        <w:rPr>
          <w:rFonts w:ascii="Times New Roman" w:hAnsi="Times New Roman"/>
          <w:sz w:val="26"/>
          <w:szCs w:val="26"/>
        </w:rPr>
        <w:t>recommends approval</w:t>
      </w:r>
      <w:r w:rsidR="00945C7B" w:rsidRPr="004F6ECA">
        <w:rPr>
          <w:rFonts w:ascii="Times New Roman" w:hAnsi="Times New Roman"/>
          <w:sz w:val="26"/>
          <w:szCs w:val="26"/>
        </w:rPr>
        <w:t>.</w:t>
      </w:r>
    </w:p>
    <w:p w14:paraId="3759BDAA" w14:textId="7FE0303C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45C7B" w:rsidRPr="004F6ECA">
        <w:rPr>
          <w:rFonts w:ascii="Times New Roman" w:hAnsi="Times New Roman"/>
          <w:sz w:val="26"/>
          <w:szCs w:val="26"/>
        </w:rPr>
        <w:t xml:space="preserve">(A </w:t>
      </w:r>
      <w:r w:rsidR="00007553">
        <w:rPr>
          <w:rFonts w:ascii="Times New Roman" w:hAnsi="Times New Roman"/>
          <w:sz w:val="26"/>
          <w:szCs w:val="26"/>
        </w:rPr>
        <w:t>biosketch</w:t>
      </w:r>
      <w:r w:rsidR="00945C7B" w:rsidRPr="004F6ECA">
        <w:rPr>
          <w:rFonts w:ascii="Times New Roman" w:hAnsi="Times New Roman"/>
          <w:sz w:val="26"/>
          <w:szCs w:val="26"/>
        </w:rPr>
        <w:t xml:space="preserve"> follows.)</w:t>
      </w:r>
    </w:p>
    <w:p w14:paraId="6C84181D" w14:textId="77777777" w:rsidR="006F36A1" w:rsidRDefault="006F36A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001550A" w14:textId="07A8A9BB" w:rsidR="0036776E" w:rsidRPr="0036776E" w:rsidRDefault="0036776E" w:rsidP="0036776E">
      <w:pPr>
        <w:tabs>
          <w:tab w:val="left" w:pos="1440"/>
        </w:tabs>
        <w:spacing w:line="480" w:lineRule="auto"/>
        <w:jc w:val="center"/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lastRenderedPageBreak/>
        <w:t>MARK I. ROSENBLATT</w:t>
      </w:r>
    </w:p>
    <w:p w14:paraId="4E281B73" w14:textId="77777777" w:rsidR="0036776E" w:rsidRPr="0036776E" w:rsidRDefault="0036776E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>Education</w:t>
      </w:r>
    </w:p>
    <w:p w14:paraId="73B1FB2B" w14:textId="6A97CAE8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6776E" w:rsidRPr="0036776E">
        <w:rPr>
          <w:rFonts w:ascii="Times New Roman" w:hAnsi="Times New Roman"/>
          <w:sz w:val="26"/>
          <w:szCs w:val="26"/>
        </w:rPr>
        <w:t>University of Miami, Florida, BS, 1992; MD/PhD, 1999</w:t>
      </w:r>
    </w:p>
    <w:p w14:paraId="0DFD9A02" w14:textId="52539D83" w:rsid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6776E" w:rsidRPr="0036776E">
        <w:rPr>
          <w:rFonts w:ascii="Times New Roman" w:hAnsi="Times New Roman"/>
          <w:sz w:val="26"/>
          <w:szCs w:val="26"/>
        </w:rPr>
        <w:t>New York University, New York, MBA, 2014</w:t>
      </w:r>
    </w:p>
    <w:p w14:paraId="6CCE90F1" w14:textId="622784A5" w:rsidR="002A2508" w:rsidRPr="0036776E" w:rsidRDefault="002A2508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University of Illinois Chicago, Chicago, IL, MHA, 2017</w:t>
      </w:r>
    </w:p>
    <w:p w14:paraId="0D4C654E" w14:textId="77777777" w:rsidR="007233A0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509FC18" w14:textId="6BE362A6" w:rsidR="0036776E" w:rsidRPr="0036776E" w:rsidRDefault="0036776E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>Professional and Other Experience</w:t>
      </w:r>
    </w:p>
    <w:p w14:paraId="7B18F57D" w14:textId="57FCE130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6776E" w:rsidRPr="0036776E">
        <w:rPr>
          <w:rFonts w:ascii="Times New Roman" w:hAnsi="Times New Roman"/>
          <w:sz w:val="26"/>
          <w:szCs w:val="26"/>
        </w:rPr>
        <w:t>Harvard Medical School, Boston, Massachusetts, 2000-05, Clinical Fellow</w:t>
      </w:r>
    </w:p>
    <w:p w14:paraId="078EB546" w14:textId="2E808B68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6776E" w:rsidRPr="0036776E">
        <w:rPr>
          <w:rFonts w:ascii="Times New Roman" w:hAnsi="Times New Roman"/>
          <w:sz w:val="26"/>
          <w:szCs w:val="26"/>
        </w:rPr>
        <w:t>University of California at Davis, 2005-08, Assistant Professor, Department of</w:t>
      </w:r>
    </w:p>
    <w:p w14:paraId="08CCF176" w14:textId="39017766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6776E" w:rsidRPr="0036776E">
        <w:rPr>
          <w:rFonts w:ascii="Times New Roman" w:hAnsi="Times New Roman"/>
          <w:sz w:val="26"/>
          <w:szCs w:val="26"/>
        </w:rPr>
        <w:t>Ophthalmology and Visual Science</w:t>
      </w:r>
    </w:p>
    <w:p w14:paraId="3957E3BB" w14:textId="44906B16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6776E" w:rsidRPr="0036776E">
        <w:rPr>
          <w:rFonts w:ascii="Times New Roman" w:hAnsi="Times New Roman"/>
          <w:sz w:val="26"/>
          <w:szCs w:val="26"/>
        </w:rPr>
        <w:t>Cornell University, Weill Cornell Medical College, New York, New York, 2008-10,</w:t>
      </w:r>
    </w:p>
    <w:p w14:paraId="7BC848AF" w14:textId="45E8D39F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>Associate Professor, Department of Ophthalmology, and Director, Margaret M.</w:t>
      </w:r>
    </w:p>
    <w:p w14:paraId="4D9953EA" w14:textId="4BE6BAF4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>Dyson Vision Research Institute; 2012-14, Vice Chair, Department of</w:t>
      </w:r>
    </w:p>
    <w:p w14:paraId="0E35190B" w14:textId="3DEF576A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>Ophthalmology</w:t>
      </w:r>
    </w:p>
    <w:p w14:paraId="260E7717" w14:textId="48A7B89D" w:rsidR="0036776E" w:rsidRPr="0036776E" w:rsidRDefault="0036776E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36776E">
        <w:rPr>
          <w:rFonts w:ascii="Times New Roman" w:hAnsi="Times New Roman"/>
          <w:sz w:val="26"/>
          <w:szCs w:val="26"/>
        </w:rPr>
        <w:t>University of Illinois Chicago, 2014-15, Visiting Professor, Interim Head, and</w:t>
      </w:r>
    </w:p>
    <w:p w14:paraId="13FB7AC2" w14:textId="39B69B6C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>Physician Surgeon, Department of Ophthalmology and Visual Sciences, College of</w:t>
      </w:r>
    </w:p>
    <w:p w14:paraId="31A1304E" w14:textId="24773D1C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>Medicine at Chicago; 2015-date, Illinois Lions/Charles I. Young Endowed Chair,</w:t>
      </w:r>
    </w:p>
    <w:p w14:paraId="0FC6F349" w14:textId="045C09BC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>Professor, Head, and Physician Surgeon, Department of Ophthalmology and Visual</w:t>
      </w:r>
    </w:p>
    <w:p w14:paraId="5E6FEDEA" w14:textId="0512816C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>Sciences, College of Medicine at Chicago, and Chief of Service, University of</w:t>
      </w:r>
    </w:p>
    <w:p w14:paraId="07072545" w14:textId="1DB04B99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>Illinois Hospital and Clinics; 2016-date, Professor of Pharmacology, College of</w:t>
      </w:r>
    </w:p>
    <w:p w14:paraId="382D73D3" w14:textId="2B257DA8" w:rsidR="0036776E" w:rsidRPr="0036776E" w:rsidRDefault="007233A0" w:rsidP="007233A0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>Medicine at Chicago; 2017-date, Departmental Affiliate, Richard and Loan Hill</w:t>
      </w:r>
    </w:p>
    <w:p w14:paraId="53F33BBF" w14:textId="6BDC90B7" w:rsidR="00D544E7" w:rsidRPr="004F6ECA" w:rsidRDefault="007233A0" w:rsidP="004C7E3C">
      <w:pPr>
        <w:tabs>
          <w:tab w:val="left" w:pos="1440"/>
        </w:tabs>
        <w:ind w:left="180" w:hanging="180"/>
        <w:rPr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36776E" w:rsidRPr="0036776E">
        <w:rPr>
          <w:rFonts w:ascii="Times New Roman" w:hAnsi="Times New Roman"/>
          <w:sz w:val="26"/>
          <w:szCs w:val="26"/>
        </w:rPr>
        <w:t xml:space="preserve">Department of </w:t>
      </w:r>
      <w:r w:rsidR="00C30CB8">
        <w:rPr>
          <w:rFonts w:ascii="Times New Roman" w:hAnsi="Times New Roman"/>
          <w:sz w:val="26"/>
          <w:szCs w:val="26"/>
        </w:rPr>
        <w:t>Biomedical Engineering</w:t>
      </w:r>
      <w:r w:rsidR="0036776E" w:rsidRPr="0036776E">
        <w:rPr>
          <w:rFonts w:ascii="Times New Roman" w:hAnsi="Times New Roman"/>
          <w:sz w:val="26"/>
          <w:szCs w:val="26"/>
        </w:rPr>
        <w:t>, College of Engineering</w:t>
      </w:r>
      <w:r w:rsidR="007B7F35">
        <w:rPr>
          <w:rFonts w:ascii="Times New Roman" w:hAnsi="Times New Roman"/>
          <w:sz w:val="26"/>
          <w:szCs w:val="26"/>
        </w:rPr>
        <w:t>; 2022-date, Associate Vice</w:t>
      </w:r>
      <w:r w:rsidR="004C7E3C">
        <w:rPr>
          <w:rFonts w:ascii="Times New Roman" w:hAnsi="Times New Roman"/>
          <w:sz w:val="26"/>
          <w:szCs w:val="26"/>
        </w:rPr>
        <w:t xml:space="preserve"> </w:t>
      </w:r>
      <w:r w:rsidR="007B7F35">
        <w:rPr>
          <w:rFonts w:ascii="Times New Roman" w:hAnsi="Times New Roman"/>
          <w:sz w:val="26"/>
          <w:szCs w:val="26"/>
        </w:rPr>
        <w:t>Chancellor for Physician Affairs, Office of the Vice Chancellor for Health Affairs</w:t>
      </w:r>
    </w:p>
    <w:sectPr w:rsidR="00D544E7" w:rsidRPr="004F6ECA" w:rsidSect="004C7E3C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5676" w14:textId="77777777" w:rsidR="00F254FF" w:rsidRDefault="00F254FF" w:rsidP="00381390">
      <w:r>
        <w:separator/>
      </w:r>
    </w:p>
  </w:endnote>
  <w:endnote w:type="continuationSeparator" w:id="0">
    <w:p w14:paraId="12CD6686" w14:textId="77777777" w:rsidR="00F254FF" w:rsidRDefault="00F254FF" w:rsidP="0038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4CD6" w14:textId="77777777" w:rsidR="00F254FF" w:rsidRDefault="00F254FF" w:rsidP="00381390">
      <w:r>
        <w:separator/>
      </w:r>
    </w:p>
  </w:footnote>
  <w:footnote w:type="continuationSeparator" w:id="0">
    <w:p w14:paraId="028D5928" w14:textId="77777777" w:rsidR="00F254FF" w:rsidRDefault="00F254FF" w:rsidP="0038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FB54" w14:textId="6C368F5E" w:rsidR="00707DF1" w:rsidRPr="00381390" w:rsidRDefault="00707DF1">
    <w:pPr>
      <w:pStyle w:val="Header"/>
      <w:jc w:val="center"/>
      <w:rPr>
        <w:rFonts w:ascii="Times New Roman" w:hAnsi="Times New Roman"/>
        <w:sz w:val="26"/>
        <w:szCs w:val="26"/>
      </w:rPr>
    </w:pPr>
    <w:r w:rsidRPr="00381390">
      <w:rPr>
        <w:rFonts w:ascii="Times New Roman" w:hAnsi="Times New Roman"/>
        <w:sz w:val="26"/>
        <w:szCs w:val="26"/>
      </w:rPr>
      <w:fldChar w:fldCharType="begin"/>
    </w:r>
    <w:r w:rsidRPr="00381390">
      <w:rPr>
        <w:rFonts w:ascii="Times New Roman" w:hAnsi="Times New Roman"/>
        <w:sz w:val="26"/>
        <w:szCs w:val="26"/>
      </w:rPr>
      <w:instrText xml:space="preserve"> PAGE   \* MERGEFORMAT </w:instrText>
    </w:r>
    <w:r w:rsidRPr="00381390">
      <w:rPr>
        <w:rFonts w:ascii="Times New Roman" w:hAnsi="Times New Roman"/>
        <w:sz w:val="26"/>
        <w:szCs w:val="26"/>
      </w:rPr>
      <w:fldChar w:fldCharType="separate"/>
    </w:r>
    <w:r w:rsidR="00D97D4E">
      <w:rPr>
        <w:rFonts w:ascii="Times New Roman" w:hAnsi="Times New Roman"/>
        <w:noProof/>
        <w:sz w:val="26"/>
        <w:szCs w:val="26"/>
      </w:rPr>
      <w:t>3</w:t>
    </w:r>
    <w:r w:rsidRPr="00381390">
      <w:rPr>
        <w:rFonts w:ascii="Times New Roman" w:hAnsi="Times New Roman"/>
        <w:sz w:val="26"/>
        <w:szCs w:val="26"/>
      </w:rPr>
      <w:fldChar w:fldCharType="end"/>
    </w:r>
  </w:p>
  <w:p w14:paraId="45CD934B" w14:textId="77777777" w:rsidR="00707DF1" w:rsidRPr="00381390" w:rsidRDefault="00707DF1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07553"/>
    <w:rsid w:val="0001791B"/>
    <w:rsid w:val="00025964"/>
    <w:rsid w:val="000367AB"/>
    <w:rsid w:val="00041F8A"/>
    <w:rsid w:val="000467F7"/>
    <w:rsid w:val="000509C3"/>
    <w:rsid w:val="0008718E"/>
    <w:rsid w:val="00094185"/>
    <w:rsid w:val="000B1715"/>
    <w:rsid w:val="000B2DD5"/>
    <w:rsid w:val="000C088A"/>
    <w:rsid w:val="000F0F9E"/>
    <w:rsid w:val="000F5D1B"/>
    <w:rsid w:val="001110D0"/>
    <w:rsid w:val="00130D0D"/>
    <w:rsid w:val="00147E8E"/>
    <w:rsid w:val="001A0278"/>
    <w:rsid w:val="001A3B41"/>
    <w:rsid w:val="001A7E50"/>
    <w:rsid w:val="001B0955"/>
    <w:rsid w:val="001B4688"/>
    <w:rsid w:val="001D3E70"/>
    <w:rsid w:val="001E0DEE"/>
    <w:rsid w:val="001E32D3"/>
    <w:rsid w:val="002038D8"/>
    <w:rsid w:val="002058F9"/>
    <w:rsid w:val="00225BA6"/>
    <w:rsid w:val="00227648"/>
    <w:rsid w:val="00227FFE"/>
    <w:rsid w:val="002326CD"/>
    <w:rsid w:val="00233D5C"/>
    <w:rsid w:val="0023464E"/>
    <w:rsid w:val="002359F0"/>
    <w:rsid w:val="00246ECC"/>
    <w:rsid w:val="00270250"/>
    <w:rsid w:val="00270FCD"/>
    <w:rsid w:val="0027402C"/>
    <w:rsid w:val="00281E74"/>
    <w:rsid w:val="0029459C"/>
    <w:rsid w:val="002957AF"/>
    <w:rsid w:val="002A1600"/>
    <w:rsid w:val="002A2508"/>
    <w:rsid w:val="002B450C"/>
    <w:rsid w:val="002B62A5"/>
    <w:rsid w:val="002C3E29"/>
    <w:rsid w:val="002C7C30"/>
    <w:rsid w:val="002D0A0F"/>
    <w:rsid w:val="0030180C"/>
    <w:rsid w:val="00305BBB"/>
    <w:rsid w:val="00314259"/>
    <w:rsid w:val="00326CF7"/>
    <w:rsid w:val="00353ABA"/>
    <w:rsid w:val="0036776E"/>
    <w:rsid w:val="00375CF9"/>
    <w:rsid w:val="00376FAD"/>
    <w:rsid w:val="00380C27"/>
    <w:rsid w:val="00381390"/>
    <w:rsid w:val="00386B68"/>
    <w:rsid w:val="00390EB6"/>
    <w:rsid w:val="003961F9"/>
    <w:rsid w:val="003A038C"/>
    <w:rsid w:val="003A486F"/>
    <w:rsid w:val="003A4A04"/>
    <w:rsid w:val="003B3A4C"/>
    <w:rsid w:val="003C1B5F"/>
    <w:rsid w:val="003C4512"/>
    <w:rsid w:val="003F0B4D"/>
    <w:rsid w:val="00405A61"/>
    <w:rsid w:val="00406D0B"/>
    <w:rsid w:val="0041681C"/>
    <w:rsid w:val="00420C72"/>
    <w:rsid w:val="0043046A"/>
    <w:rsid w:val="004352F9"/>
    <w:rsid w:val="00441A63"/>
    <w:rsid w:val="00443F23"/>
    <w:rsid w:val="0045328D"/>
    <w:rsid w:val="004573E3"/>
    <w:rsid w:val="00466F92"/>
    <w:rsid w:val="004753F5"/>
    <w:rsid w:val="00482045"/>
    <w:rsid w:val="004A70DB"/>
    <w:rsid w:val="004B231D"/>
    <w:rsid w:val="004B73EA"/>
    <w:rsid w:val="004C7E3C"/>
    <w:rsid w:val="004F0C3B"/>
    <w:rsid w:val="004F6ECA"/>
    <w:rsid w:val="005037BC"/>
    <w:rsid w:val="00504DEF"/>
    <w:rsid w:val="00526963"/>
    <w:rsid w:val="00546A14"/>
    <w:rsid w:val="00547F7E"/>
    <w:rsid w:val="00552D78"/>
    <w:rsid w:val="005754C3"/>
    <w:rsid w:val="005B2019"/>
    <w:rsid w:val="005E0D8F"/>
    <w:rsid w:val="005F1543"/>
    <w:rsid w:val="00603135"/>
    <w:rsid w:val="00606B0D"/>
    <w:rsid w:val="00607094"/>
    <w:rsid w:val="00615BD5"/>
    <w:rsid w:val="006220F4"/>
    <w:rsid w:val="00623D28"/>
    <w:rsid w:val="0062468F"/>
    <w:rsid w:val="00644883"/>
    <w:rsid w:val="0066560E"/>
    <w:rsid w:val="00680C34"/>
    <w:rsid w:val="006815C4"/>
    <w:rsid w:val="0068406E"/>
    <w:rsid w:val="006A6588"/>
    <w:rsid w:val="006A7600"/>
    <w:rsid w:val="006C3F41"/>
    <w:rsid w:val="006E3DFF"/>
    <w:rsid w:val="006E5CD9"/>
    <w:rsid w:val="006E668B"/>
    <w:rsid w:val="006F36A1"/>
    <w:rsid w:val="007003E8"/>
    <w:rsid w:val="00705C68"/>
    <w:rsid w:val="00707DF1"/>
    <w:rsid w:val="007108C4"/>
    <w:rsid w:val="007233A0"/>
    <w:rsid w:val="0073316B"/>
    <w:rsid w:val="00743228"/>
    <w:rsid w:val="007533D8"/>
    <w:rsid w:val="00753EDC"/>
    <w:rsid w:val="007555DA"/>
    <w:rsid w:val="0076114F"/>
    <w:rsid w:val="00781544"/>
    <w:rsid w:val="007920B2"/>
    <w:rsid w:val="007A73D9"/>
    <w:rsid w:val="007B030B"/>
    <w:rsid w:val="007B7F35"/>
    <w:rsid w:val="007C2CD5"/>
    <w:rsid w:val="007C5EDE"/>
    <w:rsid w:val="007D0DCC"/>
    <w:rsid w:val="007D5B7E"/>
    <w:rsid w:val="007D6E80"/>
    <w:rsid w:val="007E78E6"/>
    <w:rsid w:val="007F5DA0"/>
    <w:rsid w:val="008116CB"/>
    <w:rsid w:val="00825A1F"/>
    <w:rsid w:val="00827640"/>
    <w:rsid w:val="00835351"/>
    <w:rsid w:val="00840EA0"/>
    <w:rsid w:val="00846FB1"/>
    <w:rsid w:val="00851F08"/>
    <w:rsid w:val="008521EC"/>
    <w:rsid w:val="00861E02"/>
    <w:rsid w:val="008741F1"/>
    <w:rsid w:val="008768FA"/>
    <w:rsid w:val="00883B55"/>
    <w:rsid w:val="00884A98"/>
    <w:rsid w:val="008950AB"/>
    <w:rsid w:val="00897B5E"/>
    <w:rsid w:val="008A0BF9"/>
    <w:rsid w:val="008A12E9"/>
    <w:rsid w:val="008A6E50"/>
    <w:rsid w:val="008B22CA"/>
    <w:rsid w:val="008B5D7F"/>
    <w:rsid w:val="008D2938"/>
    <w:rsid w:val="008F458B"/>
    <w:rsid w:val="0090504D"/>
    <w:rsid w:val="00932171"/>
    <w:rsid w:val="009328B3"/>
    <w:rsid w:val="00945C7B"/>
    <w:rsid w:val="00951380"/>
    <w:rsid w:val="009553B4"/>
    <w:rsid w:val="00955F2B"/>
    <w:rsid w:val="009560D3"/>
    <w:rsid w:val="00960129"/>
    <w:rsid w:val="009623C6"/>
    <w:rsid w:val="009627BE"/>
    <w:rsid w:val="00971A23"/>
    <w:rsid w:val="009728F0"/>
    <w:rsid w:val="00974FC9"/>
    <w:rsid w:val="00975859"/>
    <w:rsid w:val="00985C5B"/>
    <w:rsid w:val="009879DC"/>
    <w:rsid w:val="00997ED9"/>
    <w:rsid w:val="009A050C"/>
    <w:rsid w:val="009A1319"/>
    <w:rsid w:val="009A3DA8"/>
    <w:rsid w:val="009A3E73"/>
    <w:rsid w:val="009B3633"/>
    <w:rsid w:val="009B7CE8"/>
    <w:rsid w:val="009C1D33"/>
    <w:rsid w:val="009D22E9"/>
    <w:rsid w:val="009E18C9"/>
    <w:rsid w:val="009F682D"/>
    <w:rsid w:val="00A11896"/>
    <w:rsid w:val="00A174C2"/>
    <w:rsid w:val="00A37087"/>
    <w:rsid w:val="00A42A2A"/>
    <w:rsid w:val="00A64855"/>
    <w:rsid w:val="00A73C1D"/>
    <w:rsid w:val="00A74F1F"/>
    <w:rsid w:val="00A75FC2"/>
    <w:rsid w:val="00A76920"/>
    <w:rsid w:val="00A82EA1"/>
    <w:rsid w:val="00A83653"/>
    <w:rsid w:val="00A83F2E"/>
    <w:rsid w:val="00A8540C"/>
    <w:rsid w:val="00A9059D"/>
    <w:rsid w:val="00A946F1"/>
    <w:rsid w:val="00AA4BF3"/>
    <w:rsid w:val="00AB13CB"/>
    <w:rsid w:val="00AC3412"/>
    <w:rsid w:val="00AC6529"/>
    <w:rsid w:val="00AE02D3"/>
    <w:rsid w:val="00B02020"/>
    <w:rsid w:val="00B02AC2"/>
    <w:rsid w:val="00B140D6"/>
    <w:rsid w:val="00B15BC4"/>
    <w:rsid w:val="00B22319"/>
    <w:rsid w:val="00B3265F"/>
    <w:rsid w:val="00B33FCD"/>
    <w:rsid w:val="00B342D6"/>
    <w:rsid w:val="00B56C91"/>
    <w:rsid w:val="00B65227"/>
    <w:rsid w:val="00B66D46"/>
    <w:rsid w:val="00B76524"/>
    <w:rsid w:val="00B82AEB"/>
    <w:rsid w:val="00B82CEE"/>
    <w:rsid w:val="00B90C10"/>
    <w:rsid w:val="00BA30F0"/>
    <w:rsid w:val="00BA7FD5"/>
    <w:rsid w:val="00BB55C8"/>
    <w:rsid w:val="00BC5757"/>
    <w:rsid w:val="00BD045D"/>
    <w:rsid w:val="00BD36CD"/>
    <w:rsid w:val="00BF5280"/>
    <w:rsid w:val="00BF7386"/>
    <w:rsid w:val="00C0361B"/>
    <w:rsid w:val="00C048F4"/>
    <w:rsid w:val="00C104B8"/>
    <w:rsid w:val="00C11C46"/>
    <w:rsid w:val="00C3030F"/>
    <w:rsid w:val="00C30CB8"/>
    <w:rsid w:val="00C31680"/>
    <w:rsid w:val="00C653F2"/>
    <w:rsid w:val="00C84115"/>
    <w:rsid w:val="00C96A4D"/>
    <w:rsid w:val="00CB6323"/>
    <w:rsid w:val="00CB6A59"/>
    <w:rsid w:val="00CC1665"/>
    <w:rsid w:val="00CC1B19"/>
    <w:rsid w:val="00CE4B63"/>
    <w:rsid w:val="00D02033"/>
    <w:rsid w:val="00D23040"/>
    <w:rsid w:val="00D544E7"/>
    <w:rsid w:val="00D56218"/>
    <w:rsid w:val="00D62E4F"/>
    <w:rsid w:val="00D90DE9"/>
    <w:rsid w:val="00D97D4E"/>
    <w:rsid w:val="00DC186C"/>
    <w:rsid w:val="00DC56A0"/>
    <w:rsid w:val="00DD78DF"/>
    <w:rsid w:val="00DF2086"/>
    <w:rsid w:val="00E07CE6"/>
    <w:rsid w:val="00E100D6"/>
    <w:rsid w:val="00E13CE0"/>
    <w:rsid w:val="00E37525"/>
    <w:rsid w:val="00E557BE"/>
    <w:rsid w:val="00E565AB"/>
    <w:rsid w:val="00E8301C"/>
    <w:rsid w:val="00E86D31"/>
    <w:rsid w:val="00E97BDE"/>
    <w:rsid w:val="00EA19B0"/>
    <w:rsid w:val="00EB2D32"/>
    <w:rsid w:val="00ED1173"/>
    <w:rsid w:val="00ED4BEE"/>
    <w:rsid w:val="00EE1FAC"/>
    <w:rsid w:val="00F172BD"/>
    <w:rsid w:val="00F17D33"/>
    <w:rsid w:val="00F254FF"/>
    <w:rsid w:val="00F27918"/>
    <w:rsid w:val="00F3630D"/>
    <w:rsid w:val="00F36E1E"/>
    <w:rsid w:val="00F37AD7"/>
    <w:rsid w:val="00F47177"/>
    <w:rsid w:val="00F503ED"/>
    <w:rsid w:val="00F60AF1"/>
    <w:rsid w:val="00F66646"/>
    <w:rsid w:val="00F941EF"/>
    <w:rsid w:val="00FA19CA"/>
    <w:rsid w:val="00FB1B8B"/>
    <w:rsid w:val="00FB7DF8"/>
    <w:rsid w:val="00FC52E5"/>
    <w:rsid w:val="00FD1501"/>
    <w:rsid w:val="00FE30DF"/>
    <w:rsid w:val="00FF3D52"/>
    <w:rsid w:val="00FF67D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99295"/>
  <w15:chartTrackingRefBased/>
  <w15:docId w15:val="{B0635C62-4F6A-4AFF-B4AA-BC47F1A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rsid w:val="00A82EA1"/>
    <w:pPr>
      <w:keepNext/>
      <w:tabs>
        <w:tab w:val="left" w:pos="1440"/>
      </w:tabs>
      <w:jc w:val="center"/>
      <w:outlineLvl w:val="0"/>
    </w:pPr>
    <w:rPr>
      <w:rFonts w:ascii="Times New Roman" w:hAnsi="Times New Roman"/>
      <w:sz w:val="26"/>
      <w:szCs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381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390"/>
    <w:rPr>
      <w:rFonts w:ascii="Univers" w:hAnsi="Univers"/>
    </w:rPr>
  </w:style>
  <w:style w:type="paragraph" w:styleId="Footer">
    <w:name w:val="footer"/>
    <w:basedOn w:val="Normal"/>
    <w:link w:val="FooterChar"/>
    <w:rsid w:val="00381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390"/>
    <w:rPr>
      <w:rFonts w:ascii="Univers" w:hAnsi="Univers"/>
    </w:rPr>
  </w:style>
  <w:style w:type="paragraph" w:styleId="BalloonText">
    <w:name w:val="Balloon Text"/>
    <w:basedOn w:val="Normal"/>
    <w:link w:val="BalloonTextChar"/>
    <w:rsid w:val="00DF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06B0D"/>
  </w:style>
  <w:style w:type="character" w:styleId="FootnoteReference">
    <w:name w:val="footnote reference"/>
    <w:basedOn w:val="DefaultParagraphFont"/>
    <w:semiHidden/>
    <w:rsid w:val="00606B0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573E3"/>
    <w:rPr>
      <w:color w:val="808080"/>
    </w:rPr>
  </w:style>
  <w:style w:type="character" w:styleId="CommentReference">
    <w:name w:val="annotation reference"/>
    <w:basedOn w:val="DefaultParagraphFont"/>
    <w:rsid w:val="00F36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E1E"/>
  </w:style>
  <w:style w:type="character" w:customStyle="1" w:styleId="CommentTextChar">
    <w:name w:val="Comment Text Char"/>
    <w:basedOn w:val="DefaultParagraphFont"/>
    <w:link w:val="CommentText"/>
    <w:rsid w:val="00F36E1E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E1E"/>
    <w:rPr>
      <w:rFonts w:ascii="Univers" w:hAnsi="Univers"/>
      <w:b/>
      <w:bCs/>
    </w:rPr>
  </w:style>
  <w:style w:type="paragraph" w:customStyle="1" w:styleId="bdstyle2">
    <w:name w:val="bdstyle2"/>
    <w:basedOn w:val="Normal"/>
    <w:qFormat/>
    <w:rsid w:val="00945C7B"/>
    <w:pPr>
      <w:tabs>
        <w:tab w:val="left" w:pos="720"/>
        <w:tab w:val="left" w:pos="1440"/>
      </w:tabs>
      <w:spacing w:line="480" w:lineRule="auto"/>
      <w:ind w:firstLine="1440"/>
    </w:pPr>
    <w:rPr>
      <w:rFonts w:ascii="Times New Roman" w:hAnsi="Times New Roman"/>
      <w:sz w:val="26"/>
      <w:szCs w:val="22"/>
    </w:rPr>
  </w:style>
  <w:style w:type="paragraph" w:styleId="Revision">
    <w:name w:val="Revision"/>
    <w:hidden/>
    <w:uiPriority w:val="99"/>
    <w:semiHidden/>
    <w:rsid w:val="009B7CE8"/>
    <w:rPr>
      <w:rFonts w:ascii="Univers" w:hAnsi="Univers"/>
    </w:rPr>
  </w:style>
  <w:style w:type="character" w:styleId="Hyperlink">
    <w:name w:val="Hyperlink"/>
    <w:basedOn w:val="DefaultParagraphFont"/>
    <w:rsid w:val="00C30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B96A-E237-4367-9668-0C7B73FA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Yudt, Angela L</dc:creator>
  <cp:keywords/>
  <cp:lastModifiedBy>Williams, Aubrie</cp:lastModifiedBy>
  <cp:revision>13</cp:revision>
  <cp:lastPrinted>2012-01-06T17:50:00Z</cp:lastPrinted>
  <dcterms:created xsi:type="dcterms:W3CDTF">2023-03-16T13:38:00Z</dcterms:created>
  <dcterms:modified xsi:type="dcterms:W3CDTF">2023-03-30T16:46:00Z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