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2B37C" w14:textId="77777777" w:rsidR="004F6171" w:rsidRPr="004F6171" w:rsidRDefault="004F6171" w:rsidP="004F6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bookmarkStart w:id="0" w:name="_Hlk77839959"/>
      <w:bookmarkStart w:id="1" w:name="_Hlk93577479"/>
      <w:r w:rsidRPr="004F6171">
        <w:rPr>
          <w:color w:val="FF0000"/>
        </w:rPr>
        <w:t>Approved by the Board of Trustees</w:t>
      </w:r>
    </w:p>
    <w:bookmarkEnd w:id="0"/>
    <w:bookmarkEnd w:id="1"/>
    <w:p w14:paraId="165C83D3" w14:textId="77777777" w:rsidR="004F6171" w:rsidRPr="004F6171" w:rsidRDefault="004F6171" w:rsidP="004F61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auto"/>
        <w:rPr>
          <w:color w:val="FF0000"/>
        </w:rPr>
      </w:pPr>
      <w:r w:rsidRPr="004F6171">
        <w:rPr>
          <w:color w:val="FF0000"/>
        </w:rPr>
        <w:t>March 30, 2023</w:t>
      </w:r>
    </w:p>
    <w:p w14:paraId="7AA3C310" w14:textId="66158A99" w:rsidR="006208DD" w:rsidRDefault="006C609F">
      <w:pPr>
        <w:pStyle w:val="bdheading1"/>
      </w:pPr>
      <w:r>
        <w:t>11</w:t>
      </w:r>
    </w:p>
    <w:p w14:paraId="777F4062" w14:textId="77777777" w:rsidR="006208DD" w:rsidRDefault="006208DD"/>
    <w:p w14:paraId="67D5EE4E" w14:textId="77777777" w:rsidR="006208DD" w:rsidRDefault="006208DD"/>
    <w:p w14:paraId="1524062C" w14:textId="77777777" w:rsidR="006208DD" w:rsidRDefault="006208DD">
      <w:pPr>
        <w:pStyle w:val="bdheading2"/>
      </w:pPr>
      <w:r>
        <w:tab/>
        <w:t>Board Meeting</w:t>
      </w:r>
    </w:p>
    <w:p w14:paraId="220D85AD" w14:textId="0888A1C9" w:rsidR="006208DD" w:rsidRDefault="006208DD">
      <w:pPr>
        <w:pStyle w:val="bdheading2"/>
      </w:pPr>
      <w:r>
        <w:tab/>
      </w:r>
      <w:r w:rsidR="00414657">
        <w:t>March 30, 2023</w:t>
      </w:r>
    </w:p>
    <w:p w14:paraId="37C30227" w14:textId="77777777" w:rsidR="00903B26" w:rsidRDefault="00903B26" w:rsidP="00903B26"/>
    <w:p w14:paraId="4F36767F" w14:textId="77777777" w:rsidR="00903B26" w:rsidRDefault="00903B26" w:rsidP="00903B26"/>
    <w:p w14:paraId="452DDBF5" w14:textId="21322948" w:rsidR="008036E2" w:rsidRPr="0000336B" w:rsidRDefault="00E27B10" w:rsidP="00D637FD">
      <w:pPr>
        <w:pStyle w:val="PlainTex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0"/>
        </w:rPr>
        <w:t>ESTABLISH</w:t>
      </w:r>
      <w:r w:rsidR="00D637FD">
        <w:rPr>
          <w:rFonts w:ascii="Times New Roman" w:eastAsia="Times New Roman" w:hAnsi="Times New Roman"/>
          <w:sz w:val="26"/>
          <w:szCs w:val="20"/>
        </w:rPr>
        <w:t xml:space="preserve"> THE </w:t>
      </w:r>
      <w:r w:rsidR="00414657">
        <w:rPr>
          <w:rFonts w:ascii="Times New Roman" w:eastAsia="Times New Roman" w:hAnsi="Times New Roman"/>
          <w:sz w:val="26"/>
          <w:szCs w:val="20"/>
        </w:rPr>
        <w:t>MASTER OF</w:t>
      </w:r>
      <w:r w:rsidR="00E33825">
        <w:rPr>
          <w:rFonts w:ascii="Times New Roman" w:eastAsia="Times New Roman" w:hAnsi="Times New Roman"/>
          <w:sz w:val="26"/>
          <w:szCs w:val="20"/>
        </w:rPr>
        <w:t xml:space="preserve"> </w:t>
      </w:r>
      <w:r>
        <w:rPr>
          <w:rFonts w:ascii="Times New Roman" w:eastAsia="Times New Roman" w:hAnsi="Times New Roman"/>
          <w:sz w:val="26"/>
          <w:szCs w:val="20"/>
        </w:rPr>
        <w:t>DESIGN IN INDUSTRIAL DESIGN</w:t>
      </w:r>
      <w:r w:rsidR="00274E1C">
        <w:rPr>
          <w:rFonts w:ascii="Times New Roman" w:eastAsia="Times New Roman" w:hAnsi="Times New Roman"/>
          <w:sz w:val="26"/>
          <w:szCs w:val="20"/>
        </w:rPr>
        <w:t>,</w:t>
      </w:r>
      <w:r w:rsidR="00D7427E">
        <w:rPr>
          <w:rFonts w:ascii="Times New Roman" w:eastAsia="Times New Roman" w:hAnsi="Times New Roman"/>
          <w:sz w:val="26"/>
          <w:szCs w:val="20"/>
        </w:rPr>
        <w:t xml:space="preserve"> </w:t>
      </w:r>
      <w:r w:rsidR="007A425A">
        <w:rPr>
          <w:rFonts w:ascii="Times New Roman" w:eastAsia="Times New Roman" w:hAnsi="Times New Roman"/>
          <w:sz w:val="26"/>
          <w:szCs w:val="20"/>
        </w:rPr>
        <w:t xml:space="preserve">COLLEGE OF </w:t>
      </w:r>
      <w:r>
        <w:rPr>
          <w:rFonts w:ascii="Times New Roman" w:eastAsia="Times New Roman" w:hAnsi="Times New Roman"/>
          <w:sz w:val="26"/>
          <w:szCs w:val="20"/>
        </w:rPr>
        <w:t>FINE AND APPLIED ARTS</w:t>
      </w:r>
      <w:r w:rsidR="00414657">
        <w:rPr>
          <w:rFonts w:ascii="Times New Roman" w:hAnsi="Times New Roman"/>
          <w:sz w:val="26"/>
          <w:szCs w:val="26"/>
        </w:rPr>
        <w:t xml:space="preserve"> AND THE GRADUATE COLLEGE,</w:t>
      </w:r>
      <w:r w:rsidR="00983BF1">
        <w:rPr>
          <w:rFonts w:ascii="Times New Roman" w:hAnsi="Times New Roman"/>
          <w:sz w:val="26"/>
          <w:szCs w:val="26"/>
        </w:rPr>
        <w:t xml:space="preserve"> URBANA</w:t>
      </w:r>
    </w:p>
    <w:p w14:paraId="11500F3D" w14:textId="77777777" w:rsidR="00903B26" w:rsidRDefault="00903B26" w:rsidP="00903B26"/>
    <w:p w14:paraId="4765422B" w14:textId="77777777" w:rsidR="00903B26" w:rsidRDefault="00903B26" w:rsidP="00903B26"/>
    <w:p w14:paraId="29FB686B" w14:textId="65DAB665" w:rsidR="0029176E" w:rsidRPr="0000336B" w:rsidRDefault="006208DD" w:rsidP="0029176E">
      <w:pPr>
        <w:pStyle w:val="PlainText"/>
        <w:ind w:left="1440" w:hanging="1440"/>
        <w:rPr>
          <w:rFonts w:ascii="Times New Roman" w:hAnsi="Times New Roman"/>
          <w:sz w:val="26"/>
          <w:szCs w:val="26"/>
        </w:rPr>
      </w:pPr>
      <w:r w:rsidRPr="00986D4E">
        <w:rPr>
          <w:rFonts w:ascii="Times New Roman" w:hAnsi="Times New Roman"/>
          <w:b/>
          <w:bCs/>
          <w:sz w:val="26"/>
          <w:szCs w:val="26"/>
        </w:rPr>
        <w:t>Action:</w:t>
      </w:r>
      <w:r w:rsidRPr="00986D4E">
        <w:rPr>
          <w:rFonts w:ascii="Times New Roman" w:hAnsi="Times New Roman"/>
          <w:sz w:val="26"/>
          <w:szCs w:val="26"/>
        </w:rPr>
        <w:tab/>
      </w:r>
      <w:r w:rsidR="00E27B10">
        <w:rPr>
          <w:rFonts w:ascii="Times New Roman" w:hAnsi="Times New Roman"/>
          <w:sz w:val="26"/>
          <w:szCs w:val="26"/>
        </w:rPr>
        <w:t>Establish the Master of Design in Industrial Design</w:t>
      </w:r>
      <w:r w:rsidR="00414657">
        <w:rPr>
          <w:rFonts w:ascii="Times New Roman" w:hAnsi="Times New Roman"/>
          <w:sz w:val="26"/>
          <w:szCs w:val="26"/>
        </w:rPr>
        <w:t xml:space="preserve">, </w:t>
      </w:r>
      <w:r w:rsidR="007A425A">
        <w:rPr>
          <w:rFonts w:ascii="Times New Roman" w:hAnsi="Times New Roman"/>
          <w:sz w:val="26"/>
          <w:szCs w:val="26"/>
        </w:rPr>
        <w:t xml:space="preserve">College of </w:t>
      </w:r>
      <w:r w:rsidR="00E27B10">
        <w:rPr>
          <w:rFonts w:ascii="Times New Roman" w:hAnsi="Times New Roman"/>
          <w:sz w:val="26"/>
          <w:szCs w:val="26"/>
        </w:rPr>
        <w:t>Fine and Applied Arts</w:t>
      </w:r>
      <w:r w:rsidR="00414657">
        <w:rPr>
          <w:rFonts w:ascii="Times New Roman" w:hAnsi="Times New Roman"/>
          <w:sz w:val="26"/>
          <w:szCs w:val="26"/>
        </w:rPr>
        <w:t xml:space="preserve"> and the Graduate College</w:t>
      </w:r>
    </w:p>
    <w:p w14:paraId="3981A88D" w14:textId="77777777" w:rsidR="006208DD" w:rsidRDefault="006208DD"/>
    <w:p w14:paraId="3E2C08C2" w14:textId="780ACA28" w:rsidR="006208DD" w:rsidRDefault="006208DD">
      <w:pPr>
        <w:pStyle w:val="bdstyle1"/>
      </w:pPr>
      <w:r>
        <w:rPr>
          <w:b/>
          <w:bCs/>
        </w:rPr>
        <w:t>Funding:</w:t>
      </w:r>
      <w:r>
        <w:tab/>
      </w:r>
      <w:r w:rsidR="00D637FD">
        <w:t>No funding impact is expected</w:t>
      </w:r>
      <w:r w:rsidR="00E27B10">
        <w:t>, as the proposed program will replace an existing program</w:t>
      </w:r>
      <w:r w:rsidR="006D135A">
        <w:t>.</w:t>
      </w:r>
    </w:p>
    <w:p w14:paraId="3A58C4A8" w14:textId="78A72B1D" w:rsidR="006208DD" w:rsidRDefault="006208DD"/>
    <w:p w14:paraId="402DF87D" w14:textId="77777777" w:rsidR="00C16885" w:rsidRDefault="00C16885"/>
    <w:p w14:paraId="05314B8C" w14:textId="04E4DABC" w:rsidR="00E85664" w:rsidRDefault="009F7069" w:rsidP="00903B26">
      <w:pPr>
        <w:spacing w:line="480" w:lineRule="auto"/>
        <w:ind w:firstLine="1440"/>
      </w:pPr>
      <w:r>
        <w:t>The Chance</w:t>
      </w:r>
      <w:r w:rsidR="000214BA">
        <w:t xml:space="preserve">llor, University of Illinois </w:t>
      </w:r>
      <w:r>
        <w:t>Urbana-Champaign, and Vice President, University of Illinois</w:t>
      </w:r>
      <w:r w:rsidR="00855B65">
        <w:t xml:space="preserve"> System</w:t>
      </w:r>
      <w:r>
        <w:t>, with the advice of the Urbana-Champaign Senate</w:t>
      </w:r>
      <w:r w:rsidR="00855B65">
        <w:t>,</w:t>
      </w:r>
      <w:r>
        <w:t xml:space="preserve"> recommends </w:t>
      </w:r>
      <w:r w:rsidR="0098714C">
        <w:t xml:space="preserve">approval </w:t>
      </w:r>
      <w:r w:rsidR="00A36974">
        <w:t xml:space="preserve">of </w:t>
      </w:r>
      <w:r w:rsidR="0098714C">
        <w:t xml:space="preserve">a proposal from </w:t>
      </w:r>
      <w:r w:rsidR="001F49EC">
        <w:t xml:space="preserve">the </w:t>
      </w:r>
      <w:r w:rsidR="007A425A">
        <w:t xml:space="preserve">College of </w:t>
      </w:r>
      <w:r w:rsidR="00E27B10">
        <w:t>Fine and Applied Arts</w:t>
      </w:r>
      <w:r w:rsidR="00D5378E">
        <w:t xml:space="preserve"> </w:t>
      </w:r>
      <w:r w:rsidR="00414657">
        <w:t xml:space="preserve">and the Graduate College to </w:t>
      </w:r>
      <w:r w:rsidR="00E27B10">
        <w:t>establish the Master of Design in Industrial Design (MDes in ID).</w:t>
      </w:r>
    </w:p>
    <w:p w14:paraId="5CDEA666" w14:textId="3965A4ED" w:rsidR="009A085C" w:rsidRPr="00E41657" w:rsidRDefault="00E27B10" w:rsidP="00903B26">
      <w:pPr>
        <w:spacing w:line="480" w:lineRule="auto"/>
        <w:ind w:firstLine="1440"/>
      </w:pPr>
      <w:r>
        <w:t>The proposed MDes in ID is a two-year, professional degree designed to replace the two-year route currently available through the Master of Fine Arts in Industrial Design (MFA in ID) program.</w:t>
      </w:r>
      <w:r w:rsidR="00B5762D">
        <w:t xml:space="preserve"> </w:t>
      </w:r>
      <w:r>
        <w:t xml:space="preserve"> The MFA in ID currently has two- and three-year routes, with the two-year route being professionally-oriented and the three-year route academically oriented. </w:t>
      </w:r>
      <w:r w:rsidR="00B5762D">
        <w:t xml:space="preserve"> </w:t>
      </w:r>
      <w:r w:rsidR="000C5A82">
        <w:t xml:space="preserve">The MDes in ID will replace the two-year route. </w:t>
      </w:r>
      <w:r w:rsidR="00B5762D">
        <w:t xml:space="preserve"> </w:t>
      </w:r>
      <w:r>
        <w:t xml:space="preserve">The establishment of the Master of Design as a professionally oriented degree in industrial design that is separate from the MFA in industrial design will avoid confusion for </w:t>
      </w:r>
      <w:r>
        <w:lastRenderedPageBreak/>
        <w:t xml:space="preserve">prospective students. </w:t>
      </w:r>
      <w:r w:rsidR="00B5762D">
        <w:t xml:space="preserve"> </w:t>
      </w:r>
      <w:r w:rsidR="000C5A82">
        <w:t>Students interested in academic careers in industrial design will still be able to pursue the three-year MFA.</w:t>
      </w:r>
    </w:p>
    <w:p w14:paraId="35590232" w14:textId="41A3FF8A" w:rsidR="002B79B4" w:rsidRPr="00042A97" w:rsidRDefault="006D135A" w:rsidP="00903B26">
      <w:pPr>
        <w:spacing w:line="480" w:lineRule="auto"/>
        <w:ind w:firstLine="1440"/>
        <w:rPr>
          <w:szCs w:val="26"/>
        </w:rPr>
      </w:pPr>
      <w:r>
        <w:rPr>
          <w:color w:val="333333"/>
          <w:szCs w:val="26"/>
          <w:shd w:val="clear" w:color="auto" w:fill="FFFFFF"/>
        </w:rPr>
        <w:t>There is no impact on funding, facilities, libraries, or technology</w:t>
      </w:r>
      <w:r w:rsidR="000C5A82">
        <w:rPr>
          <w:color w:val="333333"/>
          <w:szCs w:val="26"/>
          <w:shd w:val="clear" w:color="auto" w:fill="FFFFFF"/>
        </w:rPr>
        <w:t>, as these will all simply shift from the current two-year MFA in ID to the MDes in ID</w:t>
      </w:r>
      <w:r>
        <w:rPr>
          <w:color w:val="333333"/>
          <w:szCs w:val="26"/>
          <w:shd w:val="clear" w:color="auto" w:fill="FFFFFF"/>
        </w:rPr>
        <w:t xml:space="preserve">. </w:t>
      </w:r>
    </w:p>
    <w:p w14:paraId="7FBE499E" w14:textId="77777777" w:rsidR="0026130F" w:rsidRDefault="006C7DD0" w:rsidP="00903B26">
      <w:pPr>
        <w:spacing w:line="480" w:lineRule="auto"/>
        <w:ind w:firstLine="1440"/>
        <w:rPr>
          <w:szCs w:val="24"/>
        </w:rPr>
      </w:pPr>
      <w:r w:rsidRPr="00042A97">
        <w:rPr>
          <w:szCs w:val="26"/>
        </w:rPr>
        <w:t xml:space="preserve">The Board action recommended in this item complies in all material respects with applicable State and federal laws, University </w:t>
      </w:r>
      <w:r w:rsidRPr="00C36578">
        <w:rPr>
          <w:szCs w:val="24"/>
        </w:rPr>
        <w:t xml:space="preserve">of Illinois </w:t>
      </w:r>
      <w:r w:rsidRPr="00C36578">
        <w:rPr>
          <w:i/>
          <w:szCs w:val="24"/>
        </w:rPr>
        <w:t>Statutes</w:t>
      </w:r>
      <w:r w:rsidRPr="00C36578">
        <w:rPr>
          <w:szCs w:val="24"/>
        </w:rPr>
        <w:t xml:space="preserve">, </w:t>
      </w:r>
      <w:r w:rsidRPr="00C36578">
        <w:rPr>
          <w:i/>
          <w:szCs w:val="24"/>
        </w:rPr>
        <w:t>The General Rules Concerning University Organization and Procedure</w:t>
      </w:r>
      <w:r w:rsidRPr="00C36578">
        <w:rPr>
          <w:szCs w:val="24"/>
        </w:rPr>
        <w:t>, and Board of Trustees policies and directives.</w:t>
      </w:r>
    </w:p>
    <w:p w14:paraId="6767193E" w14:textId="0B74F2B1" w:rsidR="0026130F" w:rsidRDefault="006C7DD0" w:rsidP="00903B26">
      <w:pPr>
        <w:spacing w:line="480" w:lineRule="auto"/>
        <w:ind w:firstLine="1440"/>
      </w:pPr>
      <w:r>
        <w:t xml:space="preserve">The </w:t>
      </w:r>
      <w:r w:rsidR="00F94C57">
        <w:t xml:space="preserve">Executive Vice President and </w:t>
      </w:r>
      <w:r>
        <w:t>Vice President for Academic Affairs con</w:t>
      </w:r>
      <w:r w:rsidR="0082403E">
        <w:t xml:space="preserve">curs with this recommendation. </w:t>
      </w:r>
      <w:r w:rsidR="00B5762D">
        <w:t xml:space="preserve"> </w:t>
      </w:r>
      <w:r>
        <w:t>The University Senates Conference has indicated that no further Senate jurisdiction is involved.</w:t>
      </w:r>
    </w:p>
    <w:p w14:paraId="692B739D" w14:textId="208F1491" w:rsidR="006208DD" w:rsidRPr="0026130F" w:rsidRDefault="006C7DD0" w:rsidP="00903B26">
      <w:pPr>
        <w:spacing w:line="480" w:lineRule="auto"/>
        <w:ind w:firstLine="1440"/>
        <w:rPr>
          <w:szCs w:val="24"/>
        </w:rPr>
      </w:pPr>
      <w:r>
        <w:t>The President of the University</w:t>
      </w:r>
      <w:r w:rsidR="00855B65">
        <w:t xml:space="preserve"> of Illinois System</w:t>
      </w:r>
      <w:r>
        <w:t xml:space="preserve"> </w:t>
      </w:r>
      <w:r w:rsidR="0078690F">
        <w:t>recommends approval</w:t>
      </w:r>
      <w:r>
        <w:t xml:space="preserve">. </w:t>
      </w:r>
      <w:r w:rsidR="00B5762D">
        <w:t xml:space="preserve"> </w:t>
      </w:r>
      <w:r w:rsidR="007A4C19">
        <w:t>This action is subject to further review by the Illinois Board of Higher Education.</w:t>
      </w:r>
    </w:p>
    <w:sectPr w:rsidR="006208DD" w:rsidRPr="0026130F" w:rsidSect="00855B65">
      <w:headerReference w:type="even" r:id="rId8"/>
      <w:headerReference w:type="default" r:id="rId9"/>
      <w:endnotePr>
        <w:numFmt w:val="decimal"/>
      </w:endnotePr>
      <w:type w:val="continuous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9AD3" w14:textId="77777777" w:rsidR="00156F7E" w:rsidRDefault="00156F7E">
      <w:r>
        <w:separator/>
      </w:r>
    </w:p>
  </w:endnote>
  <w:endnote w:type="continuationSeparator" w:id="0">
    <w:p w14:paraId="3AE78A74" w14:textId="77777777" w:rsidR="00156F7E" w:rsidRDefault="0015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MathB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510F" w14:textId="77777777" w:rsidR="00156F7E" w:rsidRDefault="00156F7E">
      <w:r>
        <w:separator/>
      </w:r>
    </w:p>
  </w:footnote>
  <w:footnote w:type="continuationSeparator" w:id="0">
    <w:p w14:paraId="756849C4" w14:textId="77777777" w:rsidR="00156F7E" w:rsidRDefault="0015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C0DC" w14:textId="77777777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EA0D3" w14:textId="77777777" w:rsidR="00304DB2" w:rsidRDefault="0030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81A01" w14:textId="552A859C" w:rsidR="00304DB2" w:rsidRDefault="00304DB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E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652A" w14:textId="77777777" w:rsidR="00304DB2" w:rsidRDefault="00304DB2">
    <w:pPr>
      <w:pStyle w:val="Header"/>
    </w:pPr>
  </w:p>
  <w:p w14:paraId="6E67DD10" w14:textId="77777777" w:rsidR="00304DB2" w:rsidRDefault="0030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DA"/>
    <w:multiLevelType w:val="hybridMultilevel"/>
    <w:tmpl w:val="D270C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E3D77"/>
    <w:multiLevelType w:val="multilevel"/>
    <w:tmpl w:val="8086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324537">
    <w:abstractNumId w:val="0"/>
  </w:num>
  <w:num w:numId="2" w16cid:durableId="9561361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98E"/>
    <w:rsid w:val="000016F6"/>
    <w:rsid w:val="0000336B"/>
    <w:rsid w:val="00013837"/>
    <w:rsid w:val="0001607A"/>
    <w:rsid w:val="00016A04"/>
    <w:rsid w:val="000214BA"/>
    <w:rsid w:val="000253AB"/>
    <w:rsid w:val="00026D3D"/>
    <w:rsid w:val="0003282F"/>
    <w:rsid w:val="00036536"/>
    <w:rsid w:val="00040409"/>
    <w:rsid w:val="00042A97"/>
    <w:rsid w:val="000525FC"/>
    <w:rsid w:val="00056B25"/>
    <w:rsid w:val="00063058"/>
    <w:rsid w:val="0007402D"/>
    <w:rsid w:val="00080612"/>
    <w:rsid w:val="00084F0B"/>
    <w:rsid w:val="00086DD6"/>
    <w:rsid w:val="000903B4"/>
    <w:rsid w:val="00094AE4"/>
    <w:rsid w:val="000B3B80"/>
    <w:rsid w:val="000B462D"/>
    <w:rsid w:val="000B5C70"/>
    <w:rsid w:val="000B7F81"/>
    <w:rsid w:val="000C1014"/>
    <w:rsid w:val="000C2ECF"/>
    <w:rsid w:val="000C58B5"/>
    <w:rsid w:val="000C5A82"/>
    <w:rsid w:val="000D144E"/>
    <w:rsid w:val="000E68A5"/>
    <w:rsid w:val="000E6A9F"/>
    <w:rsid w:val="000F569B"/>
    <w:rsid w:val="00114E16"/>
    <w:rsid w:val="00121633"/>
    <w:rsid w:val="001219B9"/>
    <w:rsid w:val="00127F60"/>
    <w:rsid w:val="001357C7"/>
    <w:rsid w:val="00136ACB"/>
    <w:rsid w:val="001377B0"/>
    <w:rsid w:val="00145B55"/>
    <w:rsid w:val="001476F4"/>
    <w:rsid w:val="001515B3"/>
    <w:rsid w:val="00156F7E"/>
    <w:rsid w:val="00163DC1"/>
    <w:rsid w:val="00166AB9"/>
    <w:rsid w:val="00175772"/>
    <w:rsid w:val="00181595"/>
    <w:rsid w:val="00184366"/>
    <w:rsid w:val="001A271E"/>
    <w:rsid w:val="001A6F49"/>
    <w:rsid w:val="001C1AD5"/>
    <w:rsid w:val="001D1973"/>
    <w:rsid w:val="001D42D7"/>
    <w:rsid w:val="001D7F6F"/>
    <w:rsid w:val="001E0009"/>
    <w:rsid w:val="001E71A1"/>
    <w:rsid w:val="001E7337"/>
    <w:rsid w:val="001E7E44"/>
    <w:rsid w:val="001F023D"/>
    <w:rsid w:val="001F49EC"/>
    <w:rsid w:val="00203B73"/>
    <w:rsid w:val="002400A4"/>
    <w:rsid w:val="0024072B"/>
    <w:rsid w:val="00242642"/>
    <w:rsid w:val="00246F3D"/>
    <w:rsid w:val="0025068F"/>
    <w:rsid w:val="00250EA0"/>
    <w:rsid w:val="0025119D"/>
    <w:rsid w:val="00257706"/>
    <w:rsid w:val="0026130F"/>
    <w:rsid w:val="00261E5A"/>
    <w:rsid w:val="00273B48"/>
    <w:rsid w:val="00274E1C"/>
    <w:rsid w:val="00282098"/>
    <w:rsid w:val="00287967"/>
    <w:rsid w:val="0029176E"/>
    <w:rsid w:val="00291FB0"/>
    <w:rsid w:val="002A6E92"/>
    <w:rsid w:val="002B10D8"/>
    <w:rsid w:val="002B79B4"/>
    <w:rsid w:val="002C156E"/>
    <w:rsid w:val="002C2E16"/>
    <w:rsid w:val="002D3622"/>
    <w:rsid w:val="002D3956"/>
    <w:rsid w:val="002D3D2F"/>
    <w:rsid w:val="002F26EA"/>
    <w:rsid w:val="002F2DCF"/>
    <w:rsid w:val="00300A68"/>
    <w:rsid w:val="00302927"/>
    <w:rsid w:val="00304DB2"/>
    <w:rsid w:val="00314DE3"/>
    <w:rsid w:val="00316D33"/>
    <w:rsid w:val="00317A33"/>
    <w:rsid w:val="0032084A"/>
    <w:rsid w:val="00320A90"/>
    <w:rsid w:val="00324D26"/>
    <w:rsid w:val="00325F1B"/>
    <w:rsid w:val="00333FE1"/>
    <w:rsid w:val="003351C1"/>
    <w:rsid w:val="00347343"/>
    <w:rsid w:val="00357C3F"/>
    <w:rsid w:val="00362D06"/>
    <w:rsid w:val="00367DBA"/>
    <w:rsid w:val="003734A6"/>
    <w:rsid w:val="00383531"/>
    <w:rsid w:val="00392109"/>
    <w:rsid w:val="003A6D37"/>
    <w:rsid w:val="003C5147"/>
    <w:rsid w:val="003D0EEC"/>
    <w:rsid w:val="003D398E"/>
    <w:rsid w:val="003D6F08"/>
    <w:rsid w:val="003E05DC"/>
    <w:rsid w:val="003E0C92"/>
    <w:rsid w:val="003F45C7"/>
    <w:rsid w:val="00406338"/>
    <w:rsid w:val="00413A47"/>
    <w:rsid w:val="00414657"/>
    <w:rsid w:val="00424134"/>
    <w:rsid w:val="00426BAF"/>
    <w:rsid w:val="00427B82"/>
    <w:rsid w:val="0043522A"/>
    <w:rsid w:val="004605FF"/>
    <w:rsid w:val="00460EC9"/>
    <w:rsid w:val="00461C75"/>
    <w:rsid w:val="004802B9"/>
    <w:rsid w:val="00490CF1"/>
    <w:rsid w:val="00497564"/>
    <w:rsid w:val="00497986"/>
    <w:rsid w:val="004D03F1"/>
    <w:rsid w:val="004D10C7"/>
    <w:rsid w:val="004E3561"/>
    <w:rsid w:val="004F1481"/>
    <w:rsid w:val="004F1FB6"/>
    <w:rsid w:val="004F261E"/>
    <w:rsid w:val="004F6171"/>
    <w:rsid w:val="004F673E"/>
    <w:rsid w:val="00502FE7"/>
    <w:rsid w:val="0051153C"/>
    <w:rsid w:val="00513575"/>
    <w:rsid w:val="00532159"/>
    <w:rsid w:val="005327BA"/>
    <w:rsid w:val="005348E3"/>
    <w:rsid w:val="005362D6"/>
    <w:rsid w:val="00536366"/>
    <w:rsid w:val="005372F1"/>
    <w:rsid w:val="00544630"/>
    <w:rsid w:val="00554112"/>
    <w:rsid w:val="00560B06"/>
    <w:rsid w:val="00561B9F"/>
    <w:rsid w:val="00562233"/>
    <w:rsid w:val="00573484"/>
    <w:rsid w:val="0058067F"/>
    <w:rsid w:val="00587DA2"/>
    <w:rsid w:val="00591673"/>
    <w:rsid w:val="005928CD"/>
    <w:rsid w:val="005A2E2C"/>
    <w:rsid w:val="005A6D45"/>
    <w:rsid w:val="005B1CAE"/>
    <w:rsid w:val="005C5AAF"/>
    <w:rsid w:val="005D5117"/>
    <w:rsid w:val="005D5B16"/>
    <w:rsid w:val="005E2AE0"/>
    <w:rsid w:val="005F0D22"/>
    <w:rsid w:val="006077E1"/>
    <w:rsid w:val="006208DD"/>
    <w:rsid w:val="00622A76"/>
    <w:rsid w:val="0063066E"/>
    <w:rsid w:val="00632B81"/>
    <w:rsid w:val="006418C6"/>
    <w:rsid w:val="00645495"/>
    <w:rsid w:val="0064745D"/>
    <w:rsid w:val="00650A07"/>
    <w:rsid w:val="00651E7F"/>
    <w:rsid w:val="006573CD"/>
    <w:rsid w:val="00661BE3"/>
    <w:rsid w:val="00665EEE"/>
    <w:rsid w:val="006861CC"/>
    <w:rsid w:val="006B6F42"/>
    <w:rsid w:val="006C0ADF"/>
    <w:rsid w:val="006C4A99"/>
    <w:rsid w:val="006C609F"/>
    <w:rsid w:val="006C7DD0"/>
    <w:rsid w:val="006D135A"/>
    <w:rsid w:val="006D31DF"/>
    <w:rsid w:val="006E007A"/>
    <w:rsid w:val="006E133B"/>
    <w:rsid w:val="006E17DC"/>
    <w:rsid w:val="006E6875"/>
    <w:rsid w:val="006F226D"/>
    <w:rsid w:val="0070010D"/>
    <w:rsid w:val="007064B2"/>
    <w:rsid w:val="00721752"/>
    <w:rsid w:val="00724122"/>
    <w:rsid w:val="0072700F"/>
    <w:rsid w:val="00733AC7"/>
    <w:rsid w:val="00737D14"/>
    <w:rsid w:val="00740E2B"/>
    <w:rsid w:val="00742B96"/>
    <w:rsid w:val="007631E0"/>
    <w:rsid w:val="007644C0"/>
    <w:rsid w:val="0077147F"/>
    <w:rsid w:val="00783404"/>
    <w:rsid w:val="007843B7"/>
    <w:rsid w:val="00784F3E"/>
    <w:rsid w:val="0078690F"/>
    <w:rsid w:val="00787B72"/>
    <w:rsid w:val="00794C7A"/>
    <w:rsid w:val="007973F2"/>
    <w:rsid w:val="007A2C24"/>
    <w:rsid w:val="007A321B"/>
    <w:rsid w:val="007A425A"/>
    <w:rsid w:val="007A453C"/>
    <w:rsid w:val="007A4C19"/>
    <w:rsid w:val="007B33F8"/>
    <w:rsid w:val="007B6216"/>
    <w:rsid w:val="007B67ED"/>
    <w:rsid w:val="007C1582"/>
    <w:rsid w:val="007C7B24"/>
    <w:rsid w:val="007C7D7E"/>
    <w:rsid w:val="007D2CBB"/>
    <w:rsid w:val="007F3428"/>
    <w:rsid w:val="007F58D1"/>
    <w:rsid w:val="00801E02"/>
    <w:rsid w:val="008036E2"/>
    <w:rsid w:val="00813D8E"/>
    <w:rsid w:val="00815688"/>
    <w:rsid w:val="0082403E"/>
    <w:rsid w:val="00824EEE"/>
    <w:rsid w:val="008352FC"/>
    <w:rsid w:val="0084714B"/>
    <w:rsid w:val="00847AB5"/>
    <w:rsid w:val="008502E1"/>
    <w:rsid w:val="00852FF8"/>
    <w:rsid w:val="008542EE"/>
    <w:rsid w:val="00855B65"/>
    <w:rsid w:val="00857736"/>
    <w:rsid w:val="00865E54"/>
    <w:rsid w:val="00870647"/>
    <w:rsid w:val="00870F16"/>
    <w:rsid w:val="00875C79"/>
    <w:rsid w:val="008859F6"/>
    <w:rsid w:val="00891E85"/>
    <w:rsid w:val="008930DA"/>
    <w:rsid w:val="008B4B37"/>
    <w:rsid w:val="008C01F7"/>
    <w:rsid w:val="008D7CC7"/>
    <w:rsid w:val="008F439F"/>
    <w:rsid w:val="008F57CE"/>
    <w:rsid w:val="00903925"/>
    <w:rsid w:val="00903B26"/>
    <w:rsid w:val="0090654C"/>
    <w:rsid w:val="00910E1D"/>
    <w:rsid w:val="009141A3"/>
    <w:rsid w:val="00917BF9"/>
    <w:rsid w:val="00920083"/>
    <w:rsid w:val="00921A36"/>
    <w:rsid w:val="009266BF"/>
    <w:rsid w:val="00931BB2"/>
    <w:rsid w:val="00936B66"/>
    <w:rsid w:val="00942F2C"/>
    <w:rsid w:val="00945062"/>
    <w:rsid w:val="0095549C"/>
    <w:rsid w:val="00961C5C"/>
    <w:rsid w:val="00974C1C"/>
    <w:rsid w:val="0097657C"/>
    <w:rsid w:val="009768E8"/>
    <w:rsid w:val="00982A16"/>
    <w:rsid w:val="00983BF1"/>
    <w:rsid w:val="00985929"/>
    <w:rsid w:val="00986D4E"/>
    <w:rsid w:val="0098714C"/>
    <w:rsid w:val="009A085C"/>
    <w:rsid w:val="009B27E4"/>
    <w:rsid w:val="009D054E"/>
    <w:rsid w:val="009E10D0"/>
    <w:rsid w:val="009F1058"/>
    <w:rsid w:val="009F2697"/>
    <w:rsid w:val="009F45BB"/>
    <w:rsid w:val="009F7069"/>
    <w:rsid w:val="009F7A08"/>
    <w:rsid w:val="00A011AA"/>
    <w:rsid w:val="00A029C2"/>
    <w:rsid w:val="00A15C51"/>
    <w:rsid w:val="00A24269"/>
    <w:rsid w:val="00A25E19"/>
    <w:rsid w:val="00A3119F"/>
    <w:rsid w:val="00A34572"/>
    <w:rsid w:val="00A36974"/>
    <w:rsid w:val="00A4277D"/>
    <w:rsid w:val="00A8007B"/>
    <w:rsid w:val="00A80E34"/>
    <w:rsid w:val="00A816E2"/>
    <w:rsid w:val="00A85729"/>
    <w:rsid w:val="00A875D1"/>
    <w:rsid w:val="00AA410D"/>
    <w:rsid w:val="00AA5DBD"/>
    <w:rsid w:val="00AB557C"/>
    <w:rsid w:val="00AB7589"/>
    <w:rsid w:val="00AC4EA3"/>
    <w:rsid w:val="00AE276F"/>
    <w:rsid w:val="00AE681A"/>
    <w:rsid w:val="00AF1120"/>
    <w:rsid w:val="00AF5488"/>
    <w:rsid w:val="00AF734C"/>
    <w:rsid w:val="00B05E5B"/>
    <w:rsid w:val="00B10421"/>
    <w:rsid w:val="00B10A7D"/>
    <w:rsid w:val="00B20B32"/>
    <w:rsid w:val="00B2236C"/>
    <w:rsid w:val="00B25AB3"/>
    <w:rsid w:val="00B30147"/>
    <w:rsid w:val="00B34879"/>
    <w:rsid w:val="00B36D14"/>
    <w:rsid w:val="00B408B9"/>
    <w:rsid w:val="00B445B1"/>
    <w:rsid w:val="00B540A3"/>
    <w:rsid w:val="00B5762D"/>
    <w:rsid w:val="00B606B4"/>
    <w:rsid w:val="00B65B17"/>
    <w:rsid w:val="00B73265"/>
    <w:rsid w:val="00B73868"/>
    <w:rsid w:val="00B7759B"/>
    <w:rsid w:val="00B8394E"/>
    <w:rsid w:val="00B8737E"/>
    <w:rsid w:val="00B908F8"/>
    <w:rsid w:val="00B925FE"/>
    <w:rsid w:val="00B945CD"/>
    <w:rsid w:val="00BB37BA"/>
    <w:rsid w:val="00BE275A"/>
    <w:rsid w:val="00BE7562"/>
    <w:rsid w:val="00BF6749"/>
    <w:rsid w:val="00C00F40"/>
    <w:rsid w:val="00C14B06"/>
    <w:rsid w:val="00C16885"/>
    <w:rsid w:val="00C213BC"/>
    <w:rsid w:val="00C420D6"/>
    <w:rsid w:val="00C42D61"/>
    <w:rsid w:val="00C42E85"/>
    <w:rsid w:val="00C47CEF"/>
    <w:rsid w:val="00C53F63"/>
    <w:rsid w:val="00C56FCD"/>
    <w:rsid w:val="00C60B0C"/>
    <w:rsid w:val="00C6676B"/>
    <w:rsid w:val="00C916F4"/>
    <w:rsid w:val="00CA33CC"/>
    <w:rsid w:val="00CA690F"/>
    <w:rsid w:val="00CD16FB"/>
    <w:rsid w:val="00CD51DB"/>
    <w:rsid w:val="00CD52C4"/>
    <w:rsid w:val="00CD5E7F"/>
    <w:rsid w:val="00CD7C73"/>
    <w:rsid w:val="00CE1494"/>
    <w:rsid w:val="00CE194F"/>
    <w:rsid w:val="00D05A50"/>
    <w:rsid w:val="00D0731D"/>
    <w:rsid w:val="00D1156D"/>
    <w:rsid w:val="00D14BE7"/>
    <w:rsid w:val="00D17366"/>
    <w:rsid w:val="00D4114E"/>
    <w:rsid w:val="00D429F0"/>
    <w:rsid w:val="00D44F8A"/>
    <w:rsid w:val="00D5378E"/>
    <w:rsid w:val="00D5485E"/>
    <w:rsid w:val="00D56697"/>
    <w:rsid w:val="00D62C90"/>
    <w:rsid w:val="00D637FD"/>
    <w:rsid w:val="00D65284"/>
    <w:rsid w:val="00D662E9"/>
    <w:rsid w:val="00D7427E"/>
    <w:rsid w:val="00D75A96"/>
    <w:rsid w:val="00D7793B"/>
    <w:rsid w:val="00D84394"/>
    <w:rsid w:val="00D9462D"/>
    <w:rsid w:val="00DA1F22"/>
    <w:rsid w:val="00DA20A4"/>
    <w:rsid w:val="00DA21F7"/>
    <w:rsid w:val="00DB13A8"/>
    <w:rsid w:val="00DC006B"/>
    <w:rsid w:val="00DC015D"/>
    <w:rsid w:val="00DC21CA"/>
    <w:rsid w:val="00DC5499"/>
    <w:rsid w:val="00DD1F83"/>
    <w:rsid w:val="00DD24F9"/>
    <w:rsid w:val="00DF0E98"/>
    <w:rsid w:val="00DF3EC3"/>
    <w:rsid w:val="00E04F5D"/>
    <w:rsid w:val="00E06323"/>
    <w:rsid w:val="00E12D4A"/>
    <w:rsid w:val="00E17402"/>
    <w:rsid w:val="00E205C1"/>
    <w:rsid w:val="00E22459"/>
    <w:rsid w:val="00E26CA3"/>
    <w:rsid w:val="00E26CC2"/>
    <w:rsid w:val="00E26E35"/>
    <w:rsid w:val="00E27B10"/>
    <w:rsid w:val="00E33825"/>
    <w:rsid w:val="00E367FE"/>
    <w:rsid w:val="00E41657"/>
    <w:rsid w:val="00E515A8"/>
    <w:rsid w:val="00E52A15"/>
    <w:rsid w:val="00E763AA"/>
    <w:rsid w:val="00E7670F"/>
    <w:rsid w:val="00E84BC6"/>
    <w:rsid w:val="00E85664"/>
    <w:rsid w:val="00E90070"/>
    <w:rsid w:val="00E90420"/>
    <w:rsid w:val="00E968EA"/>
    <w:rsid w:val="00EA3A69"/>
    <w:rsid w:val="00EA56DD"/>
    <w:rsid w:val="00EB5B9C"/>
    <w:rsid w:val="00EB63A1"/>
    <w:rsid w:val="00EB6B33"/>
    <w:rsid w:val="00EB7130"/>
    <w:rsid w:val="00EC0EB5"/>
    <w:rsid w:val="00ED3B88"/>
    <w:rsid w:val="00ED4A27"/>
    <w:rsid w:val="00ED62ED"/>
    <w:rsid w:val="00EE0354"/>
    <w:rsid w:val="00EE5AB9"/>
    <w:rsid w:val="00EF0893"/>
    <w:rsid w:val="00EF7152"/>
    <w:rsid w:val="00EF7CD6"/>
    <w:rsid w:val="00F00838"/>
    <w:rsid w:val="00F02D1D"/>
    <w:rsid w:val="00F0517A"/>
    <w:rsid w:val="00F10D0F"/>
    <w:rsid w:val="00F1126D"/>
    <w:rsid w:val="00F12932"/>
    <w:rsid w:val="00F16FCD"/>
    <w:rsid w:val="00F45B97"/>
    <w:rsid w:val="00F54D6D"/>
    <w:rsid w:val="00F61A59"/>
    <w:rsid w:val="00F63BF2"/>
    <w:rsid w:val="00F650FE"/>
    <w:rsid w:val="00F73A95"/>
    <w:rsid w:val="00F76806"/>
    <w:rsid w:val="00F876BF"/>
    <w:rsid w:val="00F92D57"/>
    <w:rsid w:val="00F94C57"/>
    <w:rsid w:val="00FA3698"/>
    <w:rsid w:val="00FA4727"/>
    <w:rsid w:val="00FC06C5"/>
    <w:rsid w:val="00FD0144"/>
    <w:rsid w:val="00FD75B5"/>
    <w:rsid w:val="00FE119A"/>
    <w:rsid w:val="00FF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C032A2"/>
  <w15:chartTrackingRefBased/>
  <w15:docId w15:val="{7D5B1741-3987-4764-A6F1-800F2C9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a1Document">
    <w:name w:val="a1Document"/>
    <w:basedOn w:val="Normal"/>
  </w:style>
  <w:style w:type="paragraph" w:customStyle="1" w:styleId="a2Document">
    <w:name w:val="a2Document"/>
    <w:basedOn w:val="Normal"/>
  </w:style>
  <w:style w:type="paragraph" w:customStyle="1" w:styleId="a3Document">
    <w:name w:val="a3Document"/>
    <w:basedOn w:val="Normal"/>
  </w:style>
  <w:style w:type="paragraph" w:customStyle="1" w:styleId="a4Document">
    <w:name w:val="a4Document"/>
    <w:basedOn w:val="Normal"/>
  </w:style>
  <w:style w:type="paragraph" w:customStyle="1" w:styleId="a5Document">
    <w:name w:val="a5Document"/>
    <w:basedOn w:val="Normal"/>
  </w:style>
  <w:style w:type="paragraph" w:customStyle="1" w:styleId="a6Document">
    <w:name w:val="a6Document"/>
    <w:basedOn w:val="Normal"/>
  </w:style>
  <w:style w:type="paragraph" w:customStyle="1" w:styleId="a7Document">
    <w:name w:val="a7Document"/>
    <w:basedOn w:val="Normal"/>
  </w:style>
  <w:style w:type="paragraph" w:customStyle="1" w:styleId="a8Document">
    <w:name w:val="a8Document"/>
    <w:basedOn w:val="Normal"/>
  </w:style>
  <w:style w:type="paragraph" w:customStyle="1" w:styleId="a1Technical">
    <w:name w:val="a1Technical"/>
    <w:basedOn w:val="Normal"/>
  </w:style>
  <w:style w:type="paragraph" w:customStyle="1" w:styleId="a2Technical">
    <w:name w:val="a2Technical"/>
    <w:basedOn w:val="Normal"/>
  </w:style>
  <w:style w:type="paragraph" w:customStyle="1" w:styleId="a3Technical">
    <w:name w:val="a3Technical"/>
    <w:basedOn w:val="Normal"/>
  </w:style>
  <w:style w:type="paragraph" w:customStyle="1" w:styleId="a4Technical">
    <w:name w:val="a4Technical"/>
    <w:basedOn w:val="Normal"/>
  </w:style>
  <w:style w:type="paragraph" w:customStyle="1" w:styleId="a5Technical">
    <w:name w:val="a5Technical"/>
    <w:basedOn w:val="Normal"/>
  </w:style>
  <w:style w:type="paragraph" w:customStyle="1" w:styleId="a6Technical">
    <w:name w:val="a6Technical"/>
    <w:basedOn w:val="Normal"/>
  </w:style>
  <w:style w:type="paragraph" w:customStyle="1" w:styleId="a7Technical">
    <w:name w:val="a7Technical"/>
    <w:basedOn w:val="Normal"/>
  </w:style>
  <w:style w:type="paragraph" w:customStyle="1" w:styleId="a8Technical">
    <w:name w:val="a8Technical"/>
    <w:basedOn w:val="Normal"/>
  </w:style>
  <w:style w:type="paragraph" w:customStyle="1" w:styleId="a1RightPar">
    <w:name w:val="a1Right Par"/>
    <w:basedOn w:val="Normal"/>
  </w:style>
  <w:style w:type="paragraph" w:customStyle="1" w:styleId="a2RightPar">
    <w:name w:val="a2Right Par"/>
    <w:basedOn w:val="Normal"/>
  </w:style>
  <w:style w:type="paragraph" w:customStyle="1" w:styleId="a3RightPar">
    <w:name w:val="a3Right Par"/>
    <w:basedOn w:val="Normal"/>
  </w:style>
  <w:style w:type="paragraph" w:customStyle="1" w:styleId="a4RightPar">
    <w:name w:val="a4Right Par"/>
    <w:basedOn w:val="Normal"/>
  </w:style>
  <w:style w:type="paragraph" w:customStyle="1" w:styleId="a5RightPar">
    <w:name w:val="a5Right Par"/>
    <w:basedOn w:val="Normal"/>
  </w:style>
  <w:style w:type="paragraph" w:customStyle="1" w:styleId="a6RightPar">
    <w:name w:val="a6Right Par"/>
    <w:basedOn w:val="Normal"/>
  </w:style>
  <w:style w:type="paragraph" w:customStyle="1" w:styleId="a7RightPar">
    <w:name w:val="a7Right Par"/>
    <w:basedOn w:val="Normal"/>
  </w:style>
  <w:style w:type="paragraph" w:customStyle="1" w:styleId="a8RightPar">
    <w:name w:val="a8Right Par"/>
    <w:basedOn w:val="Normal"/>
  </w:style>
  <w:style w:type="character" w:customStyle="1" w:styleId="Bibliogrphy">
    <w:name w:val="Bibliogrphy"/>
    <w:rPr>
      <w:rFonts w:ascii="WP MathB" w:hAnsi="WP MathB"/>
      <w:sz w:val="22"/>
    </w:rPr>
  </w:style>
  <w:style w:type="character" w:customStyle="1" w:styleId="DocInit">
    <w:name w:val="Doc Init"/>
    <w:rPr>
      <w:rFonts w:ascii="WP MathB" w:hAnsi="WP MathB"/>
      <w:sz w:val="22"/>
    </w:rPr>
  </w:style>
  <w:style w:type="character" w:customStyle="1" w:styleId="TechInit">
    <w:name w:val="Tech Init"/>
    <w:rPr>
      <w:rFonts w:ascii="WP MathB" w:hAnsi="WP MathB"/>
      <w:sz w:val="22"/>
    </w:rPr>
  </w:style>
  <w:style w:type="character" w:customStyle="1" w:styleId="Pleading">
    <w:name w:val="Pleading"/>
    <w:rPr>
      <w:rFonts w:ascii="WP MathB" w:hAnsi="WP MathB"/>
      <w:sz w:val="22"/>
    </w:rPr>
  </w:style>
  <w:style w:type="character" w:customStyle="1" w:styleId="Quick">
    <w:name w:val="Quick _"/>
    <w:rPr>
      <w:rFonts w:ascii="WP MathB" w:hAnsi="WP MathB"/>
      <w:sz w:val="22"/>
    </w:r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BodyText">
    <w:name w:val="Body Text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C4E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0336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0336B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179E2-11E6-422E-9BF7-B3778198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>University of Illinois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Office of the PROVOST</dc:creator>
  <cp:keywords/>
  <cp:lastModifiedBy>Williams, Aubrie</cp:lastModifiedBy>
  <cp:revision>7</cp:revision>
  <cp:lastPrinted>2023-03-09T19:08:00Z</cp:lastPrinted>
  <dcterms:created xsi:type="dcterms:W3CDTF">2023-03-02T19:28:00Z</dcterms:created>
  <dcterms:modified xsi:type="dcterms:W3CDTF">2023-03-30T16:47:00Z</dcterms:modified>
</cp:coreProperties>
</file>