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4CF8" w14:textId="77777777" w:rsidR="00815025" w:rsidRPr="00815025" w:rsidRDefault="00815025" w:rsidP="00815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0"/>
        </w:rPr>
      </w:pPr>
      <w:bookmarkStart w:id="0" w:name="_Hlk77839959"/>
      <w:bookmarkStart w:id="1" w:name="_Hlk93577479"/>
      <w:r w:rsidRPr="00815025">
        <w:rPr>
          <w:rFonts w:ascii="Times New Roman" w:eastAsia="Times New Roman" w:hAnsi="Times New Roman" w:cs="Times New Roman"/>
          <w:color w:val="FF0000"/>
          <w:sz w:val="26"/>
          <w:szCs w:val="20"/>
        </w:rPr>
        <w:t>Approved by the Board of Trustees</w:t>
      </w:r>
    </w:p>
    <w:bookmarkEnd w:id="0"/>
    <w:bookmarkEnd w:id="1"/>
    <w:p w14:paraId="1BB3CF98" w14:textId="77777777" w:rsidR="00815025" w:rsidRPr="00815025" w:rsidRDefault="00815025" w:rsidP="00815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0"/>
        </w:rPr>
      </w:pPr>
      <w:r w:rsidRPr="00815025">
        <w:rPr>
          <w:rFonts w:ascii="Times New Roman" w:eastAsia="Times New Roman" w:hAnsi="Times New Roman" w:cs="Times New Roman"/>
          <w:color w:val="FF0000"/>
          <w:sz w:val="26"/>
          <w:szCs w:val="20"/>
        </w:rPr>
        <w:t>May 18, 2023</w:t>
      </w:r>
    </w:p>
    <w:p w14:paraId="06B99315" w14:textId="24F3DB1D" w:rsidR="00D32278" w:rsidRDefault="00200EC8" w:rsidP="003E71FD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60"/>
          <w:szCs w:val="60"/>
        </w:rPr>
      </w:pPr>
      <w:r>
        <w:rPr>
          <w:rFonts w:ascii="Times New Roman" w:eastAsia="Times New Roman" w:hAnsi="Times New Roman" w:cs="Times New Roman"/>
          <w:b/>
          <w:sz w:val="60"/>
          <w:szCs w:val="60"/>
        </w:rPr>
        <w:t>2</w:t>
      </w:r>
      <w:r w:rsidR="007E5BBB">
        <w:rPr>
          <w:rFonts w:ascii="Times New Roman" w:eastAsia="Times New Roman" w:hAnsi="Times New Roman" w:cs="Times New Roman"/>
          <w:b/>
          <w:sz w:val="60"/>
          <w:szCs w:val="60"/>
        </w:rPr>
        <w:t>4</w:t>
      </w:r>
    </w:p>
    <w:p w14:paraId="75B1D92B" w14:textId="77777777" w:rsidR="003E71FD" w:rsidRDefault="003E71FD" w:rsidP="003E71FD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70AA00AC" w14:textId="77777777" w:rsidR="003E71FD" w:rsidRDefault="003E71FD" w:rsidP="003E71FD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606CBAB3" w14:textId="1934B247" w:rsidR="00EF1EF8" w:rsidRDefault="00EF1EF8" w:rsidP="007830B0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ind w:left="720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5F71">
        <w:rPr>
          <w:rFonts w:ascii="Times New Roman" w:eastAsia="Times New Roman" w:hAnsi="Times New Roman" w:cs="Times New Roman"/>
          <w:sz w:val="26"/>
          <w:szCs w:val="26"/>
        </w:rPr>
        <w:t>Board Meeting</w:t>
      </w:r>
    </w:p>
    <w:p w14:paraId="18A1D7D3" w14:textId="77777777" w:rsidR="007830B0" w:rsidRPr="00F35F71" w:rsidRDefault="007830B0" w:rsidP="007830B0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ind w:left="720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May 18, 2023</w:t>
      </w:r>
    </w:p>
    <w:p w14:paraId="464359B1" w14:textId="08B191DB" w:rsidR="00EF1EF8" w:rsidRDefault="00EF1EF8" w:rsidP="007830B0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1F352958" w14:textId="77777777" w:rsidR="006C7EB1" w:rsidRPr="00CD2700" w:rsidRDefault="006C7EB1" w:rsidP="00EF1EF8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0D4AE06" w14:textId="77777777" w:rsidR="00EF1EF8" w:rsidRPr="00CD2700" w:rsidRDefault="00EF1EF8" w:rsidP="00EF1E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CD2700">
        <w:rPr>
          <w:rFonts w:ascii="Times New Roman" w:eastAsia="Times New Roman" w:hAnsi="Times New Roman" w:cs="Times New Roman"/>
          <w:sz w:val="26"/>
          <w:szCs w:val="26"/>
        </w:rPr>
        <w:t>ROLL CALL</w:t>
      </w:r>
    </w:p>
    <w:p w14:paraId="1A24E40A" w14:textId="77777777" w:rsidR="00EF1EF8" w:rsidRPr="00CD2700" w:rsidRDefault="00EF1EF8" w:rsidP="00EF1E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79CF54C7" w14:textId="5C461131" w:rsidR="004A6C21" w:rsidRPr="008469B2" w:rsidRDefault="00D413EE" w:rsidP="008469B2">
      <w:pPr>
        <w:pStyle w:val="Heading1"/>
      </w:pPr>
      <w:bookmarkStart w:id="2" w:name="_Hlk114730611"/>
      <w:bookmarkStart w:id="3" w:name="_Hlk114732509"/>
      <w:r w:rsidRPr="008469B2">
        <w:t xml:space="preserve">AWARD CONSTRUCTION CONTRACT, </w:t>
      </w:r>
      <w:r w:rsidR="00B62770" w:rsidRPr="008469B2">
        <w:t>H</w:t>
      </w:r>
      <w:r w:rsidR="006A7603" w:rsidRPr="008469B2">
        <w:t>ARRISON STREET PARKING STRUCTURE</w:t>
      </w:r>
      <w:r w:rsidR="00B62770" w:rsidRPr="008469B2">
        <w:t xml:space="preserve"> PHASE 2 STRUCTURAL REPAIRS</w:t>
      </w:r>
      <w:r w:rsidR="00626FDD" w:rsidRPr="008469B2">
        <w:t>, CHICAGO</w:t>
      </w:r>
      <w:bookmarkEnd w:id="2"/>
    </w:p>
    <w:bookmarkEnd w:id="3"/>
    <w:p w14:paraId="6B33220A" w14:textId="50B3D175" w:rsidR="00EF1EF8" w:rsidRPr="00CD2700" w:rsidRDefault="00EF1EF8" w:rsidP="00EF11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3ADC109" w14:textId="77777777" w:rsidR="00EF1EF8" w:rsidRPr="00CD2700" w:rsidRDefault="00EF1EF8" w:rsidP="00EF1E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5BD34338" w14:textId="1ED218D6" w:rsidR="00EF1EF8" w:rsidRPr="00CD2700" w:rsidRDefault="00EF1EF8" w:rsidP="00EF1EF8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CD2700">
        <w:rPr>
          <w:rFonts w:ascii="Times New Roman" w:eastAsia="Times New Roman" w:hAnsi="Times New Roman" w:cs="Times New Roman"/>
          <w:b/>
          <w:sz w:val="26"/>
          <w:szCs w:val="26"/>
        </w:rPr>
        <w:t>Action:</w:t>
      </w:r>
      <w:r w:rsidRPr="00CD2700">
        <w:rPr>
          <w:rFonts w:ascii="Times New Roman" w:eastAsia="Times New Roman" w:hAnsi="Times New Roman" w:cs="Times New Roman"/>
          <w:sz w:val="26"/>
          <w:szCs w:val="26"/>
        </w:rPr>
        <w:tab/>
      </w:r>
      <w:r w:rsidR="00D413EE" w:rsidRPr="00CD2700">
        <w:rPr>
          <w:rFonts w:ascii="Times New Roman" w:eastAsia="Times New Roman" w:hAnsi="Times New Roman" w:cs="Times New Roman"/>
          <w:sz w:val="26"/>
          <w:szCs w:val="26"/>
        </w:rPr>
        <w:t xml:space="preserve">Award </w:t>
      </w:r>
      <w:r w:rsidR="0059414B" w:rsidRPr="00CD2700">
        <w:rPr>
          <w:rFonts w:ascii="Times New Roman" w:eastAsia="Times New Roman" w:hAnsi="Times New Roman" w:cs="Times New Roman"/>
          <w:sz w:val="26"/>
          <w:szCs w:val="26"/>
        </w:rPr>
        <w:t>Construction Contract</w:t>
      </w:r>
      <w:r w:rsidR="00D413EE" w:rsidRPr="00CD2700">
        <w:rPr>
          <w:rFonts w:ascii="Times New Roman" w:eastAsia="Times New Roman" w:hAnsi="Times New Roman" w:cs="Times New Roman"/>
          <w:sz w:val="26"/>
          <w:szCs w:val="26"/>
        </w:rPr>
        <w:t>,</w:t>
      </w:r>
      <w:r w:rsidR="007B220B" w:rsidRPr="00CD27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2770" w:rsidRPr="00CD2700">
        <w:rPr>
          <w:rFonts w:ascii="Times New Roman" w:eastAsia="Times New Roman" w:hAnsi="Times New Roman" w:cs="Times New Roman"/>
          <w:sz w:val="26"/>
          <w:szCs w:val="26"/>
        </w:rPr>
        <w:t>H</w:t>
      </w:r>
      <w:r w:rsidR="006A7603" w:rsidRPr="00CD2700">
        <w:rPr>
          <w:rFonts w:ascii="Times New Roman" w:eastAsia="Times New Roman" w:hAnsi="Times New Roman" w:cs="Times New Roman"/>
          <w:sz w:val="26"/>
          <w:szCs w:val="26"/>
        </w:rPr>
        <w:t>arrison Street Parking Structure</w:t>
      </w:r>
      <w:r w:rsidR="00B62770" w:rsidRPr="00CD2700">
        <w:rPr>
          <w:rFonts w:ascii="Times New Roman" w:eastAsia="Times New Roman" w:hAnsi="Times New Roman" w:cs="Times New Roman"/>
          <w:sz w:val="26"/>
          <w:szCs w:val="26"/>
        </w:rPr>
        <w:t xml:space="preserve"> Phase 2 Structural Repairs</w:t>
      </w:r>
    </w:p>
    <w:p w14:paraId="52C6AA16" w14:textId="77777777" w:rsidR="00EF1EF8" w:rsidRPr="00CD2700" w:rsidRDefault="00EF1EF8" w:rsidP="00EF1EF8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10D603C1" w14:textId="7A138420" w:rsidR="004976E8" w:rsidRPr="00CD2700" w:rsidRDefault="00EF1EF8" w:rsidP="00EF11C7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CD2700">
        <w:rPr>
          <w:rFonts w:ascii="Times New Roman" w:eastAsia="Times New Roman" w:hAnsi="Times New Roman" w:cs="Times New Roman"/>
          <w:b/>
          <w:sz w:val="26"/>
          <w:szCs w:val="26"/>
        </w:rPr>
        <w:t>Funding:</w:t>
      </w:r>
      <w:r w:rsidRPr="00CD2700">
        <w:rPr>
          <w:rFonts w:ascii="Times New Roman" w:eastAsia="Times New Roman" w:hAnsi="Times New Roman" w:cs="Times New Roman"/>
          <w:sz w:val="26"/>
          <w:szCs w:val="26"/>
        </w:rPr>
        <w:tab/>
      </w:r>
      <w:r w:rsidR="00932269" w:rsidRPr="00CD2700">
        <w:rPr>
          <w:rFonts w:ascii="Times New Roman" w:eastAsia="Times New Roman" w:hAnsi="Times New Roman" w:cs="Times New Roman"/>
          <w:sz w:val="26"/>
          <w:szCs w:val="26"/>
        </w:rPr>
        <w:t>Activity</w:t>
      </w:r>
      <w:r w:rsidR="006D010C" w:rsidRPr="00CD2700">
        <w:rPr>
          <w:rFonts w:ascii="Times New Roman" w:eastAsia="Times New Roman" w:hAnsi="Times New Roman" w:cs="Times New Roman"/>
          <w:sz w:val="26"/>
          <w:szCs w:val="26"/>
        </w:rPr>
        <w:t>, Storeroom</w:t>
      </w:r>
      <w:r w:rsidR="0045160B" w:rsidRPr="00CD2700">
        <w:rPr>
          <w:rFonts w:ascii="Times New Roman" w:eastAsia="Times New Roman" w:hAnsi="Times New Roman" w:cs="Times New Roman"/>
          <w:sz w:val="26"/>
          <w:szCs w:val="26"/>
        </w:rPr>
        <w:t>,</w:t>
      </w:r>
      <w:r w:rsidR="006D010C" w:rsidRPr="00CD2700">
        <w:rPr>
          <w:rFonts w:ascii="Times New Roman" w:eastAsia="Times New Roman" w:hAnsi="Times New Roman" w:cs="Times New Roman"/>
          <w:sz w:val="26"/>
          <w:szCs w:val="26"/>
        </w:rPr>
        <w:t xml:space="preserve"> and Service Funds</w:t>
      </w:r>
    </w:p>
    <w:p w14:paraId="28F66B6F" w14:textId="3CAD1644" w:rsidR="00A36817" w:rsidRPr="00CD2700" w:rsidRDefault="00A36817" w:rsidP="00EF11C7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ascii="Times New Roman" w:hAnsi="Times New Roman" w:cs="Times New Roman"/>
          <w:strike/>
          <w:sz w:val="26"/>
          <w:szCs w:val="26"/>
        </w:rPr>
      </w:pPr>
    </w:p>
    <w:p w14:paraId="1E828932" w14:textId="77777777" w:rsidR="004976E8" w:rsidRPr="00CD2700" w:rsidRDefault="004976E8" w:rsidP="00EF1EF8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352292C" w14:textId="3AFB7C18" w:rsidR="00B3287F" w:rsidRPr="00CD2700" w:rsidRDefault="00A36817" w:rsidP="007E12E3">
      <w:pPr>
        <w:spacing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F323EE">
        <w:rPr>
          <w:rFonts w:ascii="Times New Roman" w:hAnsi="Times New Roman" w:cs="Times New Roman"/>
          <w:sz w:val="26"/>
          <w:szCs w:val="26"/>
        </w:rPr>
        <w:t>In</w:t>
      </w:r>
      <w:r w:rsidR="007B220B" w:rsidRPr="00F323EE">
        <w:rPr>
          <w:rFonts w:ascii="Times New Roman" w:hAnsi="Times New Roman" w:cs="Times New Roman"/>
          <w:sz w:val="26"/>
          <w:szCs w:val="26"/>
        </w:rPr>
        <w:t xml:space="preserve"> </w:t>
      </w:r>
      <w:r w:rsidR="006D010C" w:rsidRPr="00F323EE">
        <w:rPr>
          <w:rFonts w:ascii="Times New Roman" w:hAnsi="Times New Roman" w:cs="Times New Roman"/>
          <w:sz w:val="26"/>
          <w:szCs w:val="26"/>
        </w:rPr>
        <w:t>March 2023,</w:t>
      </w:r>
      <w:r w:rsidR="00F53761" w:rsidRPr="00F323EE">
        <w:rPr>
          <w:rFonts w:ascii="Times New Roman" w:hAnsi="Times New Roman" w:cs="Times New Roman"/>
          <w:sz w:val="26"/>
          <w:szCs w:val="26"/>
        </w:rPr>
        <w:t xml:space="preserve"> </w:t>
      </w:r>
      <w:r w:rsidR="00B62770" w:rsidRPr="00F323EE">
        <w:rPr>
          <w:rFonts w:ascii="Times New Roman" w:hAnsi="Times New Roman" w:cs="Times New Roman"/>
          <w:sz w:val="26"/>
          <w:szCs w:val="26"/>
        </w:rPr>
        <w:t xml:space="preserve">the </w:t>
      </w:r>
      <w:r w:rsidR="006D010C" w:rsidRPr="00F323EE">
        <w:rPr>
          <w:rFonts w:ascii="Times New Roman" w:hAnsi="Times New Roman" w:cs="Times New Roman"/>
          <w:sz w:val="26"/>
          <w:szCs w:val="26"/>
        </w:rPr>
        <w:t>U</w:t>
      </w:r>
      <w:r w:rsidR="00B62770" w:rsidRPr="00F323EE">
        <w:rPr>
          <w:rFonts w:ascii="Times New Roman" w:hAnsi="Times New Roman" w:cs="Times New Roman"/>
          <w:sz w:val="26"/>
          <w:szCs w:val="26"/>
        </w:rPr>
        <w:t xml:space="preserve">niversity </w:t>
      </w:r>
      <w:r w:rsidR="00CD2700" w:rsidRPr="00F323EE">
        <w:rPr>
          <w:rFonts w:ascii="Times New Roman" w:hAnsi="Times New Roman" w:cs="Times New Roman"/>
          <w:sz w:val="26"/>
          <w:szCs w:val="26"/>
        </w:rPr>
        <w:t xml:space="preserve">of Illinois Chicago </w:t>
      </w:r>
      <w:r w:rsidR="00B62770" w:rsidRPr="00F323EE">
        <w:rPr>
          <w:rFonts w:ascii="Times New Roman" w:hAnsi="Times New Roman" w:cs="Times New Roman"/>
          <w:sz w:val="26"/>
          <w:szCs w:val="26"/>
        </w:rPr>
        <w:t>ap</w:t>
      </w:r>
      <w:r w:rsidR="00B62770" w:rsidRPr="00CD2700">
        <w:rPr>
          <w:rFonts w:ascii="Times New Roman" w:hAnsi="Times New Roman" w:cs="Times New Roman"/>
          <w:sz w:val="26"/>
          <w:szCs w:val="26"/>
        </w:rPr>
        <w:t xml:space="preserve">proved the </w:t>
      </w:r>
      <w:r w:rsidR="006D010C" w:rsidRPr="00CD2700">
        <w:rPr>
          <w:rFonts w:ascii="Times New Roman" w:hAnsi="Times New Roman" w:cs="Times New Roman"/>
          <w:sz w:val="26"/>
          <w:szCs w:val="26"/>
        </w:rPr>
        <w:t xml:space="preserve">Harrison Street Parking Structure Phase 2 Structural Repairs project </w:t>
      </w:r>
      <w:r w:rsidR="00B62770" w:rsidRPr="00CD2700">
        <w:rPr>
          <w:rFonts w:ascii="Times New Roman" w:hAnsi="Times New Roman" w:cs="Times New Roman"/>
          <w:sz w:val="26"/>
          <w:szCs w:val="26"/>
        </w:rPr>
        <w:t>with a budget of $</w:t>
      </w:r>
      <w:r w:rsidR="0020323D" w:rsidRPr="00CD2700">
        <w:rPr>
          <w:rFonts w:ascii="Times New Roman" w:hAnsi="Times New Roman" w:cs="Times New Roman"/>
          <w:sz w:val="26"/>
          <w:szCs w:val="26"/>
        </w:rPr>
        <w:t>4,845,100</w:t>
      </w:r>
      <w:r w:rsidR="00B62770" w:rsidRPr="00CD2700">
        <w:rPr>
          <w:rFonts w:ascii="Times New Roman" w:hAnsi="Times New Roman" w:cs="Times New Roman"/>
          <w:sz w:val="26"/>
          <w:szCs w:val="26"/>
        </w:rPr>
        <w:t>.</w:t>
      </w:r>
      <w:r w:rsidR="00F2232E" w:rsidRPr="00CD2700">
        <w:rPr>
          <w:rFonts w:ascii="Times New Roman" w:hAnsi="Times New Roman" w:cs="Times New Roman"/>
          <w:sz w:val="26"/>
          <w:szCs w:val="26"/>
        </w:rPr>
        <w:t xml:space="preserve"> </w:t>
      </w:r>
      <w:r w:rsidR="00B62770" w:rsidRPr="00CD2700">
        <w:rPr>
          <w:rFonts w:ascii="Times New Roman" w:hAnsi="Times New Roman" w:cs="Times New Roman"/>
          <w:sz w:val="26"/>
          <w:szCs w:val="26"/>
        </w:rPr>
        <w:t>Th</w:t>
      </w:r>
      <w:r w:rsidR="006D010C" w:rsidRPr="00CD2700">
        <w:rPr>
          <w:rFonts w:ascii="Times New Roman" w:hAnsi="Times New Roman" w:cs="Times New Roman"/>
          <w:sz w:val="26"/>
          <w:szCs w:val="26"/>
        </w:rPr>
        <w:t xml:space="preserve">e </w:t>
      </w:r>
      <w:r w:rsidR="0045160B" w:rsidRPr="00CD2700">
        <w:rPr>
          <w:rFonts w:ascii="Times New Roman" w:hAnsi="Times New Roman" w:cs="Times New Roman"/>
          <w:sz w:val="26"/>
          <w:szCs w:val="26"/>
        </w:rPr>
        <w:t>project</w:t>
      </w:r>
      <w:r w:rsidR="00CD2700">
        <w:rPr>
          <w:rFonts w:ascii="Times New Roman" w:hAnsi="Times New Roman" w:cs="Times New Roman"/>
          <w:sz w:val="26"/>
          <w:szCs w:val="26"/>
        </w:rPr>
        <w:t>’</w:t>
      </w:r>
      <w:r w:rsidR="0045160B" w:rsidRPr="00CD2700">
        <w:rPr>
          <w:rFonts w:ascii="Times New Roman" w:hAnsi="Times New Roman" w:cs="Times New Roman"/>
          <w:sz w:val="26"/>
          <w:szCs w:val="26"/>
        </w:rPr>
        <w:t>s objective</w:t>
      </w:r>
      <w:r w:rsidR="006D010C" w:rsidRPr="00CD2700">
        <w:rPr>
          <w:rFonts w:ascii="Times New Roman" w:hAnsi="Times New Roman" w:cs="Times New Roman"/>
          <w:sz w:val="26"/>
          <w:szCs w:val="26"/>
        </w:rPr>
        <w:t xml:space="preserve"> </w:t>
      </w:r>
      <w:r w:rsidR="00852EEB" w:rsidRPr="00CD2700">
        <w:rPr>
          <w:rFonts w:ascii="Times New Roman" w:hAnsi="Times New Roman" w:cs="Times New Roman"/>
          <w:sz w:val="26"/>
          <w:szCs w:val="26"/>
        </w:rPr>
        <w:t xml:space="preserve">will be to repair </w:t>
      </w:r>
      <w:r w:rsidR="00B62770" w:rsidRPr="00CD2700">
        <w:rPr>
          <w:rFonts w:ascii="Times New Roman" w:hAnsi="Times New Roman" w:cs="Times New Roman"/>
          <w:sz w:val="26"/>
          <w:szCs w:val="26"/>
        </w:rPr>
        <w:t>structural concrete and post-tension tendo</w:t>
      </w:r>
      <w:r w:rsidR="006D010C" w:rsidRPr="00CD2700">
        <w:rPr>
          <w:rFonts w:ascii="Times New Roman" w:hAnsi="Times New Roman" w:cs="Times New Roman"/>
          <w:sz w:val="26"/>
          <w:szCs w:val="26"/>
        </w:rPr>
        <w:t>n</w:t>
      </w:r>
      <w:r w:rsidR="00852EEB" w:rsidRPr="00CD2700">
        <w:rPr>
          <w:rFonts w:ascii="Times New Roman" w:hAnsi="Times New Roman" w:cs="Times New Roman"/>
          <w:sz w:val="26"/>
          <w:szCs w:val="26"/>
        </w:rPr>
        <w:t xml:space="preserve">s </w:t>
      </w:r>
      <w:r w:rsidR="00B62770" w:rsidRPr="00CD2700">
        <w:rPr>
          <w:rFonts w:ascii="Times New Roman" w:hAnsi="Times New Roman" w:cs="Times New Roman"/>
          <w:sz w:val="26"/>
          <w:szCs w:val="26"/>
        </w:rPr>
        <w:t>throughout the structure.</w:t>
      </w:r>
      <w:r w:rsidR="00A800E8" w:rsidRPr="00CD2700">
        <w:rPr>
          <w:rFonts w:ascii="Times New Roman" w:hAnsi="Times New Roman" w:cs="Times New Roman"/>
          <w:sz w:val="26"/>
          <w:szCs w:val="26"/>
        </w:rPr>
        <w:t xml:space="preserve"> </w:t>
      </w:r>
      <w:r w:rsidR="006A7603" w:rsidRPr="00CD2700">
        <w:rPr>
          <w:rFonts w:ascii="Times New Roman" w:hAnsi="Times New Roman" w:cs="Times New Roman"/>
          <w:sz w:val="26"/>
          <w:szCs w:val="26"/>
        </w:rPr>
        <w:t>Due to the age of this structure, these repairs are necessary to keep the parking structure safe and operational.</w:t>
      </w:r>
    </w:p>
    <w:p w14:paraId="0901F5A0" w14:textId="2BE4157B" w:rsidR="00384821" w:rsidRDefault="00123DC8" w:rsidP="00815025">
      <w:pPr>
        <w:tabs>
          <w:tab w:val="left" w:pos="144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CD2700">
        <w:rPr>
          <w:rFonts w:ascii="Times New Roman" w:hAnsi="Times New Roman" w:cs="Times New Roman"/>
          <w:sz w:val="26"/>
          <w:szCs w:val="26"/>
        </w:rPr>
        <w:tab/>
        <w:t>Bids for the construction work have been solicited</w:t>
      </w:r>
      <w:r w:rsidR="0045160B" w:rsidRPr="00CD2700">
        <w:rPr>
          <w:rFonts w:ascii="Times New Roman" w:hAnsi="Times New Roman" w:cs="Times New Roman"/>
          <w:sz w:val="26"/>
          <w:szCs w:val="26"/>
        </w:rPr>
        <w:t>.</w:t>
      </w:r>
      <w:r w:rsidRPr="00CD2700">
        <w:rPr>
          <w:rFonts w:ascii="Times New Roman" w:hAnsi="Times New Roman" w:cs="Times New Roman"/>
          <w:sz w:val="26"/>
          <w:szCs w:val="26"/>
        </w:rPr>
        <w:t xml:space="preserve"> </w:t>
      </w:r>
      <w:r w:rsidR="0045160B" w:rsidRPr="00CD2700">
        <w:rPr>
          <w:rFonts w:ascii="Times New Roman" w:hAnsi="Times New Roman" w:cs="Times New Roman"/>
          <w:sz w:val="26"/>
          <w:szCs w:val="26"/>
        </w:rPr>
        <w:t>F</w:t>
      </w:r>
      <w:r w:rsidRPr="00CD2700">
        <w:rPr>
          <w:rFonts w:ascii="Times New Roman" w:hAnsi="Times New Roman" w:cs="Times New Roman"/>
          <w:sz w:val="26"/>
          <w:szCs w:val="26"/>
        </w:rPr>
        <w:t>or the project to proceed, the Interim Chancellor, University of Illinois Chicago, and Vice President, University of Illinois System</w:t>
      </w:r>
      <w:r w:rsidR="003E71FD" w:rsidRPr="00CD2700">
        <w:rPr>
          <w:rFonts w:ascii="Times New Roman" w:hAnsi="Times New Roman" w:cs="Times New Roman"/>
          <w:sz w:val="26"/>
          <w:szCs w:val="26"/>
        </w:rPr>
        <w:t>,</w:t>
      </w:r>
      <w:r w:rsidRPr="00CD2700">
        <w:rPr>
          <w:rFonts w:ascii="Times New Roman" w:hAnsi="Times New Roman" w:cs="Times New Roman"/>
          <w:sz w:val="26"/>
          <w:szCs w:val="26"/>
        </w:rPr>
        <w:t xml:space="preserve"> with the concurrence of the appropriate administrative officers</w:t>
      </w:r>
      <w:r w:rsidR="003E71FD" w:rsidRPr="00CD2700">
        <w:rPr>
          <w:rFonts w:ascii="Times New Roman" w:hAnsi="Times New Roman" w:cs="Times New Roman"/>
          <w:sz w:val="26"/>
          <w:szCs w:val="26"/>
        </w:rPr>
        <w:t>,</w:t>
      </w:r>
      <w:r w:rsidRPr="00CD2700">
        <w:rPr>
          <w:rFonts w:ascii="Times New Roman" w:hAnsi="Times New Roman" w:cs="Times New Roman"/>
          <w:sz w:val="26"/>
          <w:szCs w:val="26"/>
        </w:rPr>
        <w:t xml:space="preserve"> recommend</w:t>
      </w:r>
      <w:r w:rsidR="003E71FD" w:rsidRPr="00CD2700">
        <w:rPr>
          <w:rFonts w:ascii="Times New Roman" w:hAnsi="Times New Roman" w:cs="Times New Roman"/>
          <w:sz w:val="26"/>
          <w:szCs w:val="26"/>
        </w:rPr>
        <w:t>s</w:t>
      </w:r>
      <w:r w:rsidRPr="00CD2700">
        <w:rPr>
          <w:rFonts w:ascii="Times New Roman" w:hAnsi="Times New Roman" w:cs="Times New Roman"/>
          <w:sz w:val="26"/>
          <w:szCs w:val="26"/>
        </w:rPr>
        <w:t xml:space="preserve"> that the following contract be awarded. Competitive bidding procedures were conducted in accordance with the Illinois Procurement Code, and the award is to the lowest responsible bidder </w:t>
      </w:r>
      <w:proofErr w:type="gramStart"/>
      <w:r w:rsidRPr="00CD2700">
        <w:rPr>
          <w:rFonts w:ascii="Times New Roman" w:hAnsi="Times New Roman" w:cs="Times New Roman"/>
          <w:sz w:val="26"/>
          <w:szCs w:val="26"/>
        </w:rPr>
        <w:t>on the basis of</w:t>
      </w:r>
      <w:proofErr w:type="gramEnd"/>
      <w:r w:rsidRPr="00CD2700">
        <w:rPr>
          <w:rFonts w:ascii="Times New Roman" w:hAnsi="Times New Roman" w:cs="Times New Roman"/>
          <w:sz w:val="26"/>
          <w:szCs w:val="26"/>
        </w:rPr>
        <w:t xml:space="preserve"> </w:t>
      </w:r>
      <w:r w:rsidR="002B1E13" w:rsidRPr="00CD2700">
        <w:rPr>
          <w:rFonts w:ascii="Times New Roman" w:hAnsi="Times New Roman" w:cs="Times New Roman"/>
          <w:sz w:val="26"/>
          <w:szCs w:val="26"/>
        </w:rPr>
        <w:t xml:space="preserve">its </w:t>
      </w:r>
      <w:r w:rsidRPr="00CD2700">
        <w:rPr>
          <w:rFonts w:ascii="Times New Roman" w:hAnsi="Times New Roman" w:cs="Times New Roman"/>
          <w:sz w:val="26"/>
          <w:szCs w:val="26"/>
        </w:rPr>
        <w:t>base bid:</w:t>
      </w:r>
      <w:r w:rsidR="00384821">
        <w:rPr>
          <w:rFonts w:ascii="Times New Roman" w:hAnsi="Times New Roman" w:cs="Times New Roman"/>
          <w:sz w:val="26"/>
          <w:szCs w:val="26"/>
        </w:rPr>
        <w:br w:type="page"/>
      </w:r>
    </w:p>
    <w:p w14:paraId="0D93651C" w14:textId="63BAE986" w:rsidR="00123DC8" w:rsidRPr="00CD2700" w:rsidRDefault="00123DC8" w:rsidP="00123DC8">
      <w:pPr>
        <w:tabs>
          <w:tab w:val="left" w:pos="5040"/>
          <w:tab w:val="right" w:pos="7200"/>
        </w:tabs>
        <w:autoSpaceDE w:val="0"/>
        <w:autoSpaceDN w:val="0"/>
        <w:rPr>
          <w:rFonts w:ascii="Times New Roman" w:hAnsi="Times New Roman" w:cs="Times New Roman"/>
          <w:iCs/>
          <w:sz w:val="26"/>
          <w:szCs w:val="26"/>
          <w:u w:val="single"/>
        </w:rPr>
      </w:pPr>
      <w:r w:rsidRPr="00CD2700">
        <w:rPr>
          <w:rFonts w:ascii="Times New Roman" w:hAnsi="Times New Roman" w:cs="Times New Roman"/>
          <w:iCs/>
          <w:sz w:val="26"/>
          <w:szCs w:val="26"/>
          <w:u w:val="single"/>
        </w:rPr>
        <w:lastRenderedPageBreak/>
        <w:t>Division 01 – General Work</w:t>
      </w:r>
    </w:p>
    <w:p w14:paraId="6A9A9380" w14:textId="1AB5BA2F" w:rsidR="00123DC8" w:rsidRPr="00CD2700" w:rsidRDefault="00BC585E" w:rsidP="00E6591B">
      <w:pPr>
        <w:tabs>
          <w:tab w:val="left" w:pos="4320"/>
          <w:tab w:val="right" w:pos="72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2700">
        <w:rPr>
          <w:rFonts w:ascii="Times New Roman" w:hAnsi="Times New Roman" w:cs="Times New Roman"/>
          <w:sz w:val="26"/>
          <w:szCs w:val="26"/>
        </w:rPr>
        <w:t>Golf Acquisition Group</w:t>
      </w:r>
      <w:r w:rsidR="00384821">
        <w:rPr>
          <w:rFonts w:ascii="Times New Roman" w:hAnsi="Times New Roman" w:cs="Times New Roman"/>
          <w:sz w:val="26"/>
          <w:szCs w:val="26"/>
        </w:rPr>
        <w:t>, LLC</w:t>
      </w:r>
      <w:r w:rsidR="00A800E8" w:rsidRPr="00CD2700">
        <w:rPr>
          <w:rFonts w:ascii="Times New Roman" w:hAnsi="Times New Roman" w:cs="Times New Roman"/>
          <w:sz w:val="26"/>
          <w:szCs w:val="26"/>
        </w:rPr>
        <w:tab/>
      </w:r>
      <w:r w:rsidR="00123DC8" w:rsidRPr="00CD2700">
        <w:rPr>
          <w:rFonts w:ascii="Times New Roman" w:hAnsi="Times New Roman" w:cs="Times New Roman"/>
          <w:sz w:val="26"/>
          <w:szCs w:val="26"/>
        </w:rPr>
        <w:t>Base Bid</w:t>
      </w:r>
      <w:r w:rsidR="00A800E8" w:rsidRPr="00CD2700">
        <w:rPr>
          <w:rFonts w:ascii="Times New Roman" w:hAnsi="Times New Roman" w:cs="Times New Roman"/>
          <w:sz w:val="26"/>
          <w:szCs w:val="26"/>
        </w:rPr>
        <w:tab/>
      </w:r>
      <w:r w:rsidRPr="00CD2700">
        <w:rPr>
          <w:rFonts w:ascii="Times New Roman" w:hAnsi="Times New Roman" w:cs="Times New Roman"/>
          <w:sz w:val="26"/>
          <w:szCs w:val="26"/>
        </w:rPr>
        <w:t>$3,109,000</w:t>
      </w:r>
    </w:p>
    <w:p w14:paraId="47197568" w14:textId="6981E2EF" w:rsidR="00123DC8" w:rsidRPr="00CD2700" w:rsidRDefault="00BC585E" w:rsidP="00E6591B">
      <w:pPr>
        <w:tabs>
          <w:tab w:val="left" w:pos="4320"/>
          <w:tab w:val="right" w:pos="72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2700">
        <w:rPr>
          <w:rFonts w:ascii="Times New Roman" w:hAnsi="Times New Roman" w:cs="Times New Roman"/>
          <w:sz w:val="26"/>
          <w:szCs w:val="26"/>
        </w:rPr>
        <w:t>Hammond, IN</w:t>
      </w:r>
      <w:r w:rsidR="00E6591B" w:rsidRPr="00CD270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E6591B" w:rsidRPr="00CD2700">
        <w:rPr>
          <w:rFonts w:ascii="Times New Roman" w:hAnsi="Times New Roman" w:cs="Times New Roman"/>
          <w:sz w:val="26"/>
          <w:szCs w:val="26"/>
        </w:rPr>
        <w:tab/>
      </w:r>
      <w:r w:rsidR="00A800E8" w:rsidRPr="00CD2700">
        <w:rPr>
          <w:rFonts w:ascii="Times New Roman" w:hAnsi="Times New Roman" w:cs="Times New Roman"/>
          <w:sz w:val="26"/>
          <w:szCs w:val="26"/>
        </w:rPr>
        <w:t xml:space="preserve">  </w:t>
      </w:r>
      <w:r w:rsidR="006C7EB1" w:rsidRPr="00CD2700">
        <w:rPr>
          <w:rFonts w:ascii="Times New Roman" w:hAnsi="Times New Roman" w:cs="Times New Roman"/>
          <w:sz w:val="26"/>
          <w:szCs w:val="26"/>
        </w:rPr>
        <w:t>--------------</w:t>
      </w:r>
      <w:proofErr w:type="gramEnd"/>
    </w:p>
    <w:p w14:paraId="0FC02481" w14:textId="77777777" w:rsidR="006C7EB1" w:rsidRPr="00CD2700" w:rsidRDefault="006C7EB1" w:rsidP="00E6591B">
      <w:pPr>
        <w:tabs>
          <w:tab w:val="left" w:pos="720"/>
          <w:tab w:val="left" w:pos="4320"/>
          <w:tab w:val="right" w:pos="72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6BA03CE" w14:textId="7585EA3B" w:rsidR="00123DC8" w:rsidRPr="00CD2700" w:rsidRDefault="00B62770" w:rsidP="00E6591B">
      <w:pPr>
        <w:tabs>
          <w:tab w:val="left" w:pos="720"/>
          <w:tab w:val="left" w:pos="4320"/>
          <w:tab w:val="right" w:pos="72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2700">
        <w:rPr>
          <w:rFonts w:ascii="Times New Roman" w:hAnsi="Times New Roman" w:cs="Times New Roman"/>
          <w:sz w:val="26"/>
          <w:szCs w:val="26"/>
        </w:rPr>
        <w:tab/>
      </w:r>
      <w:r w:rsidRPr="00CD2700">
        <w:rPr>
          <w:rFonts w:ascii="Times New Roman" w:hAnsi="Times New Roman" w:cs="Times New Roman"/>
          <w:sz w:val="26"/>
          <w:szCs w:val="26"/>
        </w:rPr>
        <w:tab/>
      </w:r>
      <w:r w:rsidR="00123DC8" w:rsidRPr="00CD2700">
        <w:rPr>
          <w:rFonts w:ascii="Times New Roman" w:hAnsi="Times New Roman" w:cs="Times New Roman"/>
          <w:sz w:val="26"/>
          <w:szCs w:val="26"/>
        </w:rPr>
        <w:t xml:space="preserve">TOTAL   </w:t>
      </w:r>
      <w:r w:rsidR="00BC585E" w:rsidRPr="00CD2700">
        <w:rPr>
          <w:rFonts w:ascii="Times New Roman" w:hAnsi="Times New Roman" w:cs="Times New Roman"/>
          <w:sz w:val="26"/>
          <w:szCs w:val="26"/>
        </w:rPr>
        <w:t xml:space="preserve">     </w:t>
      </w:r>
      <w:r w:rsidR="00A800E8" w:rsidRPr="00CD2700">
        <w:rPr>
          <w:rFonts w:ascii="Times New Roman" w:hAnsi="Times New Roman" w:cs="Times New Roman"/>
          <w:sz w:val="26"/>
          <w:szCs w:val="26"/>
        </w:rPr>
        <w:tab/>
      </w:r>
      <w:r w:rsidR="00BC585E" w:rsidRPr="00CD2700">
        <w:rPr>
          <w:rFonts w:ascii="Times New Roman" w:hAnsi="Times New Roman" w:cs="Times New Roman"/>
          <w:sz w:val="26"/>
          <w:szCs w:val="26"/>
        </w:rPr>
        <w:t xml:space="preserve"> $3</w:t>
      </w:r>
      <w:r w:rsidR="002B1E13" w:rsidRPr="00CD2700">
        <w:rPr>
          <w:rFonts w:ascii="Times New Roman" w:hAnsi="Times New Roman" w:cs="Times New Roman"/>
          <w:sz w:val="26"/>
          <w:szCs w:val="26"/>
        </w:rPr>
        <w:t>,</w:t>
      </w:r>
      <w:r w:rsidR="00BC585E" w:rsidRPr="00CD2700">
        <w:rPr>
          <w:rFonts w:ascii="Times New Roman" w:hAnsi="Times New Roman" w:cs="Times New Roman"/>
          <w:sz w:val="26"/>
          <w:szCs w:val="26"/>
        </w:rPr>
        <w:t>109,000</w:t>
      </w:r>
      <w:r w:rsidR="00123DC8" w:rsidRPr="00CD270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7B68D13" w14:textId="77777777" w:rsidR="00B62770" w:rsidRPr="00CD2700" w:rsidRDefault="00B62770" w:rsidP="00A45AF3">
      <w:pPr>
        <w:spacing w:line="480" w:lineRule="auto"/>
        <w:rPr>
          <w:rFonts w:ascii="Times New Roman" w:hAnsi="Times New Roman" w:cs="Times New Roman"/>
          <w:sz w:val="26"/>
          <w:szCs w:val="26"/>
        </w:rPr>
      </w:pPr>
    </w:p>
    <w:p w14:paraId="44446037" w14:textId="77777777" w:rsidR="00384821" w:rsidRPr="00CD2700" w:rsidRDefault="00384821" w:rsidP="00384821">
      <w:pPr>
        <w:spacing w:line="48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CD2700">
        <w:rPr>
          <w:rFonts w:ascii="Times New Roman" w:hAnsi="Times New Roman" w:cs="Times New Roman"/>
          <w:sz w:val="26"/>
          <w:szCs w:val="26"/>
        </w:rPr>
        <w:t>Construction is anticipated to begin in June 2023 and be completed in June 2024.</w:t>
      </w:r>
    </w:p>
    <w:p w14:paraId="2C7654F6" w14:textId="40DC6F26" w:rsidR="006E7BE1" w:rsidRPr="00CD2700" w:rsidRDefault="006E7BE1" w:rsidP="006C7EB1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CD2700">
        <w:rPr>
          <w:rFonts w:ascii="Times New Roman" w:hAnsi="Times New Roman" w:cs="Times New Roman"/>
          <w:sz w:val="26"/>
          <w:szCs w:val="26"/>
        </w:rPr>
        <w:tab/>
      </w:r>
      <w:r w:rsidRPr="00CD2700">
        <w:rPr>
          <w:rFonts w:ascii="Times New Roman" w:hAnsi="Times New Roman" w:cs="Times New Roman"/>
          <w:sz w:val="26"/>
          <w:szCs w:val="26"/>
        </w:rPr>
        <w:tab/>
        <w:t xml:space="preserve">The Board action recommended in this item complies in all material respects with applicable State and federal laws, University of Illinois </w:t>
      </w:r>
      <w:r w:rsidRPr="00CD2700">
        <w:rPr>
          <w:rFonts w:ascii="Times New Roman" w:hAnsi="Times New Roman" w:cs="Times New Roman"/>
          <w:i/>
          <w:iCs/>
          <w:sz w:val="26"/>
          <w:szCs w:val="26"/>
        </w:rPr>
        <w:t>Statutes, The</w:t>
      </w:r>
      <w:r w:rsidRPr="00CD2700">
        <w:rPr>
          <w:rFonts w:ascii="Times New Roman" w:hAnsi="Times New Roman" w:cs="Times New Roman"/>
          <w:sz w:val="26"/>
          <w:szCs w:val="26"/>
        </w:rPr>
        <w:t xml:space="preserve"> </w:t>
      </w:r>
      <w:r w:rsidRPr="00CD2700">
        <w:rPr>
          <w:rFonts w:ascii="Times New Roman" w:hAnsi="Times New Roman" w:cs="Times New Roman"/>
          <w:i/>
          <w:iCs/>
          <w:sz w:val="26"/>
          <w:szCs w:val="26"/>
        </w:rPr>
        <w:t>General Rules Concerning University Organization and Procedures</w:t>
      </w:r>
      <w:r w:rsidRPr="00CD2700">
        <w:rPr>
          <w:rFonts w:ascii="Times New Roman" w:hAnsi="Times New Roman" w:cs="Times New Roman"/>
          <w:sz w:val="26"/>
          <w:szCs w:val="26"/>
        </w:rPr>
        <w:t>, and Board of Trustees policies and directives</w:t>
      </w:r>
      <w:r w:rsidR="008C380D" w:rsidRPr="00CD2700">
        <w:rPr>
          <w:rFonts w:ascii="Times New Roman" w:hAnsi="Times New Roman" w:cs="Times New Roman"/>
          <w:sz w:val="26"/>
          <w:szCs w:val="26"/>
        </w:rPr>
        <w:t>.</w:t>
      </w:r>
    </w:p>
    <w:p w14:paraId="438C49AD" w14:textId="13488024" w:rsidR="00F35F71" w:rsidRPr="00CD2700" w:rsidRDefault="00F35F71" w:rsidP="006C7EB1">
      <w:pPr>
        <w:pStyle w:val="bdstyle2"/>
        <w:spacing w:after="160"/>
        <w:rPr>
          <w:szCs w:val="26"/>
        </w:rPr>
      </w:pPr>
      <w:r w:rsidRPr="00CD2700">
        <w:rPr>
          <w:szCs w:val="26"/>
        </w:rPr>
        <w:t>Funds for this project are available from</w:t>
      </w:r>
      <w:r w:rsidR="00E24FF0" w:rsidRPr="00CD2700">
        <w:rPr>
          <w:szCs w:val="26"/>
        </w:rPr>
        <w:t xml:space="preserve"> the</w:t>
      </w:r>
      <w:r w:rsidR="00B57EC9" w:rsidRPr="00CD2700">
        <w:rPr>
          <w:szCs w:val="26"/>
        </w:rPr>
        <w:t xml:space="preserve"> </w:t>
      </w:r>
      <w:r w:rsidR="00B72C6C" w:rsidRPr="00CD2700">
        <w:rPr>
          <w:szCs w:val="26"/>
        </w:rPr>
        <w:t>Activity, Storeroom</w:t>
      </w:r>
      <w:r w:rsidR="0045160B" w:rsidRPr="00CD2700">
        <w:rPr>
          <w:szCs w:val="26"/>
        </w:rPr>
        <w:t>,</w:t>
      </w:r>
      <w:r w:rsidR="00B72C6C" w:rsidRPr="00CD2700">
        <w:rPr>
          <w:szCs w:val="26"/>
        </w:rPr>
        <w:t xml:space="preserve"> and Service Funds</w:t>
      </w:r>
      <w:r w:rsidR="00BF265F" w:rsidRPr="00CD2700">
        <w:rPr>
          <w:szCs w:val="26"/>
        </w:rPr>
        <w:t xml:space="preserve"> of the parking operations.</w:t>
      </w:r>
    </w:p>
    <w:p w14:paraId="5C8D3604" w14:textId="1085B2C0" w:rsidR="00F35F71" w:rsidRPr="00CD2700" w:rsidRDefault="008C380D" w:rsidP="006C7EB1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CD2700">
        <w:rPr>
          <w:rFonts w:ascii="Times New Roman" w:hAnsi="Times New Roman" w:cs="Times New Roman"/>
          <w:sz w:val="26"/>
          <w:szCs w:val="26"/>
        </w:rPr>
        <w:tab/>
      </w:r>
      <w:r w:rsidRPr="00CD2700">
        <w:rPr>
          <w:rFonts w:ascii="Times New Roman" w:hAnsi="Times New Roman" w:cs="Times New Roman"/>
          <w:sz w:val="26"/>
          <w:szCs w:val="26"/>
        </w:rPr>
        <w:tab/>
        <w:t xml:space="preserve">The President of the University </w:t>
      </w:r>
      <w:r w:rsidR="00B0662E" w:rsidRPr="00CD2700">
        <w:rPr>
          <w:rFonts w:ascii="Times New Roman" w:hAnsi="Times New Roman" w:cs="Times New Roman"/>
          <w:sz w:val="26"/>
          <w:szCs w:val="26"/>
        </w:rPr>
        <w:t xml:space="preserve">of Illinois System </w:t>
      </w:r>
      <w:r w:rsidRPr="00CD2700">
        <w:rPr>
          <w:rFonts w:ascii="Times New Roman" w:hAnsi="Times New Roman" w:cs="Times New Roman"/>
          <w:sz w:val="26"/>
          <w:szCs w:val="26"/>
        </w:rPr>
        <w:t>concurs.</w:t>
      </w:r>
    </w:p>
    <w:p w14:paraId="59D8ED59" w14:textId="72165575" w:rsidR="00EF770D" w:rsidRPr="00CD2700" w:rsidRDefault="00EF770D" w:rsidP="00A45AF3">
      <w:pPr>
        <w:spacing w:line="480" w:lineRule="auto"/>
        <w:rPr>
          <w:rFonts w:ascii="Times New Roman" w:hAnsi="Times New Roman" w:cs="Times New Roman"/>
          <w:sz w:val="26"/>
          <w:szCs w:val="26"/>
        </w:rPr>
      </w:pPr>
    </w:p>
    <w:p w14:paraId="5DD95972" w14:textId="764952A3" w:rsidR="00EF770D" w:rsidRPr="00CD2700" w:rsidRDefault="00EF770D" w:rsidP="00A45AF3">
      <w:pPr>
        <w:spacing w:line="480" w:lineRule="auto"/>
        <w:rPr>
          <w:rFonts w:ascii="Times New Roman" w:hAnsi="Times New Roman" w:cs="Times New Roman"/>
          <w:sz w:val="26"/>
          <w:szCs w:val="26"/>
        </w:rPr>
      </w:pPr>
    </w:p>
    <w:p w14:paraId="75F42A74" w14:textId="330D8C11" w:rsidR="00EF770D" w:rsidRPr="00CD2700" w:rsidRDefault="00EF770D" w:rsidP="00A45AF3">
      <w:pPr>
        <w:spacing w:line="480" w:lineRule="auto"/>
        <w:rPr>
          <w:rFonts w:ascii="Times New Roman" w:hAnsi="Times New Roman" w:cs="Times New Roman"/>
          <w:sz w:val="26"/>
          <w:szCs w:val="26"/>
        </w:rPr>
      </w:pPr>
    </w:p>
    <w:p w14:paraId="29C33F9E" w14:textId="426C6943" w:rsidR="00EF770D" w:rsidRPr="00CD2700" w:rsidRDefault="00EF770D" w:rsidP="00A45AF3">
      <w:pPr>
        <w:spacing w:line="480" w:lineRule="auto"/>
        <w:rPr>
          <w:rFonts w:ascii="Times New Roman" w:hAnsi="Times New Roman" w:cs="Times New Roman"/>
          <w:sz w:val="26"/>
          <w:szCs w:val="26"/>
        </w:rPr>
      </w:pPr>
    </w:p>
    <w:p w14:paraId="16B1E429" w14:textId="44D999E9" w:rsidR="00EF770D" w:rsidRPr="00CD2700" w:rsidRDefault="00EF770D" w:rsidP="00A45AF3">
      <w:pPr>
        <w:spacing w:line="480" w:lineRule="auto"/>
        <w:rPr>
          <w:rFonts w:ascii="Times New Roman" w:hAnsi="Times New Roman" w:cs="Times New Roman"/>
          <w:sz w:val="26"/>
          <w:szCs w:val="26"/>
        </w:rPr>
      </w:pPr>
    </w:p>
    <w:p w14:paraId="36EADB48" w14:textId="77777777" w:rsidR="00852EEB" w:rsidRPr="00CD2700" w:rsidRDefault="00852EEB" w:rsidP="00A45AF3">
      <w:pPr>
        <w:spacing w:line="480" w:lineRule="auto"/>
        <w:rPr>
          <w:rFonts w:ascii="Times New Roman" w:hAnsi="Times New Roman" w:cs="Times New Roman"/>
          <w:sz w:val="26"/>
          <w:szCs w:val="26"/>
        </w:rPr>
        <w:sectPr w:rsidR="00852EEB" w:rsidRPr="00CD2700" w:rsidSect="00CD2700">
          <w:headerReference w:type="even" r:id="rId8"/>
          <w:headerReference w:type="default" r:id="rId9"/>
          <w:headerReference w:type="first" r:id="rId10"/>
          <w:pgSz w:w="12240" w:h="15840"/>
          <w:pgMar w:top="720" w:right="1440" w:bottom="1440" w:left="1440" w:header="72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Y="308"/>
        <w:tblW w:w="13040" w:type="dxa"/>
        <w:tblLayout w:type="fixed"/>
        <w:tblLook w:val="04A0" w:firstRow="1" w:lastRow="0" w:firstColumn="1" w:lastColumn="0" w:noHBand="0" w:noVBand="1"/>
      </w:tblPr>
      <w:tblGrid>
        <w:gridCol w:w="1622"/>
        <w:gridCol w:w="2533"/>
        <w:gridCol w:w="2045"/>
        <w:gridCol w:w="1530"/>
        <w:gridCol w:w="1890"/>
        <w:gridCol w:w="1749"/>
        <w:gridCol w:w="1671"/>
      </w:tblGrid>
      <w:tr w:rsidR="00AB4249" w:rsidRPr="00CD2700" w14:paraId="44B4EBD7" w14:textId="77777777" w:rsidTr="0045160B">
        <w:trPr>
          <w:trHeight w:val="102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C2CAA9D" w14:textId="77777777" w:rsidR="00852EEB" w:rsidRPr="00CD2700" w:rsidRDefault="00852EEB" w:rsidP="00D5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Division</w:t>
            </w:r>
          </w:p>
        </w:tc>
        <w:tc>
          <w:tcPr>
            <w:tcW w:w="25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89A1575" w14:textId="77777777" w:rsidR="00852EEB" w:rsidRPr="00CD2700" w:rsidRDefault="00852EEB" w:rsidP="00D5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Awarded Vendor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A363432" w14:textId="77777777" w:rsidR="00852EEB" w:rsidRPr="00CD2700" w:rsidRDefault="00852EEB" w:rsidP="00D5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Prime Contract Value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C7D4466" w14:textId="77777777" w:rsidR="00852EEB" w:rsidRPr="00CD2700" w:rsidRDefault="00852EEB" w:rsidP="00D5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Prime Diversity?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CB5B58E" w14:textId="77777777" w:rsidR="00852EEB" w:rsidRPr="00CD2700" w:rsidRDefault="00852EEB" w:rsidP="00D5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Diverse Subcontractor Contract Value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202BA6A" w14:textId="77777777" w:rsidR="00852EEB" w:rsidRPr="00CD2700" w:rsidRDefault="00852EEB" w:rsidP="00D5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Diverse Subcontractor % of Work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2DB64655" w14:textId="77777777" w:rsidR="00852EEB" w:rsidRPr="00CD2700" w:rsidRDefault="00852EEB" w:rsidP="00D5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Diverse Classification</w:t>
            </w:r>
          </w:p>
        </w:tc>
      </w:tr>
      <w:tr w:rsidR="00AB4249" w:rsidRPr="00CD2700" w14:paraId="7BC23A3E" w14:textId="77777777" w:rsidTr="0045160B">
        <w:trPr>
          <w:trHeight w:val="672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8373" w14:textId="77777777" w:rsidR="00852EEB" w:rsidRPr="00CD2700" w:rsidRDefault="00852EEB" w:rsidP="00D5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Division 1: General</w:t>
            </w:r>
          </w:p>
        </w:tc>
        <w:tc>
          <w:tcPr>
            <w:tcW w:w="2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C5A5" w14:textId="1567DB90" w:rsidR="00852EEB" w:rsidRPr="00CD2700" w:rsidRDefault="00852EEB" w:rsidP="00D5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Golf Acquisition Group,</w:t>
            </w:r>
            <w:r w:rsidR="003848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LLC</w:t>
            </w: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Hammond, IN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0FF3" w14:textId="5B672E47" w:rsidR="00852EEB" w:rsidRPr="00CD2700" w:rsidRDefault="00852EEB" w:rsidP="00883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$</w:t>
            </w:r>
            <w:r w:rsidR="00025944"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3,109,000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C248" w14:textId="77777777" w:rsidR="00852EEB" w:rsidRPr="00CD2700" w:rsidRDefault="00852EEB" w:rsidP="00D5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N/A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184D" w14:textId="48D86F0C" w:rsidR="00852EEB" w:rsidRPr="00CD2700" w:rsidRDefault="00852EEB" w:rsidP="00883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$  93,270</w:t>
            </w:r>
            <w:proofErr w:type="gramEnd"/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1B23" w14:textId="77777777" w:rsidR="00852EEB" w:rsidRPr="00CD2700" w:rsidRDefault="00852EEB" w:rsidP="00D53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3%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AED66" w14:textId="7D28C331" w:rsidR="00852EEB" w:rsidRPr="00CD2700" w:rsidRDefault="00852EEB" w:rsidP="00D5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VBE</w:t>
            </w:r>
          </w:p>
        </w:tc>
      </w:tr>
      <w:tr w:rsidR="00AB4249" w:rsidRPr="00CD2700" w14:paraId="5DBBEAB1" w14:textId="77777777" w:rsidTr="0045160B">
        <w:trPr>
          <w:trHeight w:val="336"/>
        </w:trPr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F908" w14:textId="77777777" w:rsidR="00852EEB" w:rsidRPr="00CD2700" w:rsidRDefault="00852EEB" w:rsidP="00D5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94A0" w14:textId="77777777" w:rsidR="00852EEB" w:rsidRPr="00CD2700" w:rsidRDefault="00852EEB" w:rsidP="00D5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AD79" w14:textId="77777777" w:rsidR="00852EEB" w:rsidRPr="00CD2700" w:rsidRDefault="00852EEB" w:rsidP="00D5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AB4A" w14:textId="77777777" w:rsidR="00852EEB" w:rsidRPr="00CD2700" w:rsidRDefault="00852EEB" w:rsidP="00D5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EF6D" w14:textId="1ED409C3" w:rsidR="00852EEB" w:rsidRPr="00CD2700" w:rsidRDefault="00852EEB" w:rsidP="00883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$ 1,088,150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159F" w14:textId="71EFA2AC" w:rsidR="00852EEB" w:rsidRPr="00CD2700" w:rsidRDefault="00AB4249" w:rsidP="00D53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  <w:r w:rsidR="00852EEB"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63354" w14:textId="77777777" w:rsidR="00852EEB" w:rsidRPr="00CD2700" w:rsidRDefault="00852EEB" w:rsidP="00D5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WBE</w:t>
            </w:r>
          </w:p>
        </w:tc>
      </w:tr>
      <w:tr w:rsidR="00AB4249" w:rsidRPr="00CD2700" w14:paraId="6EDE093A" w14:textId="77777777" w:rsidTr="0045160B">
        <w:trPr>
          <w:trHeight w:val="348"/>
        </w:trPr>
        <w:tc>
          <w:tcPr>
            <w:tcW w:w="16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6597" w14:textId="77777777" w:rsidR="00852EEB" w:rsidRPr="00CD2700" w:rsidRDefault="00852EEB" w:rsidP="00D5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0ACD" w14:textId="77777777" w:rsidR="00852EEB" w:rsidRPr="00CD2700" w:rsidRDefault="00852EEB" w:rsidP="00D5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Division 1: General Total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361B" w14:textId="77777777" w:rsidR="00852EEB" w:rsidRPr="00CD2700" w:rsidRDefault="00852EEB" w:rsidP="00D5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AFA2" w14:textId="77777777" w:rsidR="00852EEB" w:rsidRPr="00CD2700" w:rsidRDefault="00852EEB" w:rsidP="00D5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9D37" w14:textId="4A27B689" w:rsidR="00852EEB" w:rsidRPr="00CD2700" w:rsidRDefault="00852EEB" w:rsidP="00883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$ 1,181,420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05C5" w14:textId="77777777" w:rsidR="00852EEB" w:rsidRPr="00CD2700" w:rsidRDefault="00852EEB" w:rsidP="00D5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438A6" w14:textId="77777777" w:rsidR="00852EEB" w:rsidRPr="00CD2700" w:rsidRDefault="00852EEB" w:rsidP="00D5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B4249" w:rsidRPr="00CD2700" w14:paraId="78C653E7" w14:textId="77777777" w:rsidTr="0045160B">
        <w:trPr>
          <w:trHeight w:val="144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D680" w14:textId="77777777" w:rsidR="00852EEB" w:rsidRPr="00CD2700" w:rsidRDefault="00852EEB" w:rsidP="00D5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5E402" w14:textId="77777777" w:rsidR="00852EEB" w:rsidRPr="00CD2700" w:rsidRDefault="00852EEB" w:rsidP="00D5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1611" w14:textId="77777777" w:rsidR="00852EEB" w:rsidRPr="00CD2700" w:rsidRDefault="00852EEB" w:rsidP="00D5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4EE3" w14:textId="77777777" w:rsidR="00852EEB" w:rsidRPr="00CD2700" w:rsidRDefault="00852EEB" w:rsidP="00D5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2399" w14:textId="77777777" w:rsidR="00852EEB" w:rsidRPr="00CD2700" w:rsidRDefault="00852EEB" w:rsidP="00D5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62D9" w14:textId="77777777" w:rsidR="00852EEB" w:rsidRPr="00CD2700" w:rsidRDefault="00852EEB" w:rsidP="00D5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F67F" w14:textId="77777777" w:rsidR="00852EEB" w:rsidRPr="00CD2700" w:rsidRDefault="00852EEB" w:rsidP="00D5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B4249" w:rsidRPr="00CD2700" w14:paraId="4C239A2F" w14:textId="77777777" w:rsidTr="0045160B">
        <w:trPr>
          <w:trHeight w:val="144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C917" w14:textId="77777777" w:rsidR="00852EEB" w:rsidRPr="00CD2700" w:rsidRDefault="00852EEB" w:rsidP="00D5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6114" w14:textId="77777777" w:rsidR="00852EEB" w:rsidRPr="00CD2700" w:rsidRDefault="00852EEB" w:rsidP="00D5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217E" w14:textId="77777777" w:rsidR="00852EEB" w:rsidRPr="00CD2700" w:rsidRDefault="00852EEB" w:rsidP="00D5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C7D3" w14:textId="77777777" w:rsidR="00852EEB" w:rsidRPr="00CD2700" w:rsidRDefault="00852EEB" w:rsidP="00D5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B69A" w14:textId="77777777" w:rsidR="00852EEB" w:rsidRPr="00CD2700" w:rsidRDefault="00852EEB" w:rsidP="00D5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20B0" w14:textId="77777777" w:rsidR="00852EEB" w:rsidRPr="00CD2700" w:rsidRDefault="00852EEB" w:rsidP="00D5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EB9C" w14:textId="77777777" w:rsidR="00852EEB" w:rsidRPr="00CD2700" w:rsidRDefault="00852EEB" w:rsidP="00D5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B4249" w:rsidRPr="00CD2700" w14:paraId="70C3EBFD" w14:textId="77777777" w:rsidTr="0045160B">
        <w:trPr>
          <w:trHeight w:val="336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E71A" w14:textId="77777777" w:rsidR="00852EEB" w:rsidRPr="00CD2700" w:rsidRDefault="00852EEB" w:rsidP="00D5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84BE" w14:textId="77777777" w:rsidR="00852EEB" w:rsidRPr="00CD2700" w:rsidRDefault="00852EEB" w:rsidP="00D5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Total Awarded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64FB" w14:textId="529501C7" w:rsidR="00852EEB" w:rsidRPr="00CD2700" w:rsidRDefault="00852EEB" w:rsidP="0045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$    </w:t>
            </w:r>
            <w:r w:rsidR="00AB4249"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AB4249"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109</w:t>
            </w: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,00</w:t>
            </w:r>
            <w:r w:rsidR="00AB4249"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E9F9" w14:textId="77777777" w:rsidR="00852EEB" w:rsidRPr="00CD2700" w:rsidRDefault="00852EEB" w:rsidP="00D53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FA171" w14:textId="77777777" w:rsidR="00852EEB" w:rsidRPr="00CD2700" w:rsidRDefault="00852EEB" w:rsidP="00D5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376F" w14:textId="77777777" w:rsidR="00852EEB" w:rsidRPr="00CD2700" w:rsidRDefault="00852EEB" w:rsidP="00D5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4675" w14:textId="77777777" w:rsidR="00852EEB" w:rsidRPr="00CD2700" w:rsidRDefault="00852EEB" w:rsidP="00D5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B4249" w:rsidRPr="00CD2700" w14:paraId="527C89F0" w14:textId="77777777" w:rsidTr="0045160B">
        <w:trPr>
          <w:trHeight w:val="336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CC3A" w14:textId="77777777" w:rsidR="00852EEB" w:rsidRPr="00CD2700" w:rsidRDefault="00852EEB" w:rsidP="00D5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BC31" w14:textId="77777777" w:rsidR="00852EEB" w:rsidRPr="00CD2700" w:rsidRDefault="00852EEB" w:rsidP="00D5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Total VBE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65AA" w14:textId="77777777" w:rsidR="00852EEB" w:rsidRPr="00CD2700" w:rsidRDefault="00852EEB" w:rsidP="00D5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EF7A2" w14:textId="1F47AC2C" w:rsidR="00852EEB" w:rsidRPr="00CD2700" w:rsidRDefault="00852EEB" w:rsidP="00D53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$ 93,270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5EE9A0" w14:textId="77777777" w:rsidR="00852EEB" w:rsidRPr="00CD2700" w:rsidRDefault="00852EEB" w:rsidP="00D5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3%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8EEB" w14:textId="77777777" w:rsidR="00852EEB" w:rsidRPr="00CD2700" w:rsidRDefault="00852EEB" w:rsidP="00D5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A783" w14:textId="77777777" w:rsidR="00852EEB" w:rsidRPr="00CD2700" w:rsidRDefault="00852EEB" w:rsidP="00D5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B4249" w:rsidRPr="00CD2700" w14:paraId="6F1DECD8" w14:textId="77777777" w:rsidTr="0045160B">
        <w:trPr>
          <w:trHeight w:val="336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5BD5" w14:textId="77777777" w:rsidR="00852EEB" w:rsidRPr="00CD2700" w:rsidRDefault="00852EEB" w:rsidP="00D5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F08B" w14:textId="77777777" w:rsidR="00852EEB" w:rsidRPr="00CD2700" w:rsidRDefault="00852EEB" w:rsidP="00D5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Total WBE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C935" w14:textId="77777777" w:rsidR="00852EEB" w:rsidRPr="00CD2700" w:rsidRDefault="00852EEB" w:rsidP="00D5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0BF63" w14:textId="77F1E7E2" w:rsidR="00852EEB" w:rsidRPr="00CD2700" w:rsidRDefault="00852EEB" w:rsidP="00D53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$ 1,088,150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AAF73C" w14:textId="3972150C" w:rsidR="00852EEB" w:rsidRPr="00CD2700" w:rsidRDefault="00AB4249" w:rsidP="00D5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  <w:r w:rsidR="00852EEB"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6A19" w14:textId="77777777" w:rsidR="00852EEB" w:rsidRPr="00CD2700" w:rsidRDefault="00852EEB" w:rsidP="00D5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2EDA" w14:textId="77777777" w:rsidR="00852EEB" w:rsidRPr="00CD2700" w:rsidRDefault="00852EEB" w:rsidP="00D5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B4249" w:rsidRPr="00CD2700" w14:paraId="0F24B2E7" w14:textId="77777777" w:rsidTr="0045160B">
        <w:trPr>
          <w:trHeight w:val="348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F317" w14:textId="77777777" w:rsidR="00852EEB" w:rsidRPr="00CD2700" w:rsidRDefault="00852EEB" w:rsidP="00D5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7825" w14:textId="77777777" w:rsidR="00852EEB" w:rsidRPr="00CD2700" w:rsidRDefault="00852EEB" w:rsidP="00D5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Total Diversity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0585" w14:textId="77777777" w:rsidR="00852EEB" w:rsidRPr="00CD2700" w:rsidRDefault="00852EEB" w:rsidP="00D5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13DB69A" w14:textId="3C2819B4" w:rsidR="00852EEB" w:rsidRPr="00CD2700" w:rsidRDefault="00852EEB" w:rsidP="00D53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$ 1,181,420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931261" w14:textId="689E3A75" w:rsidR="00852EEB" w:rsidRPr="00CD2700" w:rsidRDefault="00852EEB" w:rsidP="00D5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AB4249"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CD27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E44F" w14:textId="77777777" w:rsidR="00852EEB" w:rsidRPr="00CD2700" w:rsidRDefault="00852EEB" w:rsidP="00D5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9912" w14:textId="77777777" w:rsidR="00852EEB" w:rsidRPr="00CD2700" w:rsidRDefault="00852EEB" w:rsidP="00D5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AF25330" w14:textId="3304EE07" w:rsidR="00852EEB" w:rsidRPr="00CD2700" w:rsidRDefault="00852EEB" w:rsidP="00A45AF3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CD2700">
        <w:rPr>
          <w:rFonts w:ascii="Times New Roman" w:hAnsi="Times New Roman" w:cs="Times New Roman"/>
          <w:sz w:val="26"/>
          <w:szCs w:val="26"/>
        </w:rPr>
        <w:t>Table 1: Diverse Vendor Participation</w:t>
      </w:r>
    </w:p>
    <w:p w14:paraId="552C07A0" w14:textId="77777777" w:rsidR="00BC585E" w:rsidRPr="00CD2700" w:rsidRDefault="00BC585E" w:rsidP="00A45AF3">
      <w:pPr>
        <w:spacing w:line="480" w:lineRule="auto"/>
        <w:rPr>
          <w:rFonts w:ascii="Times New Roman" w:hAnsi="Times New Roman" w:cs="Times New Roman"/>
          <w:sz w:val="26"/>
          <w:szCs w:val="26"/>
        </w:rPr>
      </w:pPr>
    </w:p>
    <w:sectPr w:rsidR="00BC585E" w:rsidRPr="00CD2700" w:rsidSect="003E71FD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8878E" w14:textId="77777777" w:rsidR="00445B68" w:rsidRDefault="00445B68" w:rsidP="00E01CD3">
      <w:pPr>
        <w:spacing w:after="0" w:line="240" w:lineRule="auto"/>
      </w:pPr>
      <w:r>
        <w:separator/>
      </w:r>
    </w:p>
  </w:endnote>
  <w:endnote w:type="continuationSeparator" w:id="0">
    <w:p w14:paraId="12A81089" w14:textId="77777777" w:rsidR="00445B68" w:rsidRDefault="00445B68" w:rsidP="00E0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22BEC" w14:textId="77777777" w:rsidR="00445B68" w:rsidRDefault="00445B68" w:rsidP="00E01CD3">
      <w:pPr>
        <w:spacing w:after="0" w:line="240" w:lineRule="auto"/>
      </w:pPr>
      <w:r>
        <w:separator/>
      </w:r>
    </w:p>
  </w:footnote>
  <w:footnote w:type="continuationSeparator" w:id="0">
    <w:p w14:paraId="0C51232F" w14:textId="77777777" w:rsidR="00445B68" w:rsidRDefault="00445B68" w:rsidP="00E0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E409" w14:textId="6D4930DA" w:rsidR="004776D6" w:rsidRDefault="0081502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BC35F88" wp14:editId="304BF6D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10494750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B2EAA" w14:textId="77777777" w:rsidR="00815025" w:rsidRDefault="00815025" w:rsidP="00815025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C35F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12.4pt;height:247.4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26CB2EAA" w14:textId="77777777" w:rsidR="00815025" w:rsidRDefault="00815025" w:rsidP="00815025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368805726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1D1D4866" w14:textId="52CFDA7D" w:rsidR="003E71FD" w:rsidRPr="00CD2700" w:rsidRDefault="003E71FD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D270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D2700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D270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D2700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D2700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798EE6D7" w14:textId="0237434B" w:rsidR="004776D6" w:rsidRPr="00384821" w:rsidRDefault="004776D6">
    <w:pPr>
      <w:pStyle w:val="Header"/>
      <w:rPr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3B34" w14:textId="77F38E7E" w:rsidR="004776D6" w:rsidRDefault="004776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C5EBA"/>
    <w:multiLevelType w:val="hybridMultilevel"/>
    <w:tmpl w:val="61DED5AC"/>
    <w:lvl w:ilvl="0" w:tplc="3C54C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781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O2NDKwMDA0NzIxNrNQ0lEKTi0uzszPAykwrAUA6Des6SwAAAA="/>
  </w:docVars>
  <w:rsids>
    <w:rsidRoot w:val="00865EB7"/>
    <w:rsid w:val="00016CEE"/>
    <w:rsid w:val="00025944"/>
    <w:rsid w:val="00032C24"/>
    <w:rsid w:val="00054E61"/>
    <w:rsid w:val="00066B11"/>
    <w:rsid w:val="00071637"/>
    <w:rsid w:val="00085977"/>
    <w:rsid w:val="00087315"/>
    <w:rsid w:val="000F3D9A"/>
    <w:rsid w:val="00123DC8"/>
    <w:rsid w:val="00137ECF"/>
    <w:rsid w:val="0016064D"/>
    <w:rsid w:val="001A64DC"/>
    <w:rsid w:val="001C0C75"/>
    <w:rsid w:val="001C0F49"/>
    <w:rsid w:val="001C7AA6"/>
    <w:rsid w:val="001E22D1"/>
    <w:rsid w:val="001E22ED"/>
    <w:rsid w:val="001F0CDB"/>
    <w:rsid w:val="001F1E4B"/>
    <w:rsid w:val="001F33C6"/>
    <w:rsid w:val="00200EC8"/>
    <w:rsid w:val="0020323D"/>
    <w:rsid w:val="002116A7"/>
    <w:rsid w:val="002245F3"/>
    <w:rsid w:val="00243FC1"/>
    <w:rsid w:val="00261C39"/>
    <w:rsid w:val="00272D2F"/>
    <w:rsid w:val="00273016"/>
    <w:rsid w:val="00280B69"/>
    <w:rsid w:val="00297BCA"/>
    <w:rsid w:val="002B1E13"/>
    <w:rsid w:val="002F069F"/>
    <w:rsid w:val="00320947"/>
    <w:rsid w:val="003815EA"/>
    <w:rsid w:val="00384821"/>
    <w:rsid w:val="003C077F"/>
    <w:rsid w:val="003D51F4"/>
    <w:rsid w:val="003E43F9"/>
    <w:rsid w:val="003E71FD"/>
    <w:rsid w:val="0041609C"/>
    <w:rsid w:val="00417425"/>
    <w:rsid w:val="00421545"/>
    <w:rsid w:val="00445B68"/>
    <w:rsid w:val="0045160B"/>
    <w:rsid w:val="00474D5D"/>
    <w:rsid w:val="004776D6"/>
    <w:rsid w:val="00494B40"/>
    <w:rsid w:val="00495A17"/>
    <w:rsid w:val="004976E8"/>
    <w:rsid w:val="004A6C21"/>
    <w:rsid w:val="004B3F80"/>
    <w:rsid w:val="004B4217"/>
    <w:rsid w:val="004B5521"/>
    <w:rsid w:val="004F6E83"/>
    <w:rsid w:val="00501D80"/>
    <w:rsid w:val="005024C0"/>
    <w:rsid w:val="00510BF1"/>
    <w:rsid w:val="0055453C"/>
    <w:rsid w:val="00561971"/>
    <w:rsid w:val="005730BE"/>
    <w:rsid w:val="00573CC8"/>
    <w:rsid w:val="0059414B"/>
    <w:rsid w:val="005A611D"/>
    <w:rsid w:val="005B3F86"/>
    <w:rsid w:val="005E2490"/>
    <w:rsid w:val="0060429C"/>
    <w:rsid w:val="00605882"/>
    <w:rsid w:val="0060771C"/>
    <w:rsid w:val="0061278F"/>
    <w:rsid w:val="00626FDD"/>
    <w:rsid w:val="006511FF"/>
    <w:rsid w:val="0067287A"/>
    <w:rsid w:val="0067442F"/>
    <w:rsid w:val="00694D64"/>
    <w:rsid w:val="006A7603"/>
    <w:rsid w:val="006A7769"/>
    <w:rsid w:val="006B60AD"/>
    <w:rsid w:val="006C065E"/>
    <w:rsid w:val="006C7EB1"/>
    <w:rsid w:val="006D010C"/>
    <w:rsid w:val="006D0A50"/>
    <w:rsid w:val="006D5435"/>
    <w:rsid w:val="006E7BE1"/>
    <w:rsid w:val="00701AB9"/>
    <w:rsid w:val="007532A8"/>
    <w:rsid w:val="00760E51"/>
    <w:rsid w:val="00767983"/>
    <w:rsid w:val="007830B0"/>
    <w:rsid w:val="00796395"/>
    <w:rsid w:val="007A356E"/>
    <w:rsid w:val="007B079B"/>
    <w:rsid w:val="007B220B"/>
    <w:rsid w:val="007B6CD9"/>
    <w:rsid w:val="007C306B"/>
    <w:rsid w:val="007C3C63"/>
    <w:rsid w:val="007E12E3"/>
    <w:rsid w:val="007E5BBB"/>
    <w:rsid w:val="0080307D"/>
    <w:rsid w:val="00812B78"/>
    <w:rsid w:val="00815025"/>
    <w:rsid w:val="008469B2"/>
    <w:rsid w:val="0085093C"/>
    <w:rsid w:val="00852EEB"/>
    <w:rsid w:val="00865EB7"/>
    <w:rsid w:val="00867F72"/>
    <w:rsid w:val="00872053"/>
    <w:rsid w:val="00883870"/>
    <w:rsid w:val="008B2B00"/>
    <w:rsid w:val="008C380D"/>
    <w:rsid w:val="00904141"/>
    <w:rsid w:val="0091057C"/>
    <w:rsid w:val="00913EFD"/>
    <w:rsid w:val="00917B6A"/>
    <w:rsid w:val="00932269"/>
    <w:rsid w:val="00933621"/>
    <w:rsid w:val="009436A4"/>
    <w:rsid w:val="00945497"/>
    <w:rsid w:val="00952C1B"/>
    <w:rsid w:val="00963354"/>
    <w:rsid w:val="00982B73"/>
    <w:rsid w:val="00987C7F"/>
    <w:rsid w:val="009B3217"/>
    <w:rsid w:val="009D1E55"/>
    <w:rsid w:val="00A03243"/>
    <w:rsid w:val="00A03F46"/>
    <w:rsid w:val="00A25206"/>
    <w:rsid w:val="00A36817"/>
    <w:rsid w:val="00A45AF3"/>
    <w:rsid w:val="00A800E8"/>
    <w:rsid w:val="00A82921"/>
    <w:rsid w:val="00AA3C40"/>
    <w:rsid w:val="00AA3F11"/>
    <w:rsid w:val="00AB4249"/>
    <w:rsid w:val="00AC1581"/>
    <w:rsid w:val="00AC38CE"/>
    <w:rsid w:val="00AE17DF"/>
    <w:rsid w:val="00AE5F68"/>
    <w:rsid w:val="00AF4F9C"/>
    <w:rsid w:val="00B0060F"/>
    <w:rsid w:val="00B0662E"/>
    <w:rsid w:val="00B3287F"/>
    <w:rsid w:val="00B4198C"/>
    <w:rsid w:val="00B57EC9"/>
    <w:rsid w:val="00B62770"/>
    <w:rsid w:val="00B65B9D"/>
    <w:rsid w:val="00B72C6C"/>
    <w:rsid w:val="00BC585E"/>
    <w:rsid w:val="00BF265F"/>
    <w:rsid w:val="00C00180"/>
    <w:rsid w:val="00C36B02"/>
    <w:rsid w:val="00C54A9F"/>
    <w:rsid w:val="00C67DF7"/>
    <w:rsid w:val="00C8703B"/>
    <w:rsid w:val="00CA0E60"/>
    <w:rsid w:val="00CB1008"/>
    <w:rsid w:val="00CB33CC"/>
    <w:rsid w:val="00CC044B"/>
    <w:rsid w:val="00CC7649"/>
    <w:rsid w:val="00CD2700"/>
    <w:rsid w:val="00D10AEA"/>
    <w:rsid w:val="00D32278"/>
    <w:rsid w:val="00D413EE"/>
    <w:rsid w:val="00D719CE"/>
    <w:rsid w:val="00D74010"/>
    <w:rsid w:val="00DA3759"/>
    <w:rsid w:val="00DB77CA"/>
    <w:rsid w:val="00DE0A5E"/>
    <w:rsid w:val="00DE2414"/>
    <w:rsid w:val="00E01CD3"/>
    <w:rsid w:val="00E170EA"/>
    <w:rsid w:val="00E24FF0"/>
    <w:rsid w:val="00E6591B"/>
    <w:rsid w:val="00EE611A"/>
    <w:rsid w:val="00EF11C7"/>
    <w:rsid w:val="00EF19EE"/>
    <w:rsid w:val="00EF1EF8"/>
    <w:rsid w:val="00EF770D"/>
    <w:rsid w:val="00F016E9"/>
    <w:rsid w:val="00F20D0B"/>
    <w:rsid w:val="00F20E87"/>
    <w:rsid w:val="00F2232E"/>
    <w:rsid w:val="00F323EE"/>
    <w:rsid w:val="00F35F71"/>
    <w:rsid w:val="00F44C91"/>
    <w:rsid w:val="00F53761"/>
    <w:rsid w:val="00F621BD"/>
    <w:rsid w:val="00F77F6F"/>
    <w:rsid w:val="00F90E73"/>
    <w:rsid w:val="00FA0A07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5104D"/>
  <w15:chartTrackingRefBased/>
  <w15:docId w15:val="{35966088-B1BC-4600-A3CA-BA17770C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69B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style2">
    <w:name w:val="bdstyle2"/>
    <w:basedOn w:val="Normal"/>
    <w:rsid w:val="00F35F71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firstLine="1440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dstyle1">
    <w:name w:val="bdstyle1"/>
    <w:basedOn w:val="Normal"/>
    <w:next w:val="Normal"/>
    <w:uiPriority w:val="99"/>
    <w:rsid w:val="004976E8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2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7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6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C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C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CE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1C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1C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1CD3"/>
    <w:rPr>
      <w:vertAlign w:val="superscript"/>
    </w:rPr>
  </w:style>
  <w:style w:type="paragraph" w:styleId="Revision">
    <w:name w:val="Revision"/>
    <w:hidden/>
    <w:uiPriority w:val="99"/>
    <w:semiHidden/>
    <w:rsid w:val="00054E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77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D6"/>
  </w:style>
  <w:style w:type="paragraph" w:styleId="Footer">
    <w:name w:val="footer"/>
    <w:basedOn w:val="Normal"/>
    <w:link w:val="FooterChar"/>
    <w:uiPriority w:val="99"/>
    <w:unhideWhenUsed/>
    <w:rsid w:val="00477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D6"/>
  </w:style>
  <w:style w:type="character" w:customStyle="1" w:styleId="Heading1Char">
    <w:name w:val="Heading 1 Char"/>
    <w:basedOn w:val="DefaultParagraphFont"/>
    <w:link w:val="Heading1"/>
    <w:uiPriority w:val="9"/>
    <w:rsid w:val="008469B2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B1283-0F59-4D51-BBBB-C2A4AA51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at Chicago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Bradford, William D</dc:creator>
  <cp:keywords/>
  <dc:description/>
  <cp:lastModifiedBy>Williams, Aubrie</cp:lastModifiedBy>
  <cp:revision>10</cp:revision>
  <cp:lastPrinted>2023-05-10T20:05:00Z</cp:lastPrinted>
  <dcterms:created xsi:type="dcterms:W3CDTF">2023-04-21T19:41:00Z</dcterms:created>
  <dcterms:modified xsi:type="dcterms:W3CDTF">2023-05-18T17:14:00Z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e94314936724fa4ac5446946b89f467c357e8bee077c842521883a9a2d2f8f3c</vt:lpwstr>
  </property>
</Properties>
</file>