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D7C0" w14:textId="77777777" w:rsidR="00E51ECD" w:rsidRPr="00E51ECD" w:rsidRDefault="00E51ECD" w:rsidP="00E51EC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sz w:val="26"/>
          <w:szCs w:val="20"/>
        </w:rPr>
      </w:pPr>
      <w:bookmarkStart w:id="0" w:name="_Hlk77839959"/>
      <w:bookmarkStart w:id="1" w:name="_Hlk93577479"/>
      <w:r w:rsidRPr="00E51ECD">
        <w:rPr>
          <w:rFonts w:ascii="Times New Roman" w:eastAsia="Times New Roman" w:hAnsi="Times New Roman" w:cs="Times New Roman"/>
          <w:color w:val="FF0000"/>
          <w:sz w:val="26"/>
          <w:szCs w:val="20"/>
        </w:rPr>
        <w:t>Approved by the Board of Trustees</w:t>
      </w:r>
    </w:p>
    <w:bookmarkEnd w:id="0"/>
    <w:p w14:paraId="636AAEE6" w14:textId="77777777" w:rsidR="00E51ECD" w:rsidRPr="00E51ECD" w:rsidRDefault="00E51ECD" w:rsidP="00E51EC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sz w:val="26"/>
          <w:szCs w:val="20"/>
        </w:rPr>
      </w:pPr>
      <w:r w:rsidRPr="00E51ECD">
        <w:rPr>
          <w:rFonts w:ascii="Times New Roman" w:eastAsia="Times New Roman" w:hAnsi="Times New Roman" w:cs="Times New Roman"/>
          <w:color w:val="FF0000"/>
          <w:sz w:val="26"/>
          <w:szCs w:val="20"/>
        </w:rPr>
        <w:t>May 19, 2022</w:t>
      </w:r>
      <w:bookmarkEnd w:id="1"/>
    </w:p>
    <w:p w14:paraId="76F15F2B" w14:textId="50A27C0B" w:rsidR="00EC7E0B" w:rsidRPr="00EC7E0B" w:rsidRDefault="00C27082" w:rsidP="00EC7E0B">
      <w:pPr>
        <w:spacing w:after="0" w:line="240" w:lineRule="auto"/>
        <w:jc w:val="right"/>
        <w:rPr>
          <w:rFonts w:ascii="Times New Roman" w:eastAsia="Times New Roman" w:hAnsi="Times New Roman" w:cs="Times New Roman"/>
          <w:b/>
          <w:bCs/>
          <w:sz w:val="60"/>
          <w:szCs w:val="60"/>
        </w:rPr>
      </w:pPr>
      <w:r>
        <w:rPr>
          <w:rFonts w:ascii="Times New Roman" w:eastAsia="Times New Roman" w:hAnsi="Times New Roman" w:cs="Times New Roman"/>
          <w:b/>
          <w:bCs/>
          <w:sz w:val="60"/>
          <w:szCs w:val="60"/>
        </w:rPr>
        <w:t>5</w:t>
      </w:r>
    </w:p>
    <w:p w14:paraId="4C1C0F3A" w14:textId="77777777" w:rsidR="00EC7E0B" w:rsidRDefault="00EC7E0B" w:rsidP="00EC7E0B">
      <w:pPr>
        <w:spacing w:after="0" w:line="240" w:lineRule="auto"/>
        <w:rPr>
          <w:rFonts w:ascii="Times New Roman" w:eastAsia="Times New Roman" w:hAnsi="Times New Roman" w:cs="Times New Roman"/>
          <w:sz w:val="26"/>
          <w:szCs w:val="26"/>
        </w:rPr>
      </w:pPr>
    </w:p>
    <w:p w14:paraId="4DDECDB9" w14:textId="77777777" w:rsidR="00EC7E0B" w:rsidRDefault="00EC7E0B" w:rsidP="00EC7E0B">
      <w:pPr>
        <w:spacing w:after="0" w:line="240" w:lineRule="auto"/>
        <w:rPr>
          <w:rFonts w:ascii="Times New Roman" w:eastAsia="Times New Roman" w:hAnsi="Times New Roman" w:cs="Times New Roman"/>
          <w:sz w:val="26"/>
          <w:szCs w:val="26"/>
        </w:rPr>
      </w:pPr>
    </w:p>
    <w:p w14:paraId="56223154" w14:textId="77777777" w:rsidR="00EC7E0B" w:rsidRDefault="00EC7E0B" w:rsidP="00EC7E0B">
      <w:pPr>
        <w:tabs>
          <w:tab w:val="left" w:pos="720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0F1490" w:rsidRPr="00EC7E0B">
        <w:rPr>
          <w:rFonts w:ascii="Times New Roman" w:eastAsia="Times New Roman" w:hAnsi="Times New Roman" w:cs="Times New Roman"/>
          <w:sz w:val="26"/>
          <w:szCs w:val="26"/>
        </w:rPr>
        <w:t>Board Meeting</w:t>
      </w:r>
    </w:p>
    <w:p w14:paraId="61C18405" w14:textId="78CB437F" w:rsidR="000F1490" w:rsidRPr="00EC7E0B" w:rsidRDefault="00EC7E0B" w:rsidP="00EC7E0B">
      <w:pPr>
        <w:tabs>
          <w:tab w:val="left" w:pos="720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0F1490" w:rsidRPr="00EC7E0B">
        <w:rPr>
          <w:rFonts w:ascii="Times New Roman" w:eastAsia="Times New Roman" w:hAnsi="Times New Roman" w:cs="Times New Roman"/>
          <w:sz w:val="26"/>
          <w:szCs w:val="26"/>
        </w:rPr>
        <w:t>May 19, 2022</w:t>
      </w:r>
    </w:p>
    <w:p w14:paraId="57F29260" w14:textId="28E95321" w:rsidR="000F1490" w:rsidRDefault="000F1490" w:rsidP="00EC7E0B">
      <w:pPr>
        <w:spacing w:after="0" w:line="240" w:lineRule="auto"/>
        <w:rPr>
          <w:rFonts w:ascii="Times New Roman" w:eastAsia="Times New Roman" w:hAnsi="Times New Roman" w:cs="Times New Roman"/>
          <w:sz w:val="26"/>
          <w:szCs w:val="26"/>
        </w:rPr>
      </w:pPr>
    </w:p>
    <w:p w14:paraId="1A26D35C" w14:textId="77777777" w:rsidR="00EC7E0B" w:rsidRPr="00EC7E0B" w:rsidRDefault="00EC7E0B" w:rsidP="00EC7E0B">
      <w:pPr>
        <w:spacing w:after="0" w:line="240" w:lineRule="auto"/>
        <w:rPr>
          <w:rFonts w:ascii="Times New Roman" w:eastAsia="Times New Roman" w:hAnsi="Times New Roman" w:cs="Times New Roman"/>
          <w:sz w:val="26"/>
          <w:szCs w:val="26"/>
        </w:rPr>
      </w:pPr>
    </w:p>
    <w:p w14:paraId="1186DCE5" w14:textId="0455FF41" w:rsidR="000F1490" w:rsidRPr="00F34087" w:rsidRDefault="000F1490" w:rsidP="00F34087">
      <w:pPr>
        <w:pStyle w:val="Heading2"/>
      </w:pPr>
      <w:r w:rsidRPr="00F34087">
        <w:t>APPOINT HEAD VARSITY COACH,</w:t>
      </w:r>
      <w:r w:rsidR="00EC7E0B" w:rsidRPr="00F34087">
        <w:t xml:space="preserve"> </w:t>
      </w:r>
      <w:r w:rsidRPr="00F34087">
        <w:t>WOMEN’S BASKETBALL, URBANA</w:t>
      </w:r>
    </w:p>
    <w:p w14:paraId="7DD4FCA7" w14:textId="77777777" w:rsidR="000F1490" w:rsidRPr="00EC7E0B" w:rsidRDefault="000F1490" w:rsidP="00EC7E0B">
      <w:pPr>
        <w:spacing w:after="0" w:line="240" w:lineRule="auto"/>
        <w:rPr>
          <w:rFonts w:ascii="Times New Roman" w:eastAsia="Times New Roman" w:hAnsi="Times New Roman" w:cs="Times New Roman"/>
          <w:sz w:val="26"/>
          <w:szCs w:val="26"/>
        </w:rPr>
      </w:pPr>
    </w:p>
    <w:p w14:paraId="6A7282CC" w14:textId="77777777" w:rsidR="00EC7E0B" w:rsidRDefault="00EC7E0B" w:rsidP="00EC7E0B">
      <w:pPr>
        <w:spacing w:after="0" w:line="240" w:lineRule="auto"/>
        <w:rPr>
          <w:rFonts w:ascii="Times New Roman" w:eastAsia="Times New Roman" w:hAnsi="Times New Roman" w:cs="Times New Roman"/>
          <w:sz w:val="26"/>
          <w:szCs w:val="26"/>
        </w:rPr>
      </w:pPr>
    </w:p>
    <w:p w14:paraId="6003A8DE" w14:textId="77777777" w:rsidR="00EC7E0B" w:rsidRDefault="000F1490" w:rsidP="00EC7E0B">
      <w:pPr>
        <w:tabs>
          <w:tab w:val="left" w:pos="1440"/>
        </w:tabs>
        <w:spacing w:after="0" w:line="240" w:lineRule="auto"/>
        <w:rPr>
          <w:rFonts w:ascii="Times New Roman" w:eastAsia="Times New Roman" w:hAnsi="Times New Roman" w:cs="Times New Roman"/>
          <w:sz w:val="26"/>
          <w:szCs w:val="26"/>
        </w:rPr>
      </w:pPr>
      <w:r w:rsidRPr="00EC7E0B">
        <w:rPr>
          <w:rFonts w:ascii="Times New Roman" w:eastAsia="Times New Roman" w:hAnsi="Times New Roman" w:cs="Times New Roman"/>
          <w:b/>
          <w:bCs/>
          <w:sz w:val="26"/>
          <w:szCs w:val="26"/>
        </w:rPr>
        <w:t>Action:</w:t>
      </w:r>
      <w:r w:rsidR="00EC7E0B">
        <w:rPr>
          <w:rFonts w:ascii="Times New Roman" w:eastAsia="Times New Roman" w:hAnsi="Times New Roman" w:cs="Times New Roman"/>
          <w:sz w:val="26"/>
          <w:szCs w:val="26"/>
        </w:rPr>
        <w:tab/>
      </w:r>
      <w:r w:rsidRPr="00EC7E0B">
        <w:rPr>
          <w:rFonts w:ascii="Times New Roman" w:eastAsia="Times New Roman" w:hAnsi="Times New Roman" w:cs="Times New Roman"/>
          <w:sz w:val="26"/>
          <w:szCs w:val="26"/>
        </w:rPr>
        <w:t xml:space="preserve">Appoint Head Varsity Coach, Women’s Basketball, Division of </w:t>
      </w:r>
    </w:p>
    <w:p w14:paraId="6EED8D19" w14:textId="077225E4" w:rsidR="000F1490" w:rsidRPr="00EC7E0B" w:rsidRDefault="00EC7E0B" w:rsidP="00EC7E0B">
      <w:pPr>
        <w:tabs>
          <w:tab w:val="left" w:pos="144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0F1490" w:rsidRPr="00EC7E0B">
        <w:rPr>
          <w:rFonts w:ascii="Times New Roman" w:eastAsia="Times New Roman" w:hAnsi="Times New Roman" w:cs="Times New Roman"/>
          <w:sz w:val="26"/>
          <w:szCs w:val="26"/>
        </w:rPr>
        <w:t>Intercollegiate Athletics</w:t>
      </w:r>
    </w:p>
    <w:p w14:paraId="2A4AF0CB" w14:textId="77777777" w:rsidR="000F1490" w:rsidRPr="00EC7E0B" w:rsidRDefault="000F1490" w:rsidP="00EC7E0B">
      <w:pPr>
        <w:spacing w:after="0" w:line="240" w:lineRule="auto"/>
        <w:ind w:hanging="1440"/>
        <w:rPr>
          <w:rFonts w:ascii="Times New Roman" w:eastAsia="Times New Roman" w:hAnsi="Times New Roman" w:cs="Times New Roman"/>
          <w:sz w:val="26"/>
          <w:szCs w:val="26"/>
        </w:rPr>
      </w:pPr>
    </w:p>
    <w:p w14:paraId="409AF30F" w14:textId="77777777" w:rsidR="00EC7E0B" w:rsidRDefault="000F1490" w:rsidP="00EC7E0B">
      <w:pPr>
        <w:tabs>
          <w:tab w:val="left" w:pos="1440"/>
        </w:tabs>
        <w:spacing w:after="0" w:line="240" w:lineRule="auto"/>
        <w:rPr>
          <w:rFonts w:ascii="Times New Roman" w:eastAsia="Times New Roman" w:hAnsi="Times New Roman" w:cs="Times New Roman"/>
          <w:sz w:val="26"/>
          <w:szCs w:val="26"/>
        </w:rPr>
      </w:pPr>
      <w:r w:rsidRPr="00EC7E0B">
        <w:rPr>
          <w:rFonts w:ascii="Times New Roman" w:eastAsia="Times New Roman" w:hAnsi="Times New Roman" w:cs="Times New Roman"/>
          <w:b/>
          <w:bCs/>
          <w:sz w:val="26"/>
          <w:szCs w:val="26"/>
        </w:rPr>
        <w:t>Funding:</w:t>
      </w:r>
      <w:r w:rsidR="00EC7E0B">
        <w:rPr>
          <w:rFonts w:ascii="Times New Roman" w:eastAsia="Times New Roman" w:hAnsi="Times New Roman" w:cs="Times New Roman"/>
          <w:sz w:val="26"/>
          <w:szCs w:val="26"/>
        </w:rPr>
        <w:tab/>
      </w:r>
      <w:r w:rsidRPr="00EC7E0B">
        <w:rPr>
          <w:rFonts w:ascii="Times New Roman" w:eastAsia="Times New Roman" w:hAnsi="Times New Roman" w:cs="Times New Roman"/>
          <w:sz w:val="26"/>
          <w:szCs w:val="26"/>
        </w:rPr>
        <w:t>Non-Appropriated Institutional Funds in the Division of Intercollegiate</w:t>
      </w:r>
    </w:p>
    <w:p w14:paraId="18046734" w14:textId="5362094F" w:rsidR="000F1490" w:rsidRPr="00EC7E0B" w:rsidRDefault="00EC7E0B" w:rsidP="00EC7E0B">
      <w:pPr>
        <w:tabs>
          <w:tab w:val="left" w:pos="144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0F1490" w:rsidRPr="00EC7E0B">
        <w:rPr>
          <w:rFonts w:ascii="Times New Roman" w:eastAsia="Times New Roman" w:hAnsi="Times New Roman" w:cs="Times New Roman"/>
          <w:sz w:val="26"/>
          <w:szCs w:val="26"/>
        </w:rPr>
        <w:t>Athletics Operating Budget</w:t>
      </w:r>
    </w:p>
    <w:p w14:paraId="7BF7E5FE" w14:textId="730BEB32" w:rsidR="000F1490" w:rsidRDefault="000F1490" w:rsidP="00EC7E0B">
      <w:pPr>
        <w:spacing w:after="0" w:line="240" w:lineRule="auto"/>
        <w:rPr>
          <w:rFonts w:ascii="Times New Roman" w:eastAsia="Times New Roman" w:hAnsi="Times New Roman" w:cs="Times New Roman"/>
          <w:sz w:val="26"/>
          <w:szCs w:val="26"/>
        </w:rPr>
      </w:pPr>
    </w:p>
    <w:p w14:paraId="2B4AD2A7" w14:textId="77777777" w:rsidR="00EC7E0B" w:rsidRPr="00EC7E0B" w:rsidRDefault="00EC7E0B" w:rsidP="00EC7E0B">
      <w:pPr>
        <w:spacing w:after="0" w:line="240" w:lineRule="auto"/>
        <w:rPr>
          <w:rFonts w:ascii="Times New Roman" w:eastAsia="Times New Roman" w:hAnsi="Times New Roman" w:cs="Times New Roman"/>
          <w:sz w:val="26"/>
          <w:szCs w:val="26"/>
        </w:rPr>
      </w:pPr>
    </w:p>
    <w:p w14:paraId="29E55E61" w14:textId="77777777" w:rsidR="00EC7E0B" w:rsidRDefault="00EC7E0B" w:rsidP="007F1761">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0F1490" w:rsidRPr="00EC7E0B">
        <w:rPr>
          <w:rFonts w:ascii="Times New Roman" w:eastAsia="Times New Roman" w:hAnsi="Times New Roman" w:cs="Times New Roman"/>
          <w:sz w:val="26"/>
          <w:szCs w:val="26"/>
        </w:rPr>
        <w:t>The Chancellor, University of Illinois Urbana-Champaign</w:t>
      </w:r>
      <w:r>
        <w:rPr>
          <w:rFonts w:ascii="Times New Roman" w:eastAsia="Times New Roman" w:hAnsi="Times New Roman" w:cs="Times New Roman"/>
          <w:sz w:val="26"/>
          <w:szCs w:val="26"/>
        </w:rPr>
        <w:t>,</w:t>
      </w:r>
      <w:r w:rsidR="000F1490" w:rsidRPr="00EC7E0B">
        <w:rPr>
          <w:rFonts w:ascii="Times New Roman" w:eastAsia="Times New Roman" w:hAnsi="Times New Roman" w:cs="Times New Roman"/>
          <w:sz w:val="26"/>
          <w:szCs w:val="26"/>
        </w:rPr>
        <w:t xml:space="preserve"> and Vice President, University of Illinois</w:t>
      </w:r>
      <w:r>
        <w:rPr>
          <w:rFonts w:ascii="Times New Roman" w:eastAsia="Times New Roman" w:hAnsi="Times New Roman" w:cs="Times New Roman"/>
          <w:sz w:val="26"/>
          <w:szCs w:val="26"/>
        </w:rPr>
        <w:t xml:space="preserve"> System</w:t>
      </w:r>
      <w:r w:rsidR="000F1490" w:rsidRPr="00EC7E0B">
        <w:rPr>
          <w:rFonts w:ascii="Times New Roman" w:eastAsia="Times New Roman" w:hAnsi="Times New Roman" w:cs="Times New Roman"/>
          <w:sz w:val="26"/>
          <w:szCs w:val="26"/>
        </w:rPr>
        <w:t xml:space="preserve"> recommends the appointment of Shauna Lee Green, formerly Head Coach for Women’s Basketball, University of Dayton, Ohio, as Head Varsity Coach, Women’s Basketball, Division of Intercollegiate Athletics, Urbana-Champaign.</w:t>
      </w:r>
    </w:p>
    <w:p w14:paraId="140B91D3" w14:textId="77777777" w:rsidR="00EC7E0B" w:rsidRDefault="00EC7E0B" w:rsidP="007F1761">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0F1490" w:rsidRPr="00EC7E0B">
        <w:rPr>
          <w:rFonts w:ascii="Times New Roman" w:eastAsia="Times New Roman" w:hAnsi="Times New Roman" w:cs="Times New Roman"/>
          <w:sz w:val="26"/>
          <w:szCs w:val="26"/>
        </w:rPr>
        <w:t>The Director of the Division of Intercollegiate Athletics, Joshua H. Whitman, following consultation with and approval of the Chancellor, requested Ms. Green to serve as Head Varsity Coach, Women’s Basketball-Designate effective March 22, 2022, subject to and in anticipation of seeking Board of Trustees approval for Ms. Green’s appointment as Head Varsity Coach, Women’s Basketball at the May 19, 2022, Board of Trustees meeting.</w:t>
      </w:r>
    </w:p>
    <w:p w14:paraId="1C690142" w14:textId="11DEF36B" w:rsidR="000F1490" w:rsidRPr="00EC7E0B" w:rsidRDefault="00EC7E0B" w:rsidP="007F1761">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r>
      <w:r w:rsidR="000F1490" w:rsidRPr="00EC7E0B">
        <w:rPr>
          <w:rFonts w:ascii="Times New Roman" w:eastAsia="Times New Roman" w:hAnsi="Times New Roman" w:cs="Times New Roman"/>
          <w:sz w:val="26"/>
          <w:szCs w:val="26"/>
        </w:rPr>
        <w:t>A contract is proposed for Ms. Green for an approximately six-year term beginning on May 20, 2022</w:t>
      </w:r>
      <w:r>
        <w:rPr>
          <w:rFonts w:ascii="Times New Roman" w:eastAsia="Times New Roman" w:hAnsi="Times New Roman" w:cs="Times New Roman"/>
          <w:sz w:val="26"/>
          <w:szCs w:val="26"/>
        </w:rPr>
        <w:t>,</w:t>
      </w:r>
      <w:r w:rsidR="000F1490" w:rsidRPr="00EC7E0B">
        <w:rPr>
          <w:rFonts w:ascii="Times New Roman" w:eastAsia="Times New Roman" w:hAnsi="Times New Roman" w:cs="Times New Roman"/>
          <w:sz w:val="26"/>
          <w:szCs w:val="26"/>
        </w:rPr>
        <w:t xml:space="preserve"> and expiring on June 30, 2028.</w:t>
      </w:r>
      <w:r>
        <w:rPr>
          <w:rFonts w:ascii="Times New Roman" w:eastAsia="Times New Roman" w:hAnsi="Times New Roman" w:cs="Times New Roman"/>
          <w:sz w:val="26"/>
          <w:szCs w:val="26"/>
        </w:rPr>
        <w:t xml:space="preserve"> </w:t>
      </w:r>
      <w:r w:rsidR="000F1490" w:rsidRPr="00EC7E0B">
        <w:rPr>
          <w:rFonts w:ascii="Times New Roman" w:eastAsia="Times New Roman" w:hAnsi="Times New Roman" w:cs="Times New Roman"/>
          <w:sz w:val="26"/>
          <w:szCs w:val="26"/>
        </w:rPr>
        <w:t xml:space="preserve"> Ms. Green’s annual compensation during the initial partial year and the first full year of the term (i.e., 03/22/22</w:t>
      </w:r>
      <w:r>
        <w:rPr>
          <w:rFonts w:ascii="Times New Roman" w:eastAsia="Times New Roman" w:hAnsi="Times New Roman" w:cs="Times New Roman"/>
          <w:sz w:val="26"/>
          <w:szCs w:val="26"/>
        </w:rPr>
        <w:t>--</w:t>
      </w:r>
      <w:r w:rsidR="000F1490" w:rsidRPr="00EC7E0B">
        <w:rPr>
          <w:rFonts w:ascii="Times New Roman" w:eastAsia="Times New Roman" w:hAnsi="Times New Roman" w:cs="Times New Roman"/>
          <w:sz w:val="26"/>
          <w:szCs w:val="26"/>
        </w:rPr>
        <w:t xml:space="preserve">06/30/23) will be $800,000. </w:t>
      </w:r>
      <w:r>
        <w:rPr>
          <w:rFonts w:ascii="Times New Roman" w:eastAsia="Times New Roman" w:hAnsi="Times New Roman" w:cs="Times New Roman"/>
          <w:sz w:val="26"/>
          <w:szCs w:val="26"/>
        </w:rPr>
        <w:t xml:space="preserve"> </w:t>
      </w:r>
      <w:r w:rsidR="000F1490" w:rsidRPr="00EC7E0B">
        <w:rPr>
          <w:rFonts w:ascii="Times New Roman" w:eastAsia="Times New Roman" w:hAnsi="Times New Roman" w:cs="Times New Roman"/>
          <w:sz w:val="26"/>
          <w:szCs w:val="26"/>
        </w:rPr>
        <w:t>Annual compensation will increase in years 2, 3, and 4 by $40,000 per year, and in years 5 and 6 by $35,000 per year.  A full summary of Ms. Green’s basic compensation is set forth below: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54"/>
        <w:gridCol w:w="1932"/>
        <w:gridCol w:w="1932"/>
        <w:gridCol w:w="1932"/>
      </w:tblGrid>
      <w:tr w:rsidR="000F1490" w:rsidRPr="00EC7E0B" w14:paraId="72ADCEEE" w14:textId="77777777" w:rsidTr="00CD3B3F">
        <w:trPr>
          <w:trHeight w:val="745"/>
        </w:trPr>
        <w:tc>
          <w:tcPr>
            <w:tcW w:w="1901" w:type="pct"/>
          </w:tcPr>
          <w:p w14:paraId="0362149A" w14:textId="77777777" w:rsidR="000F1490" w:rsidRPr="009C7874" w:rsidRDefault="000F1490" w:rsidP="009C7874">
            <w:pPr>
              <w:keepNext/>
              <w:widowControl w:val="0"/>
              <w:autoSpaceDE w:val="0"/>
              <w:autoSpaceDN w:val="0"/>
              <w:spacing w:after="0" w:line="240" w:lineRule="auto"/>
              <w:jc w:val="center"/>
              <w:rPr>
                <w:rFonts w:ascii="Times New Roman" w:eastAsia="Times New Roman" w:hAnsi="Times New Roman" w:cs="Times New Roman"/>
                <w:b/>
                <w:bCs/>
                <w:sz w:val="26"/>
                <w:szCs w:val="26"/>
              </w:rPr>
            </w:pPr>
            <w:r w:rsidRPr="009C7874">
              <w:rPr>
                <w:rFonts w:ascii="Times New Roman" w:eastAsia="Times New Roman" w:hAnsi="Times New Roman" w:cs="Times New Roman"/>
                <w:b/>
                <w:bCs/>
                <w:sz w:val="26"/>
                <w:szCs w:val="26"/>
              </w:rPr>
              <w:t>Contract</w:t>
            </w:r>
            <w:r w:rsidRPr="009C7874">
              <w:rPr>
                <w:rFonts w:ascii="Times New Roman" w:eastAsia="Times New Roman" w:hAnsi="Times New Roman" w:cs="Times New Roman"/>
                <w:b/>
                <w:bCs/>
                <w:spacing w:val="-3"/>
                <w:sz w:val="26"/>
                <w:szCs w:val="26"/>
              </w:rPr>
              <w:t xml:space="preserve"> </w:t>
            </w:r>
            <w:r w:rsidRPr="009C7874">
              <w:rPr>
                <w:rFonts w:ascii="Times New Roman" w:eastAsia="Times New Roman" w:hAnsi="Times New Roman" w:cs="Times New Roman"/>
                <w:b/>
                <w:bCs/>
                <w:sz w:val="26"/>
                <w:szCs w:val="26"/>
              </w:rPr>
              <w:t>Year</w:t>
            </w:r>
          </w:p>
        </w:tc>
        <w:tc>
          <w:tcPr>
            <w:tcW w:w="1033" w:type="pct"/>
          </w:tcPr>
          <w:p w14:paraId="64BD0054" w14:textId="77777777" w:rsidR="000F1490" w:rsidRPr="009C7874" w:rsidRDefault="000F1490" w:rsidP="009C7874">
            <w:pPr>
              <w:keepNext/>
              <w:widowControl w:val="0"/>
              <w:autoSpaceDE w:val="0"/>
              <w:autoSpaceDN w:val="0"/>
              <w:spacing w:after="0" w:line="240" w:lineRule="auto"/>
              <w:jc w:val="center"/>
              <w:rPr>
                <w:rFonts w:ascii="Times New Roman" w:eastAsia="Times New Roman" w:hAnsi="Times New Roman" w:cs="Times New Roman"/>
                <w:b/>
                <w:bCs/>
                <w:spacing w:val="1"/>
                <w:sz w:val="26"/>
                <w:szCs w:val="26"/>
              </w:rPr>
            </w:pPr>
            <w:r w:rsidRPr="009C7874">
              <w:rPr>
                <w:rFonts w:ascii="Times New Roman" w:eastAsia="Times New Roman" w:hAnsi="Times New Roman" w:cs="Times New Roman"/>
                <w:b/>
                <w:bCs/>
                <w:sz w:val="26"/>
                <w:szCs w:val="26"/>
              </w:rPr>
              <w:t>Base</w:t>
            </w:r>
          </w:p>
          <w:p w14:paraId="41C2930C" w14:textId="77777777" w:rsidR="000F1490" w:rsidRPr="009C7874" w:rsidRDefault="000F1490" w:rsidP="009C7874">
            <w:pPr>
              <w:keepNext/>
              <w:widowControl w:val="0"/>
              <w:autoSpaceDE w:val="0"/>
              <w:autoSpaceDN w:val="0"/>
              <w:spacing w:after="0" w:line="240" w:lineRule="auto"/>
              <w:jc w:val="center"/>
              <w:rPr>
                <w:rFonts w:ascii="Times New Roman" w:eastAsia="Times New Roman" w:hAnsi="Times New Roman" w:cs="Times New Roman"/>
                <w:b/>
                <w:bCs/>
                <w:sz w:val="26"/>
                <w:szCs w:val="26"/>
              </w:rPr>
            </w:pPr>
            <w:r w:rsidRPr="009C7874">
              <w:rPr>
                <w:rFonts w:ascii="Times New Roman" w:eastAsia="Times New Roman" w:hAnsi="Times New Roman" w:cs="Times New Roman"/>
                <w:b/>
                <w:bCs/>
                <w:w w:val="95"/>
                <w:sz w:val="26"/>
                <w:szCs w:val="26"/>
              </w:rPr>
              <w:t>Salary</w:t>
            </w:r>
          </w:p>
        </w:tc>
        <w:tc>
          <w:tcPr>
            <w:tcW w:w="1033" w:type="pct"/>
          </w:tcPr>
          <w:p w14:paraId="609008DA" w14:textId="77777777" w:rsidR="000F1490" w:rsidRPr="009C7874" w:rsidRDefault="000F1490" w:rsidP="009C7874">
            <w:pPr>
              <w:keepNext/>
              <w:widowControl w:val="0"/>
              <w:autoSpaceDE w:val="0"/>
              <w:autoSpaceDN w:val="0"/>
              <w:spacing w:after="0" w:line="240" w:lineRule="auto"/>
              <w:ind w:firstLine="5"/>
              <w:jc w:val="center"/>
              <w:rPr>
                <w:rFonts w:ascii="Times New Roman" w:eastAsia="Times New Roman" w:hAnsi="Times New Roman" w:cs="Times New Roman"/>
                <w:b/>
                <w:bCs/>
                <w:sz w:val="26"/>
                <w:szCs w:val="26"/>
              </w:rPr>
            </w:pPr>
            <w:r w:rsidRPr="009C7874">
              <w:rPr>
                <w:rFonts w:ascii="Times New Roman" w:eastAsia="Times New Roman" w:hAnsi="Times New Roman" w:cs="Times New Roman"/>
                <w:b/>
                <w:bCs/>
                <w:sz w:val="26"/>
                <w:szCs w:val="26"/>
              </w:rPr>
              <w:t>Additional</w:t>
            </w:r>
          </w:p>
          <w:p w14:paraId="10B076B4" w14:textId="77777777" w:rsidR="000F1490" w:rsidRPr="009C7874" w:rsidRDefault="000F1490" w:rsidP="009C7874">
            <w:pPr>
              <w:keepNext/>
              <w:widowControl w:val="0"/>
              <w:autoSpaceDE w:val="0"/>
              <w:autoSpaceDN w:val="0"/>
              <w:spacing w:after="0" w:line="240" w:lineRule="auto"/>
              <w:ind w:firstLine="5"/>
              <w:jc w:val="center"/>
              <w:rPr>
                <w:rFonts w:ascii="Times New Roman" w:eastAsia="Times New Roman" w:hAnsi="Times New Roman" w:cs="Times New Roman"/>
                <w:b/>
                <w:bCs/>
                <w:sz w:val="26"/>
                <w:szCs w:val="26"/>
              </w:rPr>
            </w:pPr>
            <w:r w:rsidRPr="009C7874">
              <w:rPr>
                <w:rFonts w:ascii="Times New Roman" w:eastAsia="Times New Roman" w:hAnsi="Times New Roman" w:cs="Times New Roman"/>
                <w:b/>
                <w:bCs/>
                <w:spacing w:val="-1"/>
                <w:sz w:val="26"/>
                <w:szCs w:val="26"/>
              </w:rPr>
              <w:t>Compensation</w:t>
            </w:r>
          </w:p>
        </w:tc>
        <w:tc>
          <w:tcPr>
            <w:tcW w:w="1033" w:type="pct"/>
          </w:tcPr>
          <w:p w14:paraId="5CC69342" w14:textId="77777777" w:rsidR="000F1490" w:rsidRPr="009C7874" w:rsidRDefault="000F1490" w:rsidP="009C7874">
            <w:pPr>
              <w:keepNext/>
              <w:widowControl w:val="0"/>
              <w:autoSpaceDE w:val="0"/>
              <w:autoSpaceDN w:val="0"/>
              <w:spacing w:after="0" w:line="240" w:lineRule="auto"/>
              <w:jc w:val="center"/>
              <w:rPr>
                <w:rFonts w:ascii="Times New Roman" w:eastAsia="Times New Roman" w:hAnsi="Times New Roman" w:cs="Times New Roman"/>
                <w:b/>
                <w:bCs/>
                <w:sz w:val="26"/>
                <w:szCs w:val="26"/>
              </w:rPr>
            </w:pPr>
            <w:r w:rsidRPr="009C7874">
              <w:rPr>
                <w:rFonts w:ascii="Times New Roman" w:eastAsia="Times New Roman" w:hAnsi="Times New Roman" w:cs="Times New Roman"/>
                <w:b/>
                <w:bCs/>
                <w:sz w:val="26"/>
                <w:szCs w:val="26"/>
              </w:rPr>
              <w:t>Total</w:t>
            </w:r>
          </w:p>
          <w:p w14:paraId="490C29D6" w14:textId="77777777" w:rsidR="000F1490" w:rsidRPr="009C7874" w:rsidRDefault="000F1490" w:rsidP="009C7874">
            <w:pPr>
              <w:keepNext/>
              <w:widowControl w:val="0"/>
              <w:autoSpaceDE w:val="0"/>
              <w:autoSpaceDN w:val="0"/>
              <w:spacing w:after="0" w:line="240" w:lineRule="auto"/>
              <w:jc w:val="center"/>
              <w:rPr>
                <w:rFonts w:ascii="Times New Roman" w:eastAsia="Times New Roman" w:hAnsi="Times New Roman" w:cs="Times New Roman"/>
                <w:b/>
                <w:bCs/>
                <w:sz w:val="26"/>
                <w:szCs w:val="26"/>
              </w:rPr>
            </w:pPr>
            <w:r w:rsidRPr="009C7874">
              <w:rPr>
                <w:rFonts w:ascii="Times New Roman" w:eastAsia="Times New Roman" w:hAnsi="Times New Roman" w:cs="Times New Roman"/>
                <w:b/>
                <w:bCs/>
                <w:spacing w:val="-1"/>
                <w:sz w:val="26"/>
                <w:szCs w:val="26"/>
              </w:rPr>
              <w:t>Compensation</w:t>
            </w:r>
          </w:p>
        </w:tc>
      </w:tr>
      <w:tr w:rsidR="000F1490" w:rsidRPr="00EC7E0B" w14:paraId="0EEFBB15" w14:textId="77777777" w:rsidTr="00CD3B3F">
        <w:trPr>
          <w:trHeight w:val="419"/>
        </w:trPr>
        <w:tc>
          <w:tcPr>
            <w:tcW w:w="1901" w:type="pct"/>
          </w:tcPr>
          <w:p w14:paraId="10E878A6" w14:textId="77777777" w:rsidR="000F1490" w:rsidRPr="00EC7E0B" w:rsidRDefault="000F1490" w:rsidP="009C7874">
            <w:pPr>
              <w:widowControl w:val="0"/>
              <w:autoSpaceDE w:val="0"/>
              <w:autoSpaceDN w:val="0"/>
              <w:spacing w:after="0" w:line="240" w:lineRule="auto"/>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Initial Term:</w:t>
            </w:r>
            <w:r w:rsidRPr="00EC7E0B">
              <w:rPr>
                <w:rFonts w:ascii="Times New Roman" w:eastAsia="Times New Roman" w:hAnsi="Times New Roman" w:cs="Times New Roman"/>
                <w:sz w:val="26"/>
                <w:szCs w:val="26"/>
              </w:rPr>
              <w:br/>
              <w:t>(03/22/2022-06/30/2022)</w:t>
            </w:r>
          </w:p>
        </w:tc>
        <w:tc>
          <w:tcPr>
            <w:tcW w:w="1033" w:type="pct"/>
          </w:tcPr>
          <w:p w14:paraId="41693945" w14:textId="77777777" w:rsidR="000F1490" w:rsidRPr="00EC7E0B" w:rsidRDefault="000F1490" w:rsidP="009C7874">
            <w:pPr>
              <w:widowControl w:val="0"/>
              <w:autoSpaceDE w:val="0"/>
              <w:autoSpaceDN w:val="0"/>
              <w:spacing w:after="0" w:line="240" w:lineRule="auto"/>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$88,6956</w:t>
            </w:r>
          </w:p>
        </w:tc>
        <w:tc>
          <w:tcPr>
            <w:tcW w:w="1033" w:type="pct"/>
          </w:tcPr>
          <w:p w14:paraId="7CC6D20C" w14:textId="77777777" w:rsidR="000F1490" w:rsidRPr="00EC7E0B" w:rsidRDefault="000F1490" w:rsidP="009C7874">
            <w:pPr>
              <w:widowControl w:val="0"/>
              <w:autoSpaceDE w:val="0"/>
              <w:autoSpaceDN w:val="0"/>
              <w:spacing w:after="0" w:line="240" w:lineRule="auto"/>
              <w:ind w:firstLine="5"/>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$133,043</w:t>
            </w:r>
          </w:p>
        </w:tc>
        <w:tc>
          <w:tcPr>
            <w:tcW w:w="1033" w:type="pct"/>
          </w:tcPr>
          <w:p w14:paraId="72750939" w14:textId="77777777" w:rsidR="000F1490" w:rsidRPr="00EC7E0B" w:rsidRDefault="000F1490" w:rsidP="009C7874">
            <w:pPr>
              <w:widowControl w:val="0"/>
              <w:autoSpaceDE w:val="0"/>
              <w:autoSpaceDN w:val="0"/>
              <w:spacing w:after="0" w:line="240" w:lineRule="auto"/>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$221,739</w:t>
            </w:r>
          </w:p>
        </w:tc>
      </w:tr>
      <w:tr w:rsidR="000F1490" w:rsidRPr="00EC7E0B" w14:paraId="2F00BB17" w14:textId="77777777" w:rsidTr="00CD3B3F">
        <w:trPr>
          <w:trHeight w:val="419"/>
        </w:trPr>
        <w:tc>
          <w:tcPr>
            <w:tcW w:w="1901" w:type="pct"/>
          </w:tcPr>
          <w:p w14:paraId="1DE8D359" w14:textId="77777777" w:rsidR="000F1490" w:rsidRPr="00EC7E0B" w:rsidRDefault="000F1490" w:rsidP="009C7874">
            <w:pPr>
              <w:widowControl w:val="0"/>
              <w:autoSpaceDE w:val="0"/>
              <w:autoSpaceDN w:val="0"/>
              <w:spacing w:after="0" w:line="240" w:lineRule="auto"/>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Year 1:</w:t>
            </w:r>
            <w:r w:rsidRPr="00EC7E0B">
              <w:rPr>
                <w:rFonts w:ascii="Times New Roman" w:eastAsia="Times New Roman" w:hAnsi="Times New Roman" w:cs="Times New Roman"/>
                <w:spacing w:val="-2"/>
                <w:sz w:val="26"/>
                <w:szCs w:val="26"/>
              </w:rPr>
              <w:br/>
            </w:r>
            <w:r w:rsidRPr="00EC7E0B">
              <w:rPr>
                <w:rFonts w:ascii="Times New Roman" w:eastAsia="Times New Roman" w:hAnsi="Times New Roman" w:cs="Times New Roman"/>
                <w:sz w:val="26"/>
                <w:szCs w:val="26"/>
              </w:rPr>
              <w:t>(07/01/2022-06/30/2023)</w:t>
            </w:r>
          </w:p>
        </w:tc>
        <w:tc>
          <w:tcPr>
            <w:tcW w:w="1033" w:type="pct"/>
          </w:tcPr>
          <w:p w14:paraId="0800B216" w14:textId="77777777" w:rsidR="000F1490" w:rsidRPr="00EC7E0B" w:rsidRDefault="000F1490" w:rsidP="009C7874">
            <w:pPr>
              <w:widowControl w:val="0"/>
              <w:autoSpaceDE w:val="0"/>
              <w:autoSpaceDN w:val="0"/>
              <w:spacing w:after="0" w:line="240" w:lineRule="auto"/>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$320,000</w:t>
            </w:r>
          </w:p>
        </w:tc>
        <w:tc>
          <w:tcPr>
            <w:tcW w:w="1033" w:type="pct"/>
          </w:tcPr>
          <w:p w14:paraId="1DBCA4AD" w14:textId="77777777" w:rsidR="000F1490" w:rsidRPr="00EC7E0B" w:rsidRDefault="000F1490" w:rsidP="009C7874">
            <w:pPr>
              <w:widowControl w:val="0"/>
              <w:autoSpaceDE w:val="0"/>
              <w:autoSpaceDN w:val="0"/>
              <w:spacing w:after="0" w:line="240" w:lineRule="auto"/>
              <w:ind w:firstLine="5"/>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$480,000</w:t>
            </w:r>
          </w:p>
        </w:tc>
        <w:tc>
          <w:tcPr>
            <w:tcW w:w="1033" w:type="pct"/>
          </w:tcPr>
          <w:p w14:paraId="69063A8A" w14:textId="77777777" w:rsidR="000F1490" w:rsidRPr="00EC7E0B" w:rsidRDefault="000F1490" w:rsidP="009C7874">
            <w:pPr>
              <w:widowControl w:val="0"/>
              <w:autoSpaceDE w:val="0"/>
              <w:autoSpaceDN w:val="0"/>
              <w:spacing w:after="0" w:line="240" w:lineRule="auto"/>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$800,000</w:t>
            </w:r>
          </w:p>
        </w:tc>
      </w:tr>
      <w:tr w:rsidR="000F1490" w:rsidRPr="00EC7E0B" w14:paraId="32CAE13F" w14:textId="77777777" w:rsidTr="00CD3B3F">
        <w:trPr>
          <w:trHeight w:val="419"/>
        </w:trPr>
        <w:tc>
          <w:tcPr>
            <w:tcW w:w="1901" w:type="pct"/>
          </w:tcPr>
          <w:p w14:paraId="4A163DF7" w14:textId="77777777" w:rsidR="000F1490" w:rsidRPr="00EC7E0B" w:rsidRDefault="000F1490" w:rsidP="009C7874">
            <w:pPr>
              <w:widowControl w:val="0"/>
              <w:tabs>
                <w:tab w:val="left" w:pos="1098"/>
              </w:tabs>
              <w:autoSpaceDE w:val="0"/>
              <w:autoSpaceDN w:val="0"/>
              <w:spacing w:after="0" w:line="240" w:lineRule="auto"/>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Year</w:t>
            </w:r>
            <w:r w:rsidRPr="00EC7E0B">
              <w:rPr>
                <w:rFonts w:ascii="Times New Roman" w:eastAsia="Times New Roman" w:hAnsi="Times New Roman" w:cs="Times New Roman"/>
                <w:spacing w:val="-2"/>
                <w:sz w:val="26"/>
                <w:szCs w:val="26"/>
              </w:rPr>
              <w:t xml:space="preserve"> </w:t>
            </w:r>
            <w:r w:rsidRPr="00EC7E0B">
              <w:rPr>
                <w:rFonts w:ascii="Times New Roman" w:eastAsia="Times New Roman" w:hAnsi="Times New Roman" w:cs="Times New Roman"/>
                <w:sz w:val="26"/>
                <w:szCs w:val="26"/>
              </w:rPr>
              <w:t>2:</w:t>
            </w:r>
            <w:r w:rsidRPr="00EC7E0B">
              <w:rPr>
                <w:rFonts w:ascii="Times New Roman" w:eastAsia="Times New Roman" w:hAnsi="Times New Roman" w:cs="Times New Roman"/>
                <w:sz w:val="26"/>
                <w:szCs w:val="26"/>
              </w:rPr>
              <w:br/>
              <w:t>(07/01/2023-06/30/2024)</w:t>
            </w:r>
          </w:p>
        </w:tc>
        <w:tc>
          <w:tcPr>
            <w:tcW w:w="1033" w:type="pct"/>
          </w:tcPr>
          <w:p w14:paraId="52541A0D" w14:textId="77777777" w:rsidR="000F1490" w:rsidRPr="00EC7E0B" w:rsidRDefault="000F1490" w:rsidP="009C7874">
            <w:pPr>
              <w:widowControl w:val="0"/>
              <w:autoSpaceDE w:val="0"/>
              <w:autoSpaceDN w:val="0"/>
              <w:spacing w:after="0" w:line="240" w:lineRule="auto"/>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$350,000</w:t>
            </w:r>
          </w:p>
        </w:tc>
        <w:tc>
          <w:tcPr>
            <w:tcW w:w="1033" w:type="pct"/>
          </w:tcPr>
          <w:p w14:paraId="7F783F15" w14:textId="77777777" w:rsidR="000F1490" w:rsidRPr="00EC7E0B" w:rsidRDefault="000F1490" w:rsidP="009C7874">
            <w:pPr>
              <w:widowControl w:val="0"/>
              <w:autoSpaceDE w:val="0"/>
              <w:autoSpaceDN w:val="0"/>
              <w:spacing w:after="0" w:line="240" w:lineRule="auto"/>
              <w:ind w:firstLine="5"/>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$490,000</w:t>
            </w:r>
          </w:p>
        </w:tc>
        <w:tc>
          <w:tcPr>
            <w:tcW w:w="1033" w:type="pct"/>
          </w:tcPr>
          <w:p w14:paraId="43190B14" w14:textId="77777777" w:rsidR="000F1490" w:rsidRPr="00EC7E0B" w:rsidRDefault="000F1490" w:rsidP="009C7874">
            <w:pPr>
              <w:widowControl w:val="0"/>
              <w:autoSpaceDE w:val="0"/>
              <w:autoSpaceDN w:val="0"/>
              <w:spacing w:after="0" w:line="240" w:lineRule="auto"/>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$840,000</w:t>
            </w:r>
          </w:p>
        </w:tc>
      </w:tr>
      <w:tr w:rsidR="000F1490" w:rsidRPr="00EC7E0B" w14:paraId="17EFBC97" w14:textId="77777777" w:rsidTr="00CD3B3F">
        <w:trPr>
          <w:trHeight w:val="419"/>
        </w:trPr>
        <w:tc>
          <w:tcPr>
            <w:tcW w:w="1901" w:type="pct"/>
          </w:tcPr>
          <w:p w14:paraId="2C3005B4" w14:textId="77777777" w:rsidR="000F1490" w:rsidRPr="00EC7E0B" w:rsidRDefault="000F1490" w:rsidP="009C7874">
            <w:pPr>
              <w:widowControl w:val="0"/>
              <w:tabs>
                <w:tab w:val="left" w:pos="1098"/>
              </w:tabs>
              <w:autoSpaceDE w:val="0"/>
              <w:autoSpaceDN w:val="0"/>
              <w:spacing w:after="0" w:line="240" w:lineRule="auto"/>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Year</w:t>
            </w:r>
            <w:r w:rsidRPr="00EC7E0B">
              <w:rPr>
                <w:rFonts w:ascii="Times New Roman" w:eastAsia="Times New Roman" w:hAnsi="Times New Roman" w:cs="Times New Roman"/>
                <w:spacing w:val="-2"/>
                <w:sz w:val="26"/>
                <w:szCs w:val="26"/>
              </w:rPr>
              <w:t xml:space="preserve"> </w:t>
            </w:r>
            <w:r w:rsidRPr="00EC7E0B">
              <w:rPr>
                <w:rFonts w:ascii="Times New Roman" w:eastAsia="Times New Roman" w:hAnsi="Times New Roman" w:cs="Times New Roman"/>
                <w:sz w:val="26"/>
                <w:szCs w:val="26"/>
              </w:rPr>
              <w:t>3:</w:t>
            </w:r>
            <w:r w:rsidRPr="00EC7E0B">
              <w:rPr>
                <w:rFonts w:ascii="Times New Roman" w:eastAsia="Times New Roman" w:hAnsi="Times New Roman" w:cs="Times New Roman"/>
                <w:sz w:val="26"/>
                <w:szCs w:val="26"/>
              </w:rPr>
              <w:br/>
              <w:t>(07/01/2024-06/30/2025)</w:t>
            </w:r>
          </w:p>
        </w:tc>
        <w:tc>
          <w:tcPr>
            <w:tcW w:w="1033" w:type="pct"/>
          </w:tcPr>
          <w:p w14:paraId="49579FBC" w14:textId="77777777" w:rsidR="000F1490" w:rsidRPr="00EC7E0B" w:rsidRDefault="000F1490" w:rsidP="009C7874">
            <w:pPr>
              <w:widowControl w:val="0"/>
              <w:autoSpaceDE w:val="0"/>
              <w:autoSpaceDN w:val="0"/>
              <w:spacing w:after="0" w:line="240" w:lineRule="auto"/>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$380,000</w:t>
            </w:r>
          </w:p>
        </w:tc>
        <w:tc>
          <w:tcPr>
            <w:tcW w:w="1033" w:type="pct"/>
          </w:tcPr>
          <w:p w14:paraId="4197C4DD" w14:textId="77777777" w:rsidR="000F1490" w:rsidRPr="00EC7E0B" w:rsidRDefault="000F1490" w:rsidP="009C7874">
            <w:pPr>
              <w:widowControl w:val="0"/>
              <w:autoSpaceDE w:val="0"/>
              <w:autoSpaceDN w:val="0"/>
              <w:spacing w:after="0" w:line="240" w:lineRule="auto"/>
              <w:ind w:firstLine="5"/>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$500,000</w:t>
            </w:r>
          </w:p>
        </w:tc>
        <w:tc>
          <w:tcPr>
            <w:tcW w:w="1033" w:type="pct"/>
          </w:tcPr>
          <w:p w14:paraId="76683CC1" w14:textId="77777777" w:rsidR="000F1490" w:rsidRPr="00EC7E0B" w:rsidRDefault="000F1490" w:rsidP="009C7874">
            <w:pPr>
              <w:widowControl w:val="0"/>
              <w:autoSpaceDE w:val="0"/>
              <w:autoSpaceDN w:val="0"/>
              <w:spacing w:after="0" w:line="240" w:lineRule="auto"/>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$880,000</w:t>
            </w:r>
          </w:p>
        </w:tc>
      </w:tr>
      <w:tr w:rsidR="000F1490" w:rsidRPr="00EC7E0B" w14:paraId="0877F9AA" w14:textId="77777777" w:rsidTr="00CD3B3F">
        <w:trPr>
          <w:trHeight w:val="417"/>
        </w:trPr>
        <w:tc>
          <w:tcPr>
            <w:tcW w:w="1901" w:type="pct"/>
          </w:tcPr>
          <w:p w14:paraId="6322A5B9" w14:textId="77777777" w:rsidR="000F1490" w:rsidRPr="00EC7E0B" w:rsidRDefault="000F1490" w:rsidP="009C7874">
            <w:pPr>
              <w:widowControl w:val="0"/>
              <w:tabs>
                <w:tab w:val="left" w:pos="1098"/>
              </w:tabs>
              <w:autoSpaceDE w:val="0"/>
              <w:autoSpaceDN w:val="0"/>
              <w:spacing w:after="0" w:line="240" w:lineRule="auto"/>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Year</w:t>
            </w:r>
            <w:r w:rsidRPr="00EC7E0B">
              <w:rPr>
                <w:rFonts w:ascii="Times New Roman" w:eastAsia="Times New Roman" w:hAnsi="Times New Roman" w:cs="Times New Roman"/>
                <w:spacing w:val="-2"/>
                <w:sz w:val="26"/>
                <w:szCs w:val="26"/>
              </w:rPr>
              <w:t xml:space="preserve"> </w:t>
            </w:r>
            <w:r w:rsidRPr="00EC7E0B">
              <w:rPr>
                <w:rFonts w:ascii="Times New Roman" w:eastAsia="Times New Roman" w:hAnsi="Times New Roman" w:cs="Times New Roman"/>
                <w:sz w:val="26"/>
                <w:szCs w:val="26"/>
              </w:rPr>
              <w:t>4:</w:t>
            </w:r>
            <w:r w:rsidRPr="00EC7E0B">
              <w:rPr>
                <w:rFonts w:ascii="Times New Roman" w:eastAsia="Times New Roman" w:hAnsi="Times New Roman" w:cs="Times New Roman"/>
                <w:sz w:val="26"/>
                <w:szCs w:val="26"/>
              </w:rPr>
              <w:br/>
              <w:t>(07/01/2025-06/30/2026)</w:t>
            </w:r>
          </w:p>
        </w:tc>
        <w:tc>
          <w:tcPr>
            <w:tcW w:w="1033" w:type="pct"/>
          </w:tcPr>
          <w:p w14:paraId="433CA53D" w14:textId="77777777" w:rsidR="000F1490" w:rsidRPr="00EC7E0B" w:rsidRDefault="000F1490" w:rsidP="009C7874">
            <w:pPr>
              <w:widowControl w:val="0"/>
              <w:autoSpaceDE w:val="0"/>
              <w:autoSpaceDN w:val="0"/>
              <w:spacing w:after="0" w:line="240" w:lineRule="auto"/>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$410,000</w:t>
            </w:r>
          </w:p>
        </w:tc>
        <w:tc>
          <w:tcPr>
            <w:tcW w:w="1033" w:type="pct"/>
          </w:tcPr>
          <w:p w14:paraId="089BF8BE" w14:textId="77777777" w:rsidR="000F1490" w:rsidRPr="00EC7E0B" w:rsidRDefault="000F1490" w:rsidP="009C7874">
            <w:pPr>
              <w:widowControl w:val="0"/>
              <w:autoSpaceDE w:val="0"/>
              <w:autoSpaceDN w:val="0"/>
              <w:spacing w:after="0" w:line="240" w:lineRule="auto"/>
              <w:ind w:firstLine="5"/>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$510,000</w:t>
            </w:r>
          </w:p>
        </w:tc>
        <w:tc>
          <w:tcPr>
            <w:tcW w:w="1033" w:type="pct"/>
          </w:tcPr>
          <w:p w14:paraId="62A253DC" w14:textId="77777777" w:rsidR="000F1490" w:rsidRPr="00EC7E0B" w:rsidRDefault="000F1490" w:rsidP="009C7874">
            <w:pPr>
              <w:widowControl w:val="0"/>
              <w:autoSpaceDE w:val="0"/>
              <w:autoSpaceDN w:val="0"/>
              <w:spacing w:after="0" w:line="240" w:lineRule="auto"/>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$920,000</w:t>
            </w:r>
          </w:p>
        </w:tc>
      </w:tr>
      <w:tr w:rsidR="000F1490" w:rsidRPr="00EC7E0B" w14:paraId="39B8024D" w14:textId="77777777" w:rsidTr="00CD3B3F">
        <w:trPr>
          <w:trHeight w:val="441"/>
        </w:trPr>
        <w:tc>
          <w:tcPr>
            <w:tcW w:w="1901" w:type="pct"/>
          </w:tcPr>
          <w:p w14:paraId="7DB1A0F5" w14:textId="77777777" w:rsidR="000F1490" w:rsidRPr="00EC7E0B" w:rsidRDefault="000F1490" w:rsidP="009C7874">
            <w:pPr>
              <w:widowControl w:val="0"/>
              <w:tabs>
                <w:tab w:val="left" w:pos="1098"/>
              </w:tabs>
              <w:autoSpaceDE w:val="0"/>
              <w:autoSpaceDN w:val="0"/>
              <w:spacing w:after="0" w:line="240" w:lineRule="auto"/>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Year</w:t>
            </w:r>
            <w:r w:rsidRPr="00EC7E0B">
              <w:rPr>
                <w:rFonts w:ascii="Times New Roman" w:eastAsia="Times New Roman" w:hAnsi="Times New Roman" w:cs="Times New Roman"/>
                <w:spacing w:val="-2"/>
                <w:sz w:val="26"/>
                <w:szCs w:val="26"/>
              </w:rPr>
              <w:t xml:space="preserve"> </w:t>
            </w:r>
            <w:r w:rsidRPr="00EC7E0B">
              <w:rPr>
                <w:rFonts w:ascii="Times New Roman" w:eastAsia="Times New Roman" w:hAnsi="Times New Roman" w:cs="Times New Roman"/>
                <w:sz w:val="26"/>
                <w:szCs w:val="26"/>
              </w:rPr>
              <w:t>5:</w:t>
            </w:r>
            <w:r w:rsidRPr="00EC7E0B">
              <w:rPr>
                <w:rFonts w:ascii="Times New Roman" w:eastAsia="Times New Roman" w:hAnsi="Times New Roman" w:cs="Times New Roman"/>
                <w:sz w:val="26"/>
                <w:szCs w:val="26"/>
              </w:rPr>
              <w:br/>
              <w:t>(07/01/2026-06/30/2027)</w:t>
            </w:r>
          </w:p>
        </w:tc>
        <w:tc>
          <w:tcPr>
            <w:tcW w:w="1033" w:type="pct"/>
          </w:tcPr>
          <w:p w14:paraId="2278CBAB" w14:textId="77777777" w:rsidR="000F1490" w:rsidRPr="00EC7E0B" w:rsidRDefault="000F1490" w:rsidP="009C7874">
            <w:pPr>
              <w:widowControl w:val="0"/>
              <w:autoSpaceDE w:val="0"/>
              <w:autoSpaceDN w:val="0"/>
              <w:spacing w:after="0" w:line="240" w:lineRule="auto"/>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$435,000</w:t>
            </w:r>
          </w:p>
        </w:tc>
        <w:tc>
          <w:tcPr>
            <w:tcW w:w="1033" w:type="pct"/>
          </w:tcPr>
          <w:p w14:paraId="0F2A31EC" w14:textId="77777777" w:rsidR="000F1490" w:rsidRPr="00EC7E0B" w:rsidRDefault="000F1490" w:rsidP="009C7874">
            <w:pPr>
              <w:widowControl w:val="0"/>
              <w:autoSpaceDE w:val="0"/>
              <w:autoSpaceDN w:val="0"/>
              <w:spacing w:after="0" w:line="240" w:lineRule="auto"/>
              <w:ind w:firstLine="5"/>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$520,000</w:t>
            </w:r>
          </w:p>
        </w:tc>
        <w:tc>
          <w:tcPr>
            <w:tcW w:w="1033" w:type="pct"/>
          </w:tcPr>
          <w:p w14:paraId="60C9D332" w14:textId="77777777" w:rsidR="000F1490" w:rsidRPr="00EC7E0B" w:rsidRDefault="000F1490" w:rsidP="009C7874">
            <w:pPr>
              <w:widowControl w:val="0"/>
              <w:autoSpaceDE w:val="0"/>
              <w:autoSpaceDN w:val="0"/>
              <w:spacing w:after="0" w:line="240" w:lineRule="auto"/>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$955,000</w:t>
            </w:r>
          </w:p>
        </w:tc>
      </w:tr>
      <w:tr w:rsidR="000F1490" w:rsidRPr="00EC7E0B" w14:paraId="713944D0" w14:textId="77777777" w:rsidTr="00CD3B3F">
        <w:trPr>
          <w:trHeight w:val="419"/>
        </w:trPr>
        <w:tc>
          <w:tcPr>
            <w:tcW w:w="1901" w:type="pct"/>
          </w:tcPr>
          <w:p w14:paraId="633D1558" w14:textId="77777777" w:rsidR="000F1490" w:rsidRPr="00EC7E0B" w:rsidRDefault="000F1490" w:rsidP="009C7874">
            <w:pPr>
              <w:widowControl w:val="0"/>
              <w:tabs>
                <w:tab w:val="left" w:pos="1098"/>
              </w:tabs>
              <w:autoSpaceDE w:val="0"/>
              <w:autoSpaceDN w:val="0"/>
              <w:spacing w:after="0" w:line="240" w:lineRule="auto"/>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Year</w:t>
            </w:r>
            <w:r w:rsidRPr="00EC7E0B">
              <w:rPr>
                <w:rFonts w:ascii="Times New Roman" w:eastAsia="Times New Roman" w:hAnsi="Times New Roman" w:cs="Times New Roman"/>
                <w:spacing w:val="-2"/>
                <w:sz w:val="26"/>
                <w:szCs w:val="26"/>
              </w:rPr>
              <w:t xml:space="preserve"> </w:t>
            </w:r>
            <w:r w:rsidRPr="00EC7E0B">
              <w:rPr>
                <w:rFonts w:ascii="Times New Roman" w:eastAsia="Times New Roman" w:hAnsi="Times New Roman" w:cs="Times New Roman"/>
                <w:sz w:val="26"/>
                <w:szCs w:val="26"/>
              </w:rPr>
              <w:t>6:</w:t>
            </w:r>
            <w:r w:rsidRPr="00EC7E0B">
              <w:rPr>
                <w:rFonts w:ascii="Times New Roman" w:eastAsia="Times New Roman" w:hAnsi="Times New Roman" w:cs="Times New Roman"/>
                <w:sz w:val="26"/>
                <w:szCs w:val="26"/>
              </w:rPr>
              <w:br/>
              <w:t>(07/01/2027-06/30/2028)</w:t>
            </w:r>
          </w:p>
        </w:tc>
        <w:tc>
          <w:tcPr>
            <w:tcW w:w="1033" w:type="pct"/>
          </w:tcPr>
          <w:p w14:paraId="3968B4D9" w14:textId="77777777" w:rsidR="000F1490" w:rsidRPr="00EC7E0B" w:rsidRDefault="000F1490" w:rsidP="009C7874">
            <w:pPr>
              <w:widowControl w:val="0"/>
              <w:autoSpaceDE w:val="0"/>
              <w:autoSpaceDN w:val="0"/>
              <w:spacing w:after="0" w:line="240" w:lineRule="auto"/>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$460,000</w:t>
            </w:r>
          </w:p>
        </w:tc>
        <w:tc>
          <w:tcPr>
            <w:tcW w:w="1033" w:type="pct"/>
          </w:tcPr>
          <w:p w14:paraId="00EEC78C" w14:textId="77777777" w:rsidR="000F1490" w:rsidRPr="00EC7E0B" w:rsidRDefault="000F1490" w:rsidP="009C7874">
            <w:pPr>
              <w:widowControl w:val="0"/>
              <w:autoSpaceDE w:val="0"/>
              <w:autoSpaceDN w:val="0"/>
              <w:spacing w:after="0" w:line="240" w:lineRule="auto"/>
              <w:ind w:firstLine="5"/>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$530,000</w:t>
            </w:r>
          </w:p>
        </w:tc>
        <w:tc>
          <w:tcPr>
            <w:tcW w:w="1033" w:type="pct"/>
          </w:tcPr>
          <w:p w14:paraId="6369E9C0" w14:textId="77777777" w:rsidR="000F1490" w:rsidRPr="00EC7E0B" w:rsidRDefault="000F1490" w:rsidP="009C7874">
            <w:pPr>
              <w:widowControl w:val="0"/>
              <w:autoSpaceDE w:val="0"/>
              <w:autoSpaceDN w:val="0"/>
              <w:spacing w:after="0" w:line="240" w:lineRule="auto"/>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$990,000</w:t>
            </w:r>
          </w:p>
        </w:tc>
      </w:tr>
    </w:tbl>
    <w:p w14:paraId="3D11D19B" w14:textId="77777777" w:rsidR="000F1490" w:rsidRPr="00EC7E0B" w:rsidRDefault="000F1490" w:rsidP="00EC7E0B">
      <w:pPr>
        <w:spacing w:after="0" w:line="240" w:lineRule="auto"/>
        <w:rPr>
          <w:rFonts w:ascii="Times New Roman" w:eastAsia="Times New Roman" w:hAnsi="Times New Roman" w:cs="Times New Roman"/>
          <w:sz w:val="26"/>
          <w:szCs w:val="26"/>
        </w:rPr>
      </w:pPr>
    </w:p>
    <w:p w14:paraId="6FA2EC77" w14:textId="03DDDA9A" w:rsidR="000F1490" w:rsidRPr="00EC7E0B" w:rsidRDefault="00EC7E0B" w:rsidP="007F1761">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0F1490" w:rsidRPr="00EC7E0B">
        <w:rPr>
          <w:rFonts w:ascii="Times New Roman" w:eastAsia="Times New Roman" w:hAnsi="Times New Roman" w:cs="Times New Roman"/>
          <w:sz w:val="26"/>
          <w:szCs w:val="26"/>
        </w:rPr>
        <w:t>Ms. Green will be eligible for performance incentive compensation, in accordance with the Division of Intercollegiate Athletics incentive program specific to the position of Head Varsity Coach, Women’s Basketball. Goals will derive from athletic and academic achievements, including conference championships, post-season appearances, conference and national coaching awards, increases in game attendance</w:t>
      </w:r>
      <w:r w:rsidR="009C7874">
        <w:rPr>
          <w:rFonts w:ascii="Times New Roman" w:eastAsia="Times New Roman" w:hAnsi="Times New Roman" w:cs="Times New Roman"/>
          <w:sz w:val="26"/>
          <w:szCs w:val="26"/>
        </w:rPr>
        <w:t>,</w:t>
      </w:r>
      <w:r w:rsidR="000F1490" w:rsidRPr="00EC7E0B">
        <w:rPr>
          <w:rFonts w:ascii="Times New Roman" w:eastAsia="Times New Roman" w:hAnsi="Times New Roman" w:cs="Times New Roman"/>
          <w:sz w:val="26"/>
          <w:szCs w:val="26"/>
        </w:rPr>
        <w:t xml:space="preserve"> and team academic performance.</w:t>
      </w:r>
    </w:p>
    <w:p w14:paraId="5856842B" w14:textId="128D42E3" w:rsidR="000F1490" w:rsidRPr="00EC7E0B" w:rsidRDefault="00EC7E0B" w:rsidP="007F1761">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r>
      <w:r w:rsidR="000F1490" w:rsidRPr="00EC7E0B">
        <w:rPr>
          <w:rFonts w:ascii="Times New Roman" w:eastAsia="Times New Roman" w:hAnsi="Times New Roman" w:cs="Times New Roman"/>
          <w:sz w:val="26"/>
          <w:szCs w:val="26"/>
        </w:rPr>
        <w:t>Other significant terms and conditions of Ms. Green’s employment, which will be negotiated and included in the employment agreement, will include ninety percent of net profits from Women’s Basketball camps, reimbursement of moving expenses, use of two courtesy vehicles or equivalent stipends, a country club membership</w:t>
      </w:r>
      <w:r w:rsidR="009C7874">
        <w:rPr>
          <w:rFonts w:ascii="Times New Roman" w:eastAsia="Times New Roman" w:hAnsi="Times New Roman" w:cs="Times New Roman"/>
          <w:sz w:val="26"/>
          <w:szCs w:val="26"/>
        </w:rPr>
        <w:t>,</w:t>
      </w:r>
      <w:r w:rsidR="000F1490" w:rsidRPr="00EC7E0B">
        <w:rPr>
          <w:rFonts w:ascii="Times New Roman" w:eastAsia="Times New Roman" w:hAnsi="Times New Roman" w:cs="Times New Roman"/>
          <w:sz w:val="26"/>
          <w:szCs w:val="26"/>
        </w:rPr>
        <w:t xml:space="preserve"> and standard benefits with contributions and benefit amount based upon the base salary where relevant.</w:t>
      </w:r>
      <w:r>
        <w:rPr>
          <w:rFonts w:ascii="Times New Roman" w:eastAsia="Times New Roman" w:hAnsi="Times New Roman" w:cs="Times New Roman"/>
          <w:sz w:val="26"/>
          <w:szCs w:val="26"/>
        </w:rPr>
        <w:t xml:space="preserve"> </w:t>
      </w:r>
      <w:r w:rsidR="000F1490" w:rsidRPr="00EC7E0B">
        <w:rPr>
          <w:rFonts w:ascii="Times New Roman" w:eastAsia="Times New Roman" w:hAnsi="Times New Roman" w:cs="Times New Roman"/>
          <w:sz w:val="26"/>
          <w:szCs w:val="26"/>
        </w:rPr>
        <w:t xml:space="preserve"> Ms. Green’s employment agreement will set forth instances in which she may be terminated for cause, including, but not limited to, failure to perform her responsibilities</w:t>
      </w:r>
      <w:r w:rsidR="009C7874">
        <w:rPr>
          <w:rFonts w:ascii="Times New Roman" w:eastAsia="Times New Roman" w:hAnsi="Times New Roman" w:cs="Times New Roman"/>
          <w:sz w:val="26"/>
          <w:szCs w:val="26"/>
        </w:rPr>
        <w:t>;</w:t>
      </w:r>
      <w:r w:rsidR="000F1490" w:rsidRPr="00EC7E0B">
        <w:rPr>
          <w:rFonts w:ascii="Times New Roman" w:eastAsia="Times New Roman" w:hAnsi="Times New Roman" w:cs="Times New Roman"/>
          <w:sz w:val="26"/>
          <w:szCs w:val="26"/>
        </w:rPr>
        <w:t xml:space="preserve"> conduct that brings the University into disrepute</w:t>
      </w:r>
      <w:r w:rsidR="009C7874">
        <w:rPr>
          <w:rFonts w:ascii="Times New Roman" w:eastAsia="Times New Roman" w:hAnsi="Times New Roman" w:cs="Times New Roman"/>
          <w:sz w:val="26"/>
          <w:szCs w:val="26"/>
        </w:rPr>
        <w:t>;</w:t>
      </w:r>
      <w:r w:rsidR="000F1490" w:rsidRPr="00EC7E0B">
        <w:rPr>
          <w:rFonts w:ascii="Times New Roman" w:eastAsia="Times New Roman" w:hAnsi="Times New Roman" w:cs="Times New Roman"/>
          <w:sz w:val="26"/>
          <w:szCs w:val="26"/>
        </w:rPr>
        <w:t xml:space="preserve"> or violations of laws, policies</w:t>
      </w:r>
      <w:r w:rsidR="009C7874">
        <w:rPr>
          <w:rFonts w:ascii="Times New Roman" w:eastAsia="Times New Roman" w:hAnsi="Times New Roman" w:cs="Times New Roman"/>
          <w:sz w:val="26"/>
          <w:szCs w:val="26"/>
        </w:rPr>
        <w:t>,</w:t>
      </w:r>
      <w:r w:rsidR="000F1490" w:rsidRPr="00EC7E0B">
        <w:rPr>
          <w:rFonts w:ascii="Times New Roman" w:eastAsia="Times New Roman" w:hAnsi="Times New Roman" w:cs="Times New Roman"/>
          <w:sz w:val="26"/>
          <w:szCs w:val="26"/>
        </w:rPr>
        <w:t xml:space="preserve"> or governing rules. </w:t>
      </w:r>
      <w:r>
        <w:rPr>
          <w:rFonts w:ascii="Times New Roman" w:eastAsia="Times New Roman" w:hAnsi="Times New Roman" w:cs="Times New Roman"/>
          <w:sz w:val="26"/>
          <w:szCs w:val="26"/>
        </w:rPr>
        <w:t xml:space="preserve"> </w:t>
      </w:r>
      <w:r w:rsidR="000F1490" w:rsidRPr="00EC7E0B">
        <w:rPr>
          <w:rFonts w:ascii="Times New Roman" w:eastAsia="Times New Roman" w:hAnsi="Times New Roman" w:cs="Times New Roman"/>
          <w:sz w:val="26"/>
          <w:szCs w:val="26"/>
        </w:rPr>
        <w:t xml:space="preserve">The employment agreement will also provide for the payment of liquidated damages in the event Ms. Green is terminated without cause, subject to mitigation if she obtains other employment following termination. </w:t>
      </w:r>
      <w:r w:rsidR="003A1FF4">
        <w:rPr>
          <w:rFonts w:ascii="Times New Roman" w:eastAsia="Times New Roman" w:hAnsi="Times New Roman" w:cs="Times New Roman"/>
          <w:sz w:val="26"/>
          <w:szCs w:val="26"/>
        </w:rPr>
        <w:t xml:space="preserve"> </w:t>
      </w:r>
      <w:r w:rsidR="000F1490" w:rsidRPr="00EC7E0B">
        <w:rPr>
          <w:rFonts w:ascii="Times New Roman" w:eastAsia="Times New Roman" w:hAnsi="Times New Roman" w:cs="Times New Roman"/>
          <w:sz w:val="26"/>
          <w:szCs w:val="26"/>
        </w:rPr>
        <w:t>Similarly, Ms. Green will pay to the University liquidated damages in the event she resigns her employment prior to the conclusion of her term.</w:t>
      </w:r>
    </w:p>
    <w:p w14:paraId="0A19580A" w14:textId="582C3A4A" w:rsidR="000F1490" w:rsidRPr="00EC7E0B" w:rsidRDefault="003A1FF4" w:rsidP="007F1761">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0F1490" w:rsidRPr="00EC7E0B">
        <w:rPr>
          <w:rFonts w:ascii="Times New Roman" w:eastAsia="Times New Roman" w:hAnsi="Times New Roman" w:cs="Times New Roman"/>
          <w:sz w:val="26"/>
          <w:szCs w:val="26"/>
        </w:rPr>
        <w:t>Funding is provided from non-appropriated institutional funds in the Division of Intercollegiate Athletics operating budget.</w:t>
      </w:r>
    </w:p>
    <w:p w14:paraId="09533920" w14:textId="33C51588" w:rsidR="000F1490" w:rsidRPr="00EC7E0B" w:rsidRDefault="003A1FF4" w:rsidP="007F1761">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0F1490" w:rsidRPr="00EC7E0B">
        <w:rPr>
          <w:rFonts w:ascii="Times New Roman" w:eastAsia="Times New Roman" w:hAnsi="Times New Roman" w:cs="Times New Roman"/>
          <w:sz w:val="26"/>
          <w:szCs w:val="26"/>
        </w:rPr>
        <w:t>She succeeds Nancy Fahey.</w:t>
      </w:r>
    </w:p>
    <w:p w14:paraId="58C32AA9" w14:textId="2AD7C46B" w:rsidR="000F1490" w:rsidRPr="00EC7E0B" w:rsidRDefault="003A1FF4" w:rsidP="007F1761">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0F1490" w:rsidRPr="00EC7E0B">
        <w:rPr>
          <w:rFonts w:ascii="Times New Roman" w:eastAsia="Times New Roman" w:hAnsi="Times New Roman" w:cs="Times New Roman"/>
          <w:sz w:val="26"/>
          <w:szCs w:val="26"/>
        </w:rPr>
        <w:t xml:space="preserve">The Board action recommended in this item complies in all material respects with applicable State and federal laws, University of Illinois </w:t>
      </w:r>
      <w:r w:rsidR="000F1490" w:rsidRPr="003A1FF4">
        <w:rPr>
          <w:rFonts w:ascii="Times New Roman" w:eastAsia="Times New Roman" w:hAnsi="Times New Roman" w:cs="Times New Roman"/>
          <w:i/>
          <w:iCs/>
          <w:sz w:val="26"/>
          <w:szCs w:val="26"/>
        </w:rPr>
        <w:t>Statutes, The General Rules Concerning University Organization and Procedure</w:t>
      </w:r>
      <w:r w:rsidR="000F1490" w:rsidRPr="00EC7E0B">
        <w:rPr>
          <w:rFonts w:ascii="Times New Roman" w:eastAsia="Times New Roman" w:hAnsi="Times New Roman" w:cs="Times New Roman"/>
          <w:sz w:val="26"/>
          <w:szCs w:val="26"/>
        </w:rPr>
        <w:t xml:space="preserve"> and Board of Trustees policies and directives.</w:t>
      </w:r>
    </w:p>
    <w:p w14:paraId="52486B69" w14:textId="609BDFE0" w:rsidR="000F1490" w:rsidRPr="00EC7E0B" w:rsidRDefault="003A1FF4" w:rsidP="007F1761">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0F1490" w:rsidRPr="00EC7E0B">
        <w:rPr>
          <w:rFonts w:ascii="Times New Roman" w:eastAsia="Times New Roman" w:hAnsi="Times New Roman" w:cs="Times New Roman"/>
          <w:sz w:val="26"/>
          <w:szCs w:val="26"/>
        </w:rPr>
        <w:t xml:space="preserve">The President of the University </w:t>
      </w:r>
      <w:r>
        <w:rPr>
          <w:rFonts w:ascii="Times New Roman" w:eastAsia="Times New Roman" w:hAnsi="Times New Roman" w:cs="Times New Roman"/>
          <w:sz w:val="26"/>
          <w:szCs w:val="26"/>
        </w:rPr>
        <w:t xml:space="preserve">of Illinois System </w:t>
      </w:r>
      <w:r w:rsidR="000F1490" w:rsidRPr="00EC7E0B">
        <w:rPr>
          <w:rFonts w:ascii="Times New Roman" w:eastAsia="Times New Roman" w:hAnsi="Times New Roman" w:cs="Times New Roman"/>
          <w:sz w:val="26"/>
          <w:szCs w:val="26"/>
        </w:rPr>
        <w:t xml:space="preserve">concurs with this recommendation. </w:t>
      </w:r>
    </w:p>
    <w:p w14:paraId="3F4D8911" w14:textId="56E8715C" w:rsidR="000F1490" w:rsidRPr="00EC7E0B" w:rsidRDefault="003A1FF4" w:rsidP="007F1761">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r>
      <w:r w:rsidR="000F1490" w:rsidRPr="00EC7E0B">
        <w:rPr>
          <w:rFonts w:ascii="Times New Roman" w:eastAsia="Times New Roman" w:hAnsi="Times New Roman" w:cs="Times New Roman"/>
          <w:sz w:val="26"/>
          <w:szCs w:val="26"/>
        </w:rPr>
        <w:t>(A biosketch follows.)</w:t>
      </w:r>
      <w:r w:rsidR="000F1490" w:rsidRPr="00EC7E0B">
        <w:rPr>
          <w:rFonts w:ascii="Times New Roman" w:eastAsia="Times New Roman" w:hAnsi="Times New Roman" w:cs="Times New Roman"/>
          <w:sz w:val="26"/>
          <w:szCs w:val="26"/>
        </w:rPr>
        <w:br w:type="page"/>
      </w:r>
    </w:p>
    <w:p w14:paraId="1C901690" w14:textId="77777777" w:rsidR="000F1490" w:rsidRPr="00EC7E0B" w:rsidRDefault="000F1490" w:rsidP="003A1FF4">
      <w:pPr>
        <w:spacing w:after="0" w:line="240" w:lineRule="auto"/>
        <w:jc w:val="center"/>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lastRenderedPageBreak/>
        <w:t>SHAUNA LEE GREEN</w:t>
      </w:r>
    </w:p>
    <w:p w14:paraId="31CDAF1F" w14:textId="77777777" w:rsidR="003A1FF4" w:rsidRDefault="003A1FF4" w:rsidP="00EC7E0B">
      <w:pPr>
        <w:spacing w:after="0" w:line="240" w:lineRule="auto"/>
        <w:rPr>
          <w:rFonts w:ascii="Times New Roman" w:eastAsia="Times New Roman" w:hAnsi="Times New Roman" w:cs="Times New Roman"/>
          <w:sz w:val="26"/>
          <w:szCs w:val="26"/>
        </w:rPr>
      </w:pPr>
    </w:p>
    <w:p w14:paraId="17C18640" w14:textId="77777777" w:rsidR="003A1FF4" w:rsidRDefault="000F1490" w:rsidP="003A1FF4">
      <w:pPr>
        <w:spacing w:after="0" w:line="240" w:lineRule="auto"/>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Education</w:t>
      </w:r>
    </w:p>
    <w:p w14:paraId="5A7E4BD1" w14:textId="77777777" w:rsidR="003A1FF4" w:rsidRDefault="000F1490" w:rsidP="003A1FF4">
      <w:pPr>
        <w:spacing w:after="0" w:line="240" w:lineRule="auto"/>
        <w:ind w:left="360" w:hanging="180"/>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Canisius College, Buffalo, New York, B.A., 2002</w:t>
      </w:r>
    </w:p>
    <w:p w14:paraId="4CB19E3D" w14:textId="77777777" w:rsidR="003A1FF4" w:rsidRDefault="003A1FF4" w:rsidP="003A1FF4">
      <w:pPr>
        <w:spacing w:after="0" w:line="240" w:lineRule="auto"/>
        <w:rPr>
          <w:rFonts w:ascii="Times New Roman" w:eastAsia="Times New Roman" w:hAnsi="Times New Roman" w:cs="Times New Roman"/>
          <w:sz w:val="26"/>
          <w:szCs w:val="26"/>
        </w:rPr>
      </w:pPr>
    </w:p>
    <w:p w14:paraId="2683AB53" w14:textId="370AF3FE" w:rsidR="000F1490" w:rsidRPr="00EC7E0B" w:rsidRDefault="000F1490" w:rsidP="003A1FF4">
      <w:pPr>
        <w:spacing w:after="0" w:line="240" w:lineRule="auto"/>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 xml:space="preserve">Professional </w:t>
      </w:r>
      <w:r w:rsidR="003A1FF4">
        <w:rPr>
          <w:rFonts w:ascii="Times New Roman" w:eastAsia="Times New Roman" w:hAnsi="Times New Roman" w:cs="Times New Roman"/>
          <w:sz w:val="26"/>
          <w:szCs w:val="26"/>
        </w:rPr>
        <w:t>and</w:t>
      </w:r>
      <w:r w:rsidRPr="00EC7E0B">
        <w:rPr>
          <w:rFonts w:ascii="Times New Roman" w:eastAsia="Times New Roman" w:hAnsi="Times New Roman" w:cs="Times New Roman"/>
          <w:sz w:val="26"/>
          <w:szCs w:val="26"/>
        </w:rPr>
        <w:t xml:space="preserve"> Other Experience</w:t>
      </w:r>
    </w:p>
    <w:p w14:paraId="24505D3B" w14:textId="47D9EFD2" w:rsidR="000F1490" w:rsidRPr="00EC7E0B" w:rsidRDefault="000F1490" w:rsidP="003A1FF4">
      <w:pPr>
        <w:spacing w:after="0" w:line="240" w:lineRule="auto"/>
        <w:ind w:left="360" w:hanging="180"/>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 xml:space="preserve">Loras College, Dubuque, Iowa, 2002-05, Women’s Basketball Assistant Head Coach; </w:t>
      </w:r>
    </w:p>
    <w:p w14:paraId="3A155E40" w14:textId="77777777" w:rsidR="000F1490" w:rsidRPr="00EC7E0B" w:rsidRDefault="000F1490" w:rsidP="003A1FF4">
      <w:pPr>
        <w:spacing w:after="0" w:line="240" w:lineRule="auto"/>
        <w:ind w:left="360" w:hanging="180"/>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ab/>
        <w:t>2005-07, Women’s Basketball Head Coach</w:t>
      </w:r>
    </w:p>
    <w:p w14:paraId="495288BA" w14:textId="4E95131B" w:rsidR="000F1490" w:rsidRPr="00EC7E0B" w:rsidRDefault="000F1490" w:rsidP="003A1FF4">
      <w:pPr>
        <w:spacing w:after="0" w:line="240" w:lineRule="auto"/>
        <w:ind w:left="360" w:hanging="180"/>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Providence College, Rhode Island,</w:t>
      </w:r>
      <w:r w:rsidR="003A1FF4">
        <w:rPr>
          <w:rFonts w:ascii="Times New Roman" w:eastAsia="Times New Roman" w:hAnsi="Times New Roman" w:cs="Times New Roman"/>
          <w:sz w:val="26"/>
          <w:szCs w:val="26"/>
        </w:rPr>
        <w:t xml:space="preserve"> </w:t>
      </w:r>
      <w:r w:rsidRPr="00EC7E0B">
        <w:rPr>
          <w:rFonts w:ascii="Times New Roman" w:eastAsia="Times New Roman" w:hAnsi="Times New Roman" w:cs="Times New Roman"/>
          <w:sz w:val="26"/>
          <w:szCs w:val="26"/>
        </w:rPr>
        <w:t>2007-12, Women’s Basketball Assistant Head Coach</w:t>
      </w:r>
    </w:p>
    <w:p w14:paraId="7CD4A7D7" w14:textId="43CF75FF" w:rsidR="000F1490" w:rsidRPr="00EC7E0B" w:rsidRDefault="000F1490" w:rsidP="003A1FF4">
      <w:pPr>
        <w:spacing w:after="0" w:line="240" w:lineRule="auto"/>
        <w:ind w:left="360" w:hanging="180"/>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University of Dayton, Ohio, 2012-15, Women’s Basketball Assistant Head Coach</w:t>
      </w:r>
    </w:p>
    <w:p w14:paraId="0537D0E1" w14:textId="0ACFA3D6" w:rsidR="000F1490" w:rsidRPr="00EC7E0B" w:rsidRDefault="000F1490" w:rsidP="003A1FF4">
      <w:pPr>
        <w:spacing w:after="0" w:line="240" w:lineRule="auto"/>
        <w:ind w:left="360" w:hanging="180"/>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Northwestern University, Evanston, Illinois, 2015-16, Women’s Basketball Assistant Head Coach</w:t>
      </w:r>
    </w:p>
    <w:p w14:paraId="5CD177AB" w14:textId="0D423226" w:rsidR="000F1490" w:rsidRPr="00EC7E0B" w:rsidRDefault="000F1490" w:rsidP="003A1FF4">
      <w:pPr>
        <w:spacing w:after="0" w:line="240" w:lineRule="auto"/>
        <w:ind w:left="360" w:hanging="180"/>
        <w:rPr>
          <w:rFonts w:ascii="Times New Roman" w:eastAsia="Times New Roman" w:hAnsi="Times New Roman" w:cs="Times New Roman"/>
          <w:sz w:val="26"/>
          <w:szCs w:val="26"/>
        </w:rPr>
      </w:pPr>
      <w:r w:rsidRPr="00EC7E0B">
        <w:rPr>
          <w:rFonts w:ascii="Times New Roman" w:eastAsia="Times New Roman" w:hAnsi="Times New Roman" w:cs="Times New Roman"/>
          <w:sz w:val="26"/>
          <w:szCs w:val="26"/>
        </w:rPr>
        <w:t>University of Dayton, Ohio,</w:t>
      </w:r>
      <w:r w:rsidR="003A1FF4">
        <w:rPr>
          <w:rFonts w:ascii="Times New Roman" w:eastAsia="Times New Roman" w:hAnsi="Times New Roman" w:cs="Times New Roman"/>
          <w:sz w:val="26"/>
          <w:szCs w:val="26"/>
        </w:rPr>
        <w:t xml:space="preserve"> </w:t>
      </w:r>
      <w:r w:rsidRPr="00EC7E0B">
        <w:rPr>
          <w:rFonts w:ascii="Times New Roman" w:eastAsia="Times New Roman" w:hAnsi="Times New Roman" w:cs="Times New Roman"/>
          <w:sz w:val="26"/>
          <w:szCs w:val="26"/>
        </w:rPr>
        <w:t>2016-22, Women’s Basketball Head Coach</w:t>
      </w:r>
    </w:p>
    <w:p w14:paraId="6AE8BC27" w14:textId="77777777" w:rsidR="00D13430" w:rsidRPr="003A1FF4" w:rsidRDefault="00FE7419" w:rsidP="003A1FF4">
      <w:pPr>
        <w:spacing w:after="0" w:line="240" w:lineRule="auto"/>
        <w:ind w:left="360" w:hanging="180"/>
        <w:rPr>
          <w:rFonts w:ascii="Times New Roman" w:eastAsia="Times New Roman" w:hAnsi="Times New Roman" w:cs="Times New Roman"/>
          <w:sz w:val="26"/>
          <w:szCs w:val="26"/>
        </w:rPr>
      </w:pPr>
    </w:p>
    <w:sectPr w:rsidR="00D13430" w:rsidRPr="003A1FF4" w:rsidSect="007F1761">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A9C7" w14:textId="77777777" w:rsidR="00FE7419" w:rsidRDefault="00FE7419" w:rsidP="000F1490">
      <w:pPr>
        <w:spacing w:after="0" w:line="240" w:lineRule="auto"/>
      </w:pPr>
      <w:r>
        <w:separator/>
      </w:r>
    </w:p>
  </w:endnote>
  <w:endnote w:type="continuationSeparator" w:id="0">
    <w:p w14:paraId="767AB5A8" w14:textId="77777777" w:rsidR="00FE7419" w:rsidRDefault="00FE7419" w:rsidP="000F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7C8B" w14:textId="77777777" w:rsidR="00096017" w:rsidRDefault="00096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10E4" w14:textId="77777777" w:rsidR="00096017" w:rsidRDefault="00096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2023" w14:textId="77777777" w:rsidR="00096017" w:rsidRDefault="00096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2194" w14:textId="77777777" w:rsidR="00FE7419" w:rsidRDefault="00FE7419" w:rsidP="000F1490">
      <w:pPr>
        <w:spacing w:after="0" w:line="240" w:lineRule="auto"/>
      </w:pPr>
      <w:r>
        <w:separator/>
      </w:r>
    </w:p>
  </w:footnote>
  <w:footnote w:type="continuationSeparator" w:id="0">
    <w:p w14:paraId="0CF0D4EF" w14:textId="77777777" w:rsidR="00FE7419" w:rsidRDefault="00FE7419" w:rsidP="000F1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4455885"/>
      <w:docPartObj>
        <w:docPartGallery w:val="Page Numbers (Top of Page)"/>
        <w:docPartUnique/>
      </w:docPartObj>
    </w:sdtPr>
    <w:sdtEndPr>
      <w:rPr>
        <w:rStyle w:val="PageNumber"/>
      </w:rPr>
    </w:sdtEndPr>
    <w:sdtContent>
      <w:p w14:paraId="7B8E3E6C" w14:textId="12B33507" w:rsidR="007F1761" w:rsidRDefault="007F1761" w:rsidP="00CF1CB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E6684D" w14:textId="77777777" w:rsidR="000F1490" w:rsidRDefault="000F1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6"/>
        <w:szCs w:val="26"/>
      </w:rPr>
      <w:id w:val="1859696778"/>
      <w:docPartObj>
        <w:docPartGallery w:val="Page Numbers (Top of Page)"/>
        <w:docPartUnique/>
      </w:docPartObj>
    </w:sdtPr>
    <w:sdtEndPr>
      <w:rPr>
        <w:rStyle w:val="PageNumber"/>
      </w:rPr>
    </w:sdtEndPr>
    <w:sdtContent>
      <w:p w14:paraId="43A71432" w14:textId="40DE08D1" w:rsidR="007F1761" w:rsidRPr="007F1761" w:rsidRDefault="007F1761" w:rsidP="00CF1CBE">
        <w:pPr>
          <w:pStyle w:val="Header"/>
          <w:framePr w:wrap="none" w:vAnchor="text" w:hAnchor="margin" w:xAlign="center" w:y="1"/>
          <w:rPr>
            <w:rStyle w:val="PageNumber"/>
            <w:rFonts w:ascii="Times New Roman" w:hAnsi="Times New Roman" w:cs="Times New Roman"/>
            <w:sz w:val="26"/>
            <w:szCs w:val="26"/>
          </w:rPr>
        </w:pPr>
        <w:r w:rsidRPr="007F1761">
          <w:rPr>
            <w:rStyle w:val="PageNumber"/>
            <w:rFonts w:ascii="Times New Roman" w:hAnsi="Times New Roman" w:cs="Times New Roman"/>
            <w:sz w:val="26"/>
            <w:szCs w:val="26"/>
          </w:rPr>
          <w:fldChar w:fldCharType="begin"/>
        </w:r>
        <w:r w:rsidRPr="007F1761">
          <w:rPr>
            <w:rStyle w:val="PageNumber"/>
            <w:rFonts w:ascii="Times New Roman" w:hAnsi="Times New Roman" w:cs="Times New Roman"/>
            <w:sz w:val="26"/>
            <w:szCs w:val="26"/>
          </w:rPr>
          <w:instrText xml:space="preserve"> PAGE </w:instrText>
        </w:r>
        <w:r w:rsidRPr="007F1761">
          <w:rPr>
            <w:rStyle w:val="PageNumber"/>
            <w:rFonts w:ascii="Times New Roman" w:hAnsi="Times New Roman" w:cs="Times New Roman"/>
            <w:sz w:val="26"/>
            <w:szCs w:val="26"/>
          </w:rPr>
          <w:fldChar w:fldCharType="separate"/>
        </w:r>
        <w:r w:rsidRPr="007F1761">
          <w:rPr>
            <w:rStyle w:val="PageNumber"/>
            <w:rFonts w:ascii="Times New Roman" w:hAnsi="Times New Roman" w:cs="Times New Roman"/>
            <w:noProof/>
            <w:sz w:val="26"/>
            <w:szCs w:val="26"/>
          </w:rPr>
          <w:t>4</w:t>
        </w:r>
        <w:r w:rsidRPr="007F1761">
          <w:rPr>
            <w:rStyle w:val="PageNumber"/>
            <w:rFonts w:ascii="Times New Roman" w:hAnsi="Times New Roman" w:cs="Times New Roman"/>
            <w:sz w:val="26"/>
            <w:szCs w:val="26"/>
          </w:rPr>
          <w:fldChar w:fldCharType="end"/>
        </w:r>
      </w:p>
    </w:sdtContent>
  </w:sdt>
  <w:sdt>
    <w:sdtPr>
      <w:id w:val="103627350"/>
      <w:docPartObj>
        <w:docPartGallery w:val="Watermarks"/>
        <w:docPartUnique/>
      </w:docPartObj>
    </w:sdtPr>
    <w:sdtEndPr/>
    <w:sdtContent>
      <w:p w14:paraId="14217868" w14:textId="77777777" w:rsidR="007F1761" w:rsidRDefault="007F1761">
        <w:pPr>
          <w:pStyle w:val="Header"/>
        </w:pPr>
      </w:p>
      <w:p w14:paraId="3ABF2A51" w14:textId="64E47E3A" w:rsidR="000F1490" w:rsidRDefault="00FE7419">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DB4C" w14:textId="77777777" w:rsidR="00096017" w:rsidRDefault="00096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61EA4"/>
    <w:multiLevelType w:val="hybridMultilevel"/>
    <w:tmpl w:val="D1B25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0221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90"/>
    <w:rsid w:val="00096017"/>
    <w:rsid w:val="000F1490"/>
    <w:rsid w:val="00372473"/>
    <w:rsid w:val="003A1FF4"/>
    <w:rsid w:val="003C4571"/>
    <w:rsid w:val="00712239"/>
    <w:rsid w:val="007A1A1C"/>
    <w:rsid w:val="007F1761"/>
    <w:rsid w:val="0081476E"/>
    <w:rsid w:val="0084112D"/>
    <w:rsid w:val="00863E34"/>
    <w:rsid w:val="009C7874"/>
    <w:rsid w:val="00C27082"/>
    <w:rsid w:val="00DA0C8E"/>
    <w:rsid w:val="00DF6BA7"/>
    <w:rsid w:val="00E51ECD"/>
    <w:rsid w:val="00E70182"/>
    <w:rsid w:val="00EC7E0B"/>
    <w:rsid w:val="00EF7218"/>
    <w:rsid w:val="00F34087"/>
    <w:rsid w:val="00FE7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F198B"/>
  <w15:chartTrackingRefBased/>
  <w15:docId w15:val="{3429E68F-065D-460D-8225-AC18D282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34087"/>
    <w:pPr>
      <w:spacing w:after="0" w:line="240" w:lineRule="auto"/>
      <w:jc w:val="center"/>
      <w:outlineLvl w:val="1"/>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490"/>
  </w:style>
  <w:style w:type="paragraph" w:styleId="Footer">
    <w:name w:val="footer"/>
    <w:basedOn w:val="Normal"/>
    <w:link w:val="FooterChar"/>
    <w:uiPriority w:val="99"/>
    <w:unhideWhenUsed/>
    <w:rsid w:val="000F1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490"/>
  </w:style>
  <w:style w:type="character" w:styleId="PageNumber">
    <w:name w:val="page number"/>
    <w:basedOn w:val="DefaultParagraphFont"/>
    <w:uiPriority w:val="99"/>
    <w:semiHidden/>
    <w:unhideWhenUsed/>
    <w:rsid w:val="007F1761"/>
  </w:style>
  <w:style w:type="character" w:customStyle="1" w:styleId="Heading2Char">
    <w:name w:val="Heading 2 Char"/>
    <w:basedOn w:val="DefaultParagraphFont"/>
    <w:link w:val="Heading2"/>
    <w:uiPriority w:val="9"/>
    <w:rsid w:val="00F34087"/>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Qureshi, Nisar S</dc:creator>
  <cp:keywords/>
  <dc:description/>
  <cp:lastModifiedBy>Williams, Aubrie Lee</cp:lastModifiedBy>
  <cp:revision>9</cp:revision>
  <dcterms:created xsi:type="dcterms:W3CDTF">2022-05-04T13:46:00Z</dcterms:created>
  <dcterms:modified xsi:type="dcterms:W3CDTF">2022-05-19T14:21:00Z</dcterms:modified>
</cp:coreProperties>
</file>