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5CD2" w14:textId="77777777" w:rsidR="0006350C" w:rsidRPr="0006350C" w:rsidRDefault="0006350C" w:rsidP="000635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06350C">
        <w:rPr>
          <w:rFonts w:ascii="Times New Roman" w:eastAsia="Times New Roman" w:hAnsi="Times New Roman"/>
          <w:color w:val="FF0000"/>
          <w:sz w:val="26"/>
          <w:szCs w:val="20"/>
        </w:rPr>
        <w:t>Approved by the Board of Trustees</w:t>
      </w:r>
    </w:p>
    <w:bookmarkEnd w:id="0"/>
    <w:p w14:paraId="06E4A5EE" w14:textId="77777777" w:rsidR="0006350C" w:rsidRPr="0006350C" w:rsidRDefault="0006350C" w:rsidP="000635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r w:rsidRPr="0006350C">
        <w:rPr>
          <w:rFonts w:ascii="Times New Roman" w:eastAsia="Times New Roman" w:hAnsi="Times New Roman"/>
          <w:color w:val="FF0000"/>
          <w:sz w:val="26"/>
          <w:szCs w:val="20"/>
        </w:rPr>
        <w:t>May 19, 2022</w:t>
      </w:r>
      <w:bookmarkEnd w:id="1"/>
    </w:p>
    <w:p w14:paraId="0FC7973B" w14:textId="281046AD" w:rsidR="003A60EE" w:rsidRPr="003A60EE" w:rsidRDefault="00C0517A" w:rsidP="006B16EA">
      <w:pPr>
        <w:widowControl/>
        <w:tabs>
          <w:tab w:val="left" w:pos="3330"/>
          <w:tab w:val="left" w:pos="720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10</w:t>
      </w:r>
    </w:p>
    <w:p w14:paraId="77017F28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0F7821BD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0EB2FB0C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F6C67">
        <w:rPr>
          <w:rFonts w:ascii="Times New Roman" w:hAnsi="Times New Roman"/>
          <w:sz w:val="26"/>
          <w:szCs w:val="26"/>
        </w:rPr>
        <w:t>Board Meeting</w:t>
      </w:r>
    </w:p>
    <w:p w14:paraId="0355B55C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0242">
        <w:rPr>
          <w:rFonts w:ascii="Times New Roman" w:hAnsi="Times New Roman"/>
          <w:sz w:val="26"/>
          <w:szCs w:val="26"/>
        </w:rPr>
        <w:t>May 19, 2022</w:t>
      </w:r>
    </w:p>
    <w:p w14:paraId="0A1B2E2B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FC6CD62" w14:textId="77777777" w:rsidR="00304260" w:rsidRPr="00FF6C67" w:rsidRDefault="00304260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8C2176C" w14:textId="77777777" w:rsidR="00EB6483" w:rsidRPr="00981658" w:rsidRDefault="00EB6483" w:rsidP="00981658">
      <w:pPr>
        <w:pStyle w:val="Heading2"/>
      </w:pPr>
      <w:r w:rsidRPr="00981658">
        <w:t xml:space="preserve">APPOINT CHANCELLOR, UNIVERSITY OF ILLINOIS </w:t>
      </w:r>
      <w:r w:rsidR="00C90242" w:rsidRPr="00981658">
        <w:t>SPRINGFIELD</w:t>
      </w:r>
      <w:r w:rsidR="003A1D6D" w:rsidRPr="00981658">
        <w:t xml:space="preserve">, </w:t>
      </w:r>
      <w:r w:rsidRPr="00981658">
        <w:t>AND VICE PRESIDENT, UNIVERSITY OF ILLINOIS</w:t>
      </w:r>
      <w:r w:rsidR="00C90242" w:rsidRPr="00981658">
        <w:t xml:space="preserve"> SYSTEM</w:t>
      </w:r>
    </w:p>
    <w:p w14:paraId="69095682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648B5FC" w14:textId="77777777" w:rsidR="003A60EE" w:rsidRPr="00FF6C67" w:rsidRDefault="003A60EE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E7A4895" w14:textId="77777777" w:rsidR="00EB6483" w:rsidRPr="00FF6C67" w:rsidRDefault="00EB6483" w:rsidP="00EB6483">
      <w:pPr>
        <w:widowControl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Action:</w:t>
      </w:r>
      <w:r w:rsidRPr="00FF6C67">
        <w:rPr>
          <w:rFonts w:ascii="Times New Roman" w:hAnsi="Times New Roman"/>
          <w:sz w:val="26"/>
          <w:szCs w:val="26"/>
        </w:rPr>
        <w:tab/>
        <w:t xml:space="preserve">Appoint Chancellor, University of Illinois </w:t>
      </w:r>
      <w:r w:rsidR="00C90242">
        <w:rPr>
          <w:rFonts w:ascii="Times New Roman" w:hAnsi="Times New Roman"/>
          <w:sz w:val="26"/>
          <w:szCs w:val="26"/>
        </w:rPr>
        <w:t>Springfield</w:t>
      </w:r>
      <w:r w:rsidRPr="00FF6C67">
        <w:rPr>
          <w:rFonts w:ascii="Times New Roman" w:hAnsi="Times New Roman"/>
          <w:sz w:val="26"/>
          <w:szCs w:val="26"/>
        </w:rPr>
        <w:t>, 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</w:p>
    <w:p w14:paraId="443F5345" w14:textId="77777777" w:rsidR="00EB6483" w:rsidRPr="008F42B5" w:rsidRDefault="00EB6483" w:rsidP="00EB6483">
      <w:pPr>
        <w:widowControl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4C6A616C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Funding:</w:t>
      </w:r>
      <w:r w:rsidRPr="00FF6C67">
        <w:rPr>
          <w:rFonts w:ascii="Times New Roman" w:hAnsi="Times New Roman"/>
          <w:sz w:val="26"/>
          <w:szCs w:val="26"/>
        </w:rPr>
        <w:tab/>
        <w:t>State Appropriated Fund</w:t>
      </w:r>
      <w:r w:rsidR="00E500F4">
        <w:rPr>
          <w:rFonts w:ascii="Times New Roman" w:hAnsi="Times New Roman"/>
          <w:sz w:val="26"/>
          <w:szCs w:val="26"/>
        </w:rPr>
        <w:t>s</w:t>
      </w:r>
    </w:p>
    <w:p w14:paraId="28284088" w14:textId="77777777" w:rsidR="0062182D" w:rsidRDefault="0062182D"/>
    <w:p w14:paraId="2B406225" w14:textId="77777777" w:rsidR="00EB6483" w:rsidRDefault="00EB6483"/>
    <w:p w14:paraId="6001FCE2" w14:textId="77777777" w:rsidR="00EB6483" w:rsidRPr="00866C91" w:rsidRDefault="00B554BB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6483" w:rsidRPr="00866C91">
        <w:rPr>
          <w:rFonts w:ascii="Times New Roman" w:hAnsi="Times New Roman"/>
          <w:sz w:val="26"/>
          <w:szCs w:val="26"/>
        </w:rPr>
        <w:t xml:space="preserve">Following a </w:t>
      </w:r>
      <w:r w:rsidR="00EF60C2">
        <w:rPr>
          <w:rFonts w:ascii="Times New Roman" w:hAnsi="Times New Roman"/>
          <w:sz w:val="26"/>
          <w:szCs w:val="26"/>
        </w:rPr>
        <w:t>s</w:t>
      </w:r>
      <w:r w:rsidR="00C90242">
        <w:rPr>
          <w:rFonts w:ascii="Times New Roman" w:hAnsi="Times New Roman"/>
          <w:sz w:val="26"/>
          <w:szCs w:val="26"/>
        </w:rPr>
        <w:t>ix</w:t>
      </w:r>
      <w:r w:rsidR="00EB6483" w:rsidRPr="00866C91">
        <w:rPr>
          <w:rFonts w:ascii="Times New Roman" w:hAnsi="Times New Roman"/>
          <w:sz w:val="26"/>
          <w:szCs w:val="26"/>
        </w:rPr>
        <w:t xml:space="preserve">-month national search </w:t>
      </w:r>
      <w:r w:rsidR="001A3456">
        <w:rPr>
          <w:rFonts w:ascii="Times New Roman" w:hAnsi="Times New Roman"/>
          <w:sz w:val="26"/>
          <w:szCs w:val="26"/>
        </w:rPr>
        <w:t xml:space="preserve">led </w:t>
      </w:r>
      <w:r w:rsidR="00EB6483" w:rsidRPr="00866C91">
        <w:rPr>
          <w:rFonts w:ascii="Times New Roman" w:hAnsi="Times New Roman"/>
          <w:sz w:val="26"/>
          <w:szCs w:val="26"/>
        </w:rPr>
        <w:t>by a search committee</w:t>
      </w:r>
      <w:r w:rsidR="00EB6483" w:rsidRPr="00866C91">
        <w:rPr>
          <w:rFonts w:ascii="Times New Roman" w:hAnsi="Times New Roman"/>
          <w:sz w:val="26"/>
          <w:szCs w:val="26"/>
          <w:vertAlign w:val="superscript"/>
        </w:rPr>
        <w:t>1</w:t>
      </w:r>
      <w:r w:rsidR="003A60E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the President of the University </w:t>
      </w:r>
      <w:r w:rsidR="00C90242">
        <w:rPr>
          <w:rFonts w:ascii="Times New Roman" w:hAnsi="Times New Roman"/>
          <w:sz w:val="26"/>
          <w:szCs w:val="26"/>
        </w:rPr>
        <w:t xml:space="preserve">of Illinois System </w:t>
      </w:r>
      <w:r w:rsidR="00EB6483" w:rsidRPr="00866C91">
        <w:rPr>
          <w:rFonts w:ascii="Times New Roman" w:hAnsi="Times New Roman"/>
          <w:sz w:val="26"/>
          <w:szCs w:val="26"/>
        </w:rPr>
        <w:t xml:space="preserve">recommends with pleasure the appointment of </w:t>
      </w:r>
      <w:r w:rsidR="00EF60C2">
        <w:rPr>
          <w:rFonts w:ascii="Times New Roman" w:hAnsi="Times New Roman"/>
          <w:sz w:val="26"/>
          <w:szCs w:val="26"/>
        </w:rPr>
        <w:t xml:space="preserve">Dr. </w:t>
      </w:r>
      <w:r w:rsidR="00C90242">
        <w:rPr>
          <w:rFonts w:ascii="Times New Roman" w:hAnsi="Times New Roman"/>
          <w:sz w:val="26"/>
          <w:szCs w:val="26"/>
        </w:rPr>
        <w:t>Janet L. (Quinzer) Gooch</w:t>
      </w:r>
      <w:r w:rsidR="0078128E">
        <w:rPr>
          <w:rFonts w:ascii="Times New Roman" w:hAnsi="Times New Roman"/>
          <w:sz w:val="26"/>
          <w:szCs w:val="26"/>
        </w:rPr>
        <w:t>, p</w:t>
      </w:r>
      <w:r w:rsidR="00EB6483" w:rsidRPr="00866C91">
        <w:rPr>
          <w:rFonts w:ascii="Times New Roman" w:hAnsi="Times New Roman"/>
          <w:sz w:val="26"/>
          <w:szCs w:val="26"/>
        </w:rPr>
        <w:t xml:space="preserve">resently </w:t>
      </w:r>
      <w:r w:rsidR="00C90242">
        <w:rPr>
          <w:rFonts w:ascii="Times New Roman" w:hAnsi="Times New Roman"/>
          <w:sz w:val="26"/>
          <w:szCs w:val="26"/>
        </w:rPr>
        <w:t xml:space="preserve">Executive Vice President for Academic Affairs and Provost, Truman State </w:t>
      </w:r>
      <w:r w:rsidR="00EF60C2">
        <w:rPr>
          <w:rFonts w:ascii="Times New Roman" w:hAnsi="Times New Roman"/>
          <w:sz w:val="26"/>
          <w:szCs w:val="26"/>
        </w:rPr>
        <w:t xml:space="preserve">University, </w:t>
      </w:r>
      <w:r w:rsidR="00EB6483" w:rsidRPr="00866C91">
        <w:rPr>
          <w:rFonts w:ascii="Times New Roman" w:hAnsi="Times New Roman"/>
          <w:sz w:val="26"/>
          <w:szCs w:val="26"/>
        </w:rPr>
        <w:t xml:space="preserve">as Chancellor, University of Illinois </w:t>
      </w:r>
      <w:r w:rsidR="00C90242">
        <w:rPr>
          <w:rFonts w:ascii="Times New Roman" w:hAnsi="Times New Roman"/>
          <w:sz w:val="26"/>
          <w:szCs w:val="26"/>
        </w:rPr>
        <w:t>Springfield</w:t>
      </w:r>
      <w:r w:rsidR="0078128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>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  <w:r w:rsidR="008F42B5">
        <w:rPr>
          <w:rFonts w:ascii="Times New Roman" w:hAnsi="Times New Roman"/>
          <w:sz w:val="26"/>
          <w:szCs w:val="26"/>
        </w:rPr>
        <w:t>.</w:t>
      </w:r>
      <w:r w:rsidR="00557A81">
        <w:rPr>
          <w:rFonts w:ascii="Times New Roman" w:hAnsi="Times New Roman"/>
          <w:sz w:val="26"/>
          <w:szCs w:val="26"/>
        </w:rPr>
        <w:t xml:space="preserve">  This is </w:t>
      </w:r>
      <w:r w:rsidR="00E32CD4">
        <w:rPr>
          <w:rFonts w:ascii="Times New Roman" w:hAnsi="Times New Roman"/>
          <w:sz w:val="26"/>
          <w:szCs w:val="26"/>
        </w:rPr>
        <w:t xml:space="preserve">an academic professional administrative appointment, </w:t>
      </w:r>
      <w:r w:rsidR="00EB6483">
        <w:rPr>
          <w:rFonts w:ascii="Times New Roman" w:hAnsi="Times New Roman"/>
          <w:sz w:val="26"/>
          <w:szCs w:val="26"/>
        </w:rPr>
        <w:t xml:space="preserve">non-tenured, on a twelve-month service basis, </w:t>
      </w:r>
      <w:r w:rsidR="003A60EE">
        <w:rPr>
          <w:rFonts w:ascii="Times New Roman" w:hAnsi="Times New Roman"/>
          <w:sz w:val="26"/>
          <w:szCs w:val="26"/>
        </w:rPr>
        <w:t>on</w:t>
      </w:r>
      <w:r w:rsidR="00EB6483" w:rsidRPr="00866C91">
        <w:rPr>
          <w:rFonts w:ascii="Times New Roman" w:hAnsi="Times New Roman"/>
          <w:sz w:val="26"/>
          <w:szCs w:val="26"/>
        </w:rPr>
        <w:t xml:space="preserve"> 100</w:t>
      </w:r>
      <w:r w:rsidR="00EB6483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>percent time,</w:t>
      </w:r>
      <w:r w:rsidR="00181880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at </w:t>
      </w:r>
      <w:r w:rsidR="00C872F9">
        <w:rPr>
          <w:rFonts w:ascii="Times New Roman" w:hAnsi="Times New Roman"/>
          <w:sz w:val="26"/>
          <w:szCs w:val="26"/>
        </w:rPr>
        <w:t xml:space="preserve">an </w:t>
      </w:r>
      <w:r w:rsidR="00E32CD4">
        <w:rPr>
          <w:rFonts w:ascii="Times New Roman" w:hAnsi="Times New Roman"/>
          <w:sz w:val="26"/>
          <w:szCs w:val="26"/>
        </w:rPr>
        <w:t xml:space="preserve">academic professional appointment </w:t>
      </w:r>
      <w:r w:rsidR="00EB6483" w:rsidRPr="00866C91">
        <w:rPr>
          <w:rFonts w:ascii="Times New Roman" w:hAnsi="Times New Roman"/>
          <w:sz w:val="26"/>
          <w:szCs w:val="26"/>
        </w:rPr>
        <w:t>annual salary of $</w:t>
      </w:r>
      <w:r w:rsidR="00540CFA">
        <w:rPr>
          <w:rFonts w:ascii="Times New Roman" w:hAnsi="Times New Roman"/>
          <w:sz w:val="26"/>
          <w:szCs w:val="26"/>
        </w:rPr>
        <w:t>175</w:t>
      </w:r>
      <w:r w:rsidR="003A60EE">
        <w:rPr>
          <w:rFonts w:ascii="Times New Roman" w:hAnsi="Times New Roman"/>
          <w:sz w:val="26"/>
          <w:szCs w:val="26"/>
        </w:rPr>
        <w:t>,000</w:t>
      </w:r>
      <w:r w:rsidR="00304260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and an </w:t>
      </w:r>
      <w:r w:rsidR="00EF60C2">
        <w:rPr>
          <w:rFonts w:ascii="Times New Roman" w:hAnsi="Times New Roman"/>
          <w:sz w:val="26"/>
          <w:szCs w:val="26"/>
        </w:rPr>
        <w:t xml:space="preserve">annual </w:t>
      </w:r>
      <w:r w:rsidR="00EB6483" w:rsidRPr="00866C91">
        <w:rPr>
          <w:rFonts w:ascii="Times New Roman" w:hAnsi="Times New Roman"/>
          <w:sz w:val="26"/>
          <w:szCs w:val="26"/>
        </w:rPr>
        <w:t>administrative increment of $</w:t>
      </w:r>
      <w:r w:rsidR="00540CFA">
        <w:rPr>
          <w:rFonts w:ascii="Times New Roman" w:hAnsi="Times New Roman"/>
          <w:sz w:val="26"/>
          <w:szCs w:val="26"/>
        </w:rPr>
        <w:t>125</w:t>
      </w:r>
      <w:r w:rsidR="003A60EE">
        <w:rPr>
          <w:rFonts w:ascii="Times New Roman" w:hAnsi="Times New Roman"/>
          <w:sz w:val="26"/>
          <w:szCs w:val="26"/>
        </w:rPr>
        <w:t>,000</w:t>
      </w:r>
      <w:r w:rsidR="00EB6483">
        <w:rPr>
          <w:rFonts w:ascii="Times New Roman" w:hAnsi="Times New Roman"/>
          <w:sz w:val="26"/>
          <w:szCs w:val="26"/>
        </w:rPr>
        <w:t xml:space="preserve">, </w:t>
      </w:r>
      <w:r w:rsidR="004B62E2">
        <w:rPr>
          <w:rFonts w:ascii="Times New Roman" w:hAnsi="Times New Roman"/>
          <w:sz w:val="26"/>
          <w:szCs w:val="26"/>
        </w:rPr>
        <w:t>for a total annual salary of $</w:t>
      </w:r>
      <w:r w:rsidR="00540CFA">
        <w:rPr>
          <w:rFonts w:ascii="Times New Roman" w:hAnsi="Times New Roman"/>
          <w:sz w:val="26"/>
          <w:szCs w:val="26"/>
        </w:rPr>
        <w:t>300</w:t>
      </w:r>
      <w:r w:rsidR="003A60EE">
        <w:rPr>
          <w:rFonts w:ascii="Times New Roman" w:hAnsi="Times New Roman"/>
          <w:sz w:val="26"/>
          <w:szCs w:val="26"/>
        </w:rPr>
        <w:t>,000</w:t>
      </w:r>
      <w:r w:rsidR="004B62E2">
        <w:rPr>
          <w:rFonts w:ascii="Times New Roman" w:hAnsi="Times New Roman"/>
          <w:sz w:val="26"/>
          <w:szCs w:val="26"/>
        </w:rPr>
        <w:t xml:space="preserve">, </w:t>
      </w:r>
      <w:r w:rsidR="00EB6483">
        <w:rPr>
          <w:rFonts w:ascii="Times New Roman" w:hAnsi="Times New Roman"/>
          <w:sz w:val="26"/>
          <w:szCs w:val="26"/>
        </w:rPr>
        <w:t xml:space="preserve">beginning </w:t>
      </w:r>
      <w:r w:rsidR="00540CFA">
        <w:rPr>
          <w:rFonts w:ascii="Times New Roman" w:hAnsi="Times New Roman"/>
          <w:sz w:val="26"/>
          <w:szCs w:val="26"/>
        </w:rPr>
        <w:t>Ju</w:t>
      </w:r>
      <w:r w:rsidR="00972A96">
        <w:rPr>
          <w:rFonts w:ascii="Times New Roman" w:hAnsi="Times New Roman"/>
          <w:sz w:val="26"/>
          <w:szCs w:val="26"/>
        </w:rPr>
        <w:t>ne 27</w:t>
      </w:r>
      <w:r w:rsidR="00540CFA">
        <w:rPr>
          <w:rFonts w:ascii="Times New Roman" w:hAnsi="Times New Roman"/>
          <w:sz w:val="26"/>
          <w:szCs w:val="26"/>
        </w:rPr>
        <w:t>, 2022</w:t>
      </w:r>
      <w:r w:rsidR="00EF60C2">
        <w:rPr>
          <w:rFonts w:ascii="Times New Roman" w:hAnsi="Times New Roman"/>
          <w:sz w:val="26"/>
          <w:szCs w:val="26"/>
        </w:rPr>
        <w:t>.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8F42B5">
        <w:rPr>
          <w:rFonts w:ascii="Times New Roman" w:hAnsi="Times New Roman"/>
          <w:sz w:val="26"/>
          <w:szCs w:val="26"/>
        </w:rPr>
        <w:t xml:space="preserve"> </w:t>
      </w:r>
      <w:r w:rsidR="00540CFA">
        <w:rPr>
          <w:rFonts w:ascii="Times New Roman" w:hAnsi="Times New Roman"/>
          <w:sz w:val="26"/>
          <w:szCs w:val="26"/>
        </w:rPr>
        <w:t xml:space="preserve">Dr. Gooch will serve as Chancellor, University of Illinois Springfield, and Vice President, University of Illinois System Designate </w:t>
      </w:r>
      <w:r w:rsidR="00540CFA">
        <w:rPr>
          <w:rFonts w:ascii="Times New Roman" w:hAnsi="Times New Roman"/>
          <w:sz w:val="26"/>
          <w:szCs w:val="26"/>
        </w:rPr>
        <w:lastRenderedPageBreak/>
        <w:t>beginning June 27, 2022.</w:t>
      </w:r>
      <w:r w:rsidR="00EB6483">
        <w:rPr>
          <w:rFonts w:ascii="Times New Roman" w:hAnsi="Times New Roman"/>
          <w:sz w:val="26"/>
          <w:szCs w:val="26"/>
        </w:rPr>
        <w:t xml:space="preserve"> </w:t>
      </w:r>
      <w:r w:rsidR="008F42B5">
        <w:rPr>
          <w:rFonts w:ascii="Times New Roman" w:hAnsi="Times New Roman"/>
          <w:sz w:val="26"/>
          <w:szCs w:val="26"/>
        </w:rPr>
        <w:t xml:space="preserve"> </w:t>
      </w:r>
      <w:r w:rsidR="00557A81">
        <w:rPr>
          <w:rFonts w:ascii="Times New Roman" w:hAnsi="Times New Roman"/>
          <w:sz w:val="26"/>
          <w:szCs w:val="26"/>
        </w:rPr>
        <w:t>“</w:t>
      </w:r>
      <w:r w:rsidR="00972A96">
        <w:rPr>
          <w:rFonts w:ascii="Times New Roman" w:hAnsi="Times New Roman"/>
          <w:sz w:val="26"/>
          <w:szCs w:val="26"/>
        </w:rPr>
        <w:t>Designate</w:t>
      </w:r>
      <w:r w:rsidR="00557A81">
        <w:rPr>
          <w:rFonts w:ascii="Times New Roman" w:hAnsi="Times New Roman"/>
          <w:sz w:val="26"/>
          <w:szCs w:val="26"/>
        </w:rPr>
        <w:t>”</w:t>
      </w:r>
      <w:r w:rsidR="00972A96">
        <w:rPr>
          <w:rFonts w:ascii="Times New Roman" w:hAnsi="Times New Roman"/>
          <w:sz w:val="26"/>
          <w:szCs w:val="26"/>
        </w:rPr>
        <w:t xml:space="preserve"> will be removed </w:t>
      </w:r>
      <w:r w:rsidR="00557A81">
        <w:rPr>
          <w:rFonts w:ascii="Times New Roman" w:hAnsi="Times New Roman"/>
          <w:sz w:val="26"/>
          <w:szCs w:val="26"/>
        </w:rPr>
        <w:t xml:space="preserve">from her title </w:t>
      </w:r>
      <w:r w:rsidR="00972A96">
        <w:rPr>
          <w:rFonts w:ascii="Times New Roman" w:hAnsi="Times New Roman"/>
          <w:sz w:val="26"/>
          <w:szCs w:val="26"/>
        </w:rPr>
        <w:t>beginning July 1, 2022.</w:t>
      </w:r>
    </w:p>
    <w:p w14:paraId="474F42F7" w14:textId="77777777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540CFA">
        <w:rPr>
          <w:rFonts w:ascii="Times New Roman" w:hAnsi="Times New Roman"/>
          <w:sz w:val="26"/>
          <w:szCs w:val="26"/>
        </w:rPr>
        <w:t xml:space="preserve">Gooch </w:t>
      </w:r>
      <w:r w:rsidRPr="00866C91">
        <w:rPr>
          <w:rFonts w:ascii="Times New Roman" w:hAnsi="Times New Roman"/>
          <w:sz w:val="26"/>
          <w:szCs w:val="26"/>
        </w:rPr>
        <w:t xml:space="preserve">will succeed Dr. </w:t>
      </w:r>
      <w:r w:rsidR="00540CFA">
        <w:rPr>
          <w:rFonts w:ascii="Times New Roman" w:hAnsi="Times New Roman"/>
          <w:sz w:val="26"/>
          <w:szCs w:val="26"/>
        </w:rPr>
        <w:t>Karen Whitney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who has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served as </w:t>
      </w:r>
      <w:r w:rsidR="00AB64CA">
        <w:rPr>
          <w:rFonts w:ascii="Times New Roman" w:hAnsi="Times New Roman"/>
          <w:sz w:val="26"/>
          <w:szCs w:val="26"/>
        </w:rPr>
        <w:t xml:space="preserve">Interim </w:t>
      </w:r>
      <w:r w:rsidRPr="00866C91">
        <w:rPr>
          <w:rFonts w:ascii="Times New Roman" w:hAnsi="Times New Roman"/>
          <w:sz w:val="26"/>
          <w:szCs w:val="26"/>
        </w:rPr>
        <w:t>Chancellor, University of Illinois</w:t>
      </w:r>
      <w:r w:rsidR="00540CFA">
        <w:rPr>
          <w:rFonts w:ascii="Times New Roman" w:hAnsi="Times New Roman"/>
          <w:sz w:val="26"/>
          <w:szCs w:val="26"/>
        </w:rPr>
        <w:t xml:space="preserve"> Springfield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and Vice President, University of I</w:t>
      </w:r>
      <w:r w:rsidR="00E500F4">
        <w:rPr>
          <w:rFonts w:ascii="Times New Roman" w:hAnsi="Times New Roman"/>
          <w:sz w:val="26"/>
          <w:szCs w:val="26"/>
        </w:rPr>
        <w:t>llinois</w:t>
      </w:r>
      <w:r w:rsidR="00540CFA">
        <w:rPr>
          <w:rFonts w:ascii="Times New Roman" w:hAnsi="Times New Roman"/>
          <w:sz w:val="26"/>
          <w:szCs w:val="26"/>
        </w:rPr>
        <w:t xml:space="preserve"> System</w:t>
      </w:r>
      <w:r w:rsidRPr="00866C91">
        <w:rPr>
          <w:rFonts w:ascii="Times New Roman" w:hAnsi="Times New Roman"/>
          <w:sz w:val="26"/>
          <w:szCs w:val="26"/>
        </w:rPr>
        <w:t xml:space="preserve"> since </w:t>
      </w:r>
      <w:r w:rsidR="0022472F">
        <w:rPr>
          <w:rFonts w:ascii="Times New Roman" w:hAnsi="Times New Roman"/>
          <w:sz w:val="26"/>
          <w:szCs w:val="26"/>
        </w:rPr>
        <w:t>July</w:t>
      </w:r>
      <w:r w:rsidR="00540CFA">
        <w:rPr>
          <w:rFonts w:ascii="Times New Roman" w:hAnsi="Times New Roman"/>
          <w:sz w:val="26"/>
          <w:szCs w:val="26"/>
        </w:rPr>
        <w:t xml:space="preserve"> 2020</w:t>
      </w:r>
      <w:r w:rsidRPr="00866C91">
        <w:rPr>
          <w:rFonts w:ascii="Times New Roman" w:hAnsi="Times New Roman"/>
          <w:sz w:val="26"/>
          <w:szCs w:val="26"/>
        </w:rPr>
        <w:t>.</w:t>
      </w:r>
    </w:p>
    <w:p w14:paraId="46C8E7E7" w14:textId="77777777" w:rsidR="00DA58F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>Dr.</w:t>
      </w:r>
      <w:r w:rsidR="00540CFA">
        <w:rPr>
          <w:rFonts w:ascii="Times New Roman" w:hAnsi="Times New Roman"/>
          <w:sz w:val="26"/>
          <w:szCs w:val="26"/>
        </w:rPr>
        <w:t xml:space="preserve"> Gooch</w:t>
      </w:r>
      <w:r w:rsidR="00AF35EE">
        <w:rPr>
          <w:rFonts w:ascii="Times New Roman" w:hAnsi="Times New Roman"/>
          <w:sz w:val="26"/>
          <w:szCs w:val="26"/>
        </w:rPr>
        <w:t xml:space="preserve"> also </w:t>
      </w:r>
      <w:r w:rsidRPr="00866C91">
        <w:rPr>
          <w:rFonts w:ascii="Times New Roman" w:hAnsi="Times New Roman"/>
          <w:sz w:val="26"/>
          <w:szCs w:val="26"/>
        </w:rPr>
        <w:t xml:space="preserve">will be </w:t>
      </w:r>
      <w:r w:rsidR="00656241">
        <w:rPr>
          <w:rFonts w:ascii="Times New Roman" w:hAnsi="Times New Roman"/>
          <w:sz w:val="26"/>
          <w:szCs w:val="26"/>
        </w:rPr>
        <w:t>recommended for appointment</w:t>
      </w:r>
      <w:r w:rsidR="00DA58F1">
        <w:rPr>
          <w:rFonts w:ascii="Times New Roman" w:hAnsi="Times New Roman"/>
          <w:sz w:val="26"/>
          <w:szCs w:val="26"/>
        </w:rPr>
        <w:t xml:space="preserve"> </w:t>
      </w:r>
      <w:r w:rsidR="00656241">
        <w:rPr>
          <w:rFonts w:ascii="Times New Roman" w:hAnsi="Times New Roman"/>
          <w:sz w:val="26"/>
          <w:szCs w:val="26"/>
        </w:rPr>
        <w:t>at</w:t>
      </w:r>
      <w:r w:rsidRPr="00866C91">
        <w:rPr>
          <w:rFonts w:ascii="Times New Roman" w:hAnsi="Times New Roman"/>
          <w:sz w:val="26"/>
          <w:szCs w:val="26"/>
        </w:rPr>
        <w:t xml:space="preserve"> the rank of Professor</w:t>
      </w:r>
      <w:r w:rsidR="00E32CD4">
        <w:rPr>
          <w:rFonts w:ascii="Times New Roman" w:hAnsi="Times New Roman"/>
          <w:sz w:val="26"/>
          <w:szCs w:val="26"/>
        </w:rPr>
        <w:t xml:space="preserve">, </w:t>
      </w:r>
      <w:r w:rsidR="00540CFA">
        <w:rPr>
          <w:rFonts w:ascii="Times New Roman" w:hAnsi="Times New Roman"/>
          <w:sz w:val="26"/>
          <w:szCs w:val="26"/>
        </w:rPr>
        <w:t xml:space="preserve">College of Health, Science, and Technology, </w:t>
      </w:r>
      <w:r w:rsidR="00E32CD4">
        <w:rPr>
          <w:rFonts w:ascii="Times New Roman" w:hAnsi="Times New Roman"/>
          <w:sz w:val="26"/>
          <w:szCs w:val="26"/>
        </w:rPr>
        <w:t xml:space="preserve">University of Illinois </w:t>
      </w:r>
      <w:r w:rsidR="00540CFA">
        <w:rPr>
          <w:rFonts w:ascii="Times New Roman" w:hAnsi="Times New Roman"/>
          <w:sz w:val="26"/>
          <w:szCs w:val="26"/>
        </w:rPr>
        <w:t>Springfield</w:t>
      </w:r>
      <w:r w:rsidR="00E32CD4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on indefinite tenure, on an academic year service basis, on zero percent time, non-salaried, beginning </w:t>
      </w:r>
      <w:r w:rsidR="00540CFA">
        <w:rPr>
          <w:rFonts w:ascii="Times New Roman" w:hAnsi="Times New Roman"/>
          <w:sz w:val="26"/>
          <w:szCs w:val="26"/>
        </w:rPr>
        <w:t>June 27, 2022</w:t>
      </w:r>
      <w:r w:rsidR="003A60EE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DA58F1">
        <w:rPr>
          <w:rFonts w:ascii="Times New Roman" w:hAnsi="Times New Roman"/>
          <w:sz w:val="26"/>
          <w:szCs w:val="26"/>
        </w:rPr>
        <w:t xml:space="preserve">which shall be considered pursuant to the College’s </w:t>
      </w:r>
      <w:r w:rsidR="00656241">
        <w:rPr>
          <w:rFonts w:ascii="Times New Roman" w:hAnsi="Times New Roman"/>
          <w:sz w:val="26"/>
          <w:szCs w:val="26"/>
        </w:rPr>
        <w:t>established processes for appointment and review for tenure.</w:t>
      </w:r>
    </w:p>
    <w:p w14:paraId="24757185" w14:textId="77777777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The principal components of Dr. </w:t>
      </w:r>
      <w:r w:rsidR="001674BE">
        <w:rPr>
          <w:rFonts w:ascii="Times New Roman" w:hAnsi="Times New Roman"/>
          <w:sz w:val="26"/>
          <w:szCs w:val="26"/>
        </w:rPr>
        <w:t>Gooch</w:t>
      </w:r>
      <w:r w:rsidR="0080099A">
        <w:rPr>
          <w:rFonts w:ascii="Times New Roman" w:hAnsi="Times New Roman"/>
          <w:sz w:val="26"/>
          <w:szCs w:val="26"/>
        </w:rPr>
        <w:t xml:space="preserve">’s </w:t>
      </w:r>
      <w:r w:rsidRPr="00866C91">
        <w:rPr>
          <w:rFonts w:ascii="Times New Roman" w:hAnsi="Times New Roman"/>
          <w:sz w:val="26"/>
          <w:szCs w:val="26"/>
        </w:rPr>
        <w:t>appointment include the</w:t>
      </w:r>
      <w:r w:rsidR="00A6444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following:</w:t>
      </w:r>
    </w:p>
    <w:p w14:paraId="4890C4AC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As Chancellor of </w:t>
      </w:r>
      <w:r w:rsidR="007854BE">
        <w:rPr>
          <w:rFonts w:ascii="Times New Roman" w:hAnsi="Times New Roman"/>
          <w:sz w:val="26"/>
          <w:szCs w:val="26"/>
        </w:rPr>
        <w:t xml:space="preserve">University of Illinois </w:t>
      </w:r>
      <w:r w:rsidR="001674BE">
        <w:rPr>
          <w:rFonts w:ascii="Times New Roman" w:hAnsi="Times New Roman"/>
          <w:sz w:val="26"/>
          <w:szCs w:val="26"/>
        </w:rPr>
        <w:t>Springfield</w:t>
      </w:r>
      <w:r w:rsidR="007854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and Vice President, </w:t>
      </w:r>
      <w:r w:rsidR="0022472F">
        <w:rPr>
          <w:rFonts w:ascii="Times New Roman" w:hAnsi="Times New Roman"/>
          <w:sz w:val="26"/>
          <w:szCs w:val="26"/>
        </w:rPr>
        <w:t xml:space="preserve">University of Illinois System, </w:t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 w:rsidR="000E0D5B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is appointed by the Board on the recommendation of the University</w:t>
      </w:r>
      <w:r w:rsidR="001674BE">
        <w:rPr>
          <w:rFonts w:ascii="Times New Roman" w:hAnsi="Times New Roman"/>
          <w:sz w:val="26"/>
          <w:szCs w:val="26"/>
        </w:rPr>
        <w:t xml:space="preserve"> of Illinois System</w:t>
      </w:r>
      <w:r w:rsidRPr="00866C91">
        <w:rPr>
          <w:rFonts w:ascii="Times New Roman" w:hAnsi="Times New Roman"/>
          <w:sz w:val="26"/>
          <w:szCs w:val="26"/>
        </w:rPr>
        <w:t xml:space="preserve"> </w:t>
      </w:r>
      <w:r w:rsidR="0022472F" w:rsidRPr="00866C91">
        <w:rPr>
          <w:rFonts w:ascii="Times New Roman" w:hAnsi="Times New Roman"/>
          <w:sz w:val="26"/>
          <w:szCs w:val="26"/>
        </w:rPr>
        <w:t>President and</w:t>
      </w:r>
      <w:r w:rsidRPr="00866C91">
        <w:rPr>
          <w:rFonts w:ascii="Times New Roman" w:hAnsi="Times New Roman"/>
          <w:sz w:val="26"/>
          <w:szCs w:val="26"/>
        </w:rPr>
        <w:t xml:space="preserve"> serves at the direction of the President.</w:t>
      </w:r>
    </w:p>
    <w:p w14:paraId="74D5CDA7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493F7155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 w:rsidRPr="00866C91">
        <w:rPr>
          <w:rFonts w:ascii="Times New Roman" w:hAnsi="Times New Roman"/>
          <w:sz w:val="26"/>
          <w:szCs w:val="26"/>
        </w:rPr>
        <w:t xml:space="preserve">’s appointment as Chancellor/Vice President will commence </w:t>
      </w:r>
      <w:r w:rsidR="001674BE">
        <w:rPr>
          <w:rFonts w:ascii="Times New Roman" w:hAnsi="Times New Roman"/>
          <w:sz w:val="26"/>
          <w:szCs w:val="26"/>
        </w:rPr>
        <w:t>on July 1, 2022</w:t>
      </w:r>
      <w:r w:rsidR="00934BE6">
        <w:rPr>
          <w:rFonts w:ascii="Times New Roman" w:hAnsi="Times New Roman"/>
          <w:sz w:val="26"/>
          <w:szCs w:val="26"/>
        </w:rPr>
        <w:t>.</w:t>
      </w:r>
      <w:r w:rsidR="001674BE">
        <w:rPr>
          <w:rFonts w:ascii="Times New Roman" w:hAnsi="Times New Roman"/>
          <w:sz w:val="26"/>
          <w:szCs w:val="26"/>
        </w:rPr>
        <w:t xml:space="preserve"> </w:t>
      </w:r>
      <w:r w:rsidR="008F42B5">
        <w:rPr>
          <w:rFonts w:ascii="Times New Roman" w:hAnsi="Times New Roman"/>
          <w:sz w:val="26"/>
          <w:szCs w:val="26"/>
        </w:rPr>
        <w:t xml:space="preserve"> </w:t>
      </w:r>
      <w:r w:rsidR="001674BE">
        <w:rPr>
          <w:rFonts w:ascii="Times New Roman" w:hAnsi="Times New Roman"/>
          <w:sz w:val="26"/>
          <w:szCs w:val="26"/>
        </w:rPr>
        <w:t>Dr. Gooch will serve as Chancellor/Vice President Designate beginning June 27, 2022.</w:t>
      </w:r>
    </w:p>
    <w:p w14:paraId="21EBB8DA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6B1F370B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will receive a total annual salary as Chancellor/Vice President of $</w:t>
      </w:r>
      <w:r w:rsidR="001674BE">
        <w:rPr>
          <w:rFonts w:ascii="Times New Roman" w:hAnsi="Times New Roman"/>
          <w:sz w:val="26"/>
          <w:szCs w:val="26"/>
        </w:rPr>
        <w:t>300</w:t>
      </w:r>
      <w:r w:rsidR="00EF60C2">
        <w:rPr>
          <w:rFonts w:ascii="Times New Roman" w:hAnsi="Times New Roman"/>
          <w:sz w:val="26"/>
          <w:szCs w:val="26"/>
        </w:rPr>
        <w:t>,000</w:t>
      </w:r>
      <w:r w:rsidR="00AA0663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subject to periodic adjustments at the President's discretion and subject to approval by the Board of Trustees.</w:t>
      </w:r>
      <w:r w:rsidR="00525940">
        <w:rPr>
          <w:rFonts w:ascii="Times New Roman" w:hAnsi="Times New Roman"/>
          <w:sz w:val="26"/>
          <w:szCs w:val="26"/>
        </w:rPr>
        <w:t xml:space="preserve">  Dr. Gooch will also receive the </w:t>
      </w:r>
      <w:r w:rsidR="00A94A28">
        <w:rPr>
          <w:rFonts w:ascii="Times New Roman" w:hAnsi="Times New Roman"/>
          <w:sz w:val="26"/>
          <w:szCs w:val="26"/>
        </w:rPr>
        <w:t>University’s benefit package in accordance with University policies and practices.</w:t>
      </w:r>
    </w:p>
    <w:p w14:paraId="278F9583" w14:textId="77777777" w:rsidR="00EB6483" w:rsidRPr="00BE1A9E" w:rsidRDefault="00EB6483" w:rsidP="002E0F87">
      <w:pPr>
        <w:tabs>
          <w:tab w:val="left" w:pos="1440"/>
        </w:tabs>
        <w:ind w:left="990"/>
        <w:rPr>
          <w:rFonts w:ascii="Times New Roman" w:hAnsi="Times New Roman"/>
          <w:sz w:val="26"/>
          <w:szCs w:val="26"/>
        </w:rPr>
      </w:pPr>
    </w:p>
    <w:p w14:paraId="4A678773" w14:textId="77777777" w:rsidR="00EB6483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will receive an annual housing allowance of $</w:t>
      </w:r>
      <w:r w:rsidR="001674BE">
        <w:rPr>
          <w:rFonts w:ascii="Times New Roman" w:hAnsi="Times New Roman"/>
          <w:sz w:val="26"/>
          <w:szCs w:val="26"/>
        </w:rPr>
        <w:t>25</w:t>
      </w:r>
      <w:r w:rsidR="00B47865">
        <w:rPr>
          <w:rFonts w:ascii="Times New Roman" w:hAnsi="Times New Roman"/>
          <w:sz w:val="26"/>
          <w:szCs w:val="26"/>
        </w:rPr>
        <w:t>,000</w:t>
      </w:r>
      <w:r w:rsidRPr="00866C91">
        <w:rPr>
          <w:rFonts w:ascii="Times New Roman" w:hAnsi="Times New Roman"/>
          <w:sz w:val="26"/>
          <w:szCs w:val="26"/>
        </w:rPr>
        <w:t>, paid in monthly installments.</w:t>
      </w:r>
    </w:p>
    <w:p w14:paraId="00C41DD9" w14:textId="77777777" w:rsidR="006D04AC" w:rsidRDefault="006D04AC" w:rsidP="002E0F87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EB9C3DA" w14:textId="77777777" w:rsidR="006D04AC" w:rsidRPr="00866C91" w:rsidRDefault="006D04AC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will be nominated</w:t>
      </w:r>
      <w:r w:rsidR="00DF13A8">
        <w:rPr>
          <w:rFonts w:ascii="Times New Roman" w:hAnsi="Times New Roman"/>
          <w:sz w:val="26"/>
          <w:szCs w:val="26"/>
        </w:rPr>
        <w:t xml:space="preserve"> </w:t>
      </w:r>
      <w:r w:rsidR="00E32CD4">
        <w:rPr>
          <w:rFonts w:ascii="Times New Roman" w:hAnsi="Times New Roman"/>
          <w:sz w:val="26"/>
          <w:szCs w:val="26"/>
        </w:rPr>
        <w:t>to</w:t>
      </w:r>
      <w:r w:rsidR="00DF13A8">
        <w:rPr>
          <w:rFonts w:ascii="Times New Roman" w:hAnsi="Times New Roman"/>
          <w:sz w:val="26"/>
          <w:szCs w:val="26"/>
        </w:rPr>
        <w:t xml:space="preserve">, </w:t>
      </w:r>
      <w:r w:rsidR="00E32CD4">
        <w:rPr>
          <w:rFonts w:ascii="Times New Roman" w:hAnsi="Times New Roman"/>
          <w:sz w:val="26"/>
          <w:szCs w:val="26"/>
        </w:rPr>
        <w:t xml:space="preserve">and the University of Illinois Foundation will provide funds for, </w:t>
      </w:r>
      <w:r>
        <w:rPr>
          <w:rFonts w:ascii="Times New Roman" w:hAnsi="Times New Roman"/>
          <w:sz w:val="26"/>
          <w:szCs w:val="26"/>
        </w:rPr>
        <w:t xml:space="preserve">membership </w:t>
      </w:r>
      <w:r w:rsidR="001674BE">
        <w:rPr>
          <w:rFonts w:ascii="Times New Roman" w:hAnsi="Times New Roman"/>
          <w:sz w:val="26"/>
          <w:szCs w:val="26"/>
        </w:rPr>
        <w:t>with the Sangamo Club and the Illini Country Club</w:t>
      </w:r>
      <w:r w:rsidR="005E1F07">
        <w:rPr>
          <w:rFonts w:ascii="Times New Roman" w:hAnsi="Times New Roman"/>
          <w:sz w:val="26"/>
          <w:szCs w:val="26"/>
        </w:rPr>
        <w:t>.</w:t>
      </w:r>
    </w:p>
    <w:p w14:paraId="379B80FA" w14:textId="77777777" w:rsidR="00EB6483" w:rsidRPr="00BE1A9E" w:rsidRDefault="00EB6483" w:rsidP="002E0F87">
      <w:pPr>
        <w:tabs>
          <w:tab w:val="left" w:pos="1440"/>
        </w:tabs>
        <w:spacing w:before="2"/>
        <w:ind w:left="990"/>
        <w:rPr>
          <w:rFonts w:ascii="Times New Roman" w:eastAsia="Times New Roman" w:hAnsi="Times New Roman"/>
          <w:sz w:val="26"/>
          <w:szCs w:val="26"/>
        </w:rPr>
      </w:pPr>
    </w:p>
    <w:p w14:paraId="63AFC2B9" w14:textId="77777777" w:rsidR="00EB6483" w:rsidRPr="00866C91" w:rsidRDefault="00B47865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</w:t>
      </w:r>
      <w:r w:rsidR="001674BE">
        <w:rPr>
          <w:rFonts w:ascii="Times New Roman" w:hAnsi="Times New Roman"/>
          <w:sz w:val="26"/>
          <w:szCs w:val="26"/>
        </w:rPr>
        <w:t>Gooch</w:t>
      </w:r>
      <w:r>
        <w:rPr>
          <w:rFonts w:ascii="Times New Roman" w:hAnsi="Times New Roman"/>
          <w:sz w:val="26"/>
          <w:szCs w:val="26"/>
        </w:rPr>
        <w:t xml:space="preserve"> will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also be reimbursed for </w:t>
      </w:r>
      <w:r w:rsidR="001674BE">
        <w:rPr>
          <w:rFonts w:ascii="Times New Roman" w:hAnsi="Times New Roman"/>
          <w:sz w:val="26"/>
          <w:szCs w:val="26"/>
        </w:rPr>
        <w:t xml:space="preserve">moving </w:t>
      </w:r>
      <w:r w:rsidR="00525940">
        <w:rPr>
          <w:rFonts w:ascii="Times New Roman" w:hAnsi="Times New Roman"/>
          <w:sz w:val="26"/>
          <w:szCs w:val="26"/>
        </w:rPr>
        <w:t xml:space="preserve">and other </w:t>
      </w:r>
      <w:r w:rsidR="001674BE">
        <w:rPr>
          <w:rFonts w:ascii="Times New Roman" w:hAnsi="Times New Roman"/>
          <w:sz w:val="26"/>
          <w:szCs w:val="26"/>
        </w:rPr>
        <w:t>expenses up to the maximum allowable limit under university policy</w:t>
      </w:r>
      <w:r>
        <w:rPr>
          <w:rFonts w:ascii="Times New Roman" w:hAnsi="Times New Roman"/>
          <w:sz w:val="26"/>
          <w:szCs w:val="26"/>
        </w:rPr>
        <w:t>.</w:t>
      </w:r>
      <w:r w:rsidR="00EB6483" w:rsidRPr="00866C91">
        <w:rPr>
          <w:rFonts w:ascii="Times New Roman" w:hAnsi="Times New Roman"/>
          <w:sz w:val="26"/>
          <w:szCs w:val="26"/>
        </w:rPr>
        <w:t xml:space="preserve"> </w:t>
      </w:r>
    </w:p>
    <w:p w14:paraId="68CE0D1E" w14:textId="77777777" w:rsidR="00EB6483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14:paraId="43DA36E7" w14:textId="77777777" w:rsidR="00EB6483" w:rsidRPr="00BE1A9E" w:rsidRDefault="00EB6483" w:rsidP="00EB6483">
      <w:pPr>
        <w:pStyle w:val="BodyText"/>
        <w:tabs>
          <w:tab w:val="left" w:pos="1440"/>
        </w:tabs>
        <w:spacing w:line="480" w:lineRule="auto"/>
        <w:ind w:left="115" w:firstLine="1349"/>
        <w:rPr>
          <w:sz w:val="26"/>
          <w:szCs w:val="26"/>
        </w:rPr>
      </w:pPr>
      <w:r w:rsidRPr="00BE1A9E">
        <w:rPr>
          <w:sz w:val="26"/>
          <w:szCs w:val="26"/>
        </w:rPr>
        <w:t>The Board</w:t>
      </w:r>
      <w:r w:rsidRPr="00BE1A9E">
        <w:rPr>
          <w:spacing w:val="16"/>
          <w:sz w:val="26"/>
          <w:szCs w:val="26"/>
        </w:rPr>
        <w:t xml:space="preserve"> </w:t>
      </w:r>
      <w:r w:rsidRPr="00BE1A9E">
        <w:rPr>
          <w:sz w:val="26"/>
          <w:szCs w:val="26"/>
        </w:rPr>
        <w:t>action</w:t>
      </w:r>
      <w:r w:rsidRPr="00BE1A9E">
        <w:rPr>
          <w:spacing w:val="11"/>
          <w:sz w:val="26"/>
          <w:szCs w:val="26"/>
        </w:rPr>
        <w:t xml:space="preserve"> </w:t>
      </w:r>
      <w:r w:rsidRPr="00BE1A9E">
        <w:rPr>
          <w:sz w:val="26"/>
          <w:szCs w:val="26"/>
        </w:rPr>
        <w:t>recommended</w:t>
      </w:r>
      <w:r w:rsidRPr="00BE1A9E">
        <w:rPr>
          <w:spacing w:val="43"/>
          <w:sz w:val="26"/>
          <w:szCs w:val="26"/>
        </w:rPr>
        <w:t xml:space="preserve"> </w:t>
      </w:r>
      <w:r w:rsidRPr="00BE1A9E">
        <w:rPr>
          <w:sz w:val="26"/>
          <w:szCs w:val="26"/>
        </w:rPr>
        <w:t>in</w:t>
      </w:r>
      <w:r w:rsidRPr="00BE1A9E">
        <w:rPr>
          <w:spacing w:val="5"/>
          <w:sz w:val="26"/>
          <w:szCs w:val="26"/>
        </w:rPr>
        <w:t xml:space="preserve"> </w:t>
      </w:r>
      <w:r w:rsidRPr="00BE1A9E">
        <w:rPr>
          <w:sz w:val="26"/>
          <w:szCs w:val="26"/>
        </w:rPr>
        <w:t>this</w:t>
      </w:r>
      <w:r w:rsidRPr="00BE1A9E">
        <w:rPr>
          <w:spacing w:val="8"/>
          <w:sz w:val="26"/>
          <w:szCs w:val="26"/>
        </w:rPr>
        <w:t xml:space="preserve"> </w:t>
      </w:r>
      <w:r w:rsidRPr="00BE1A9E">
        <w:rPr>
          <w:sz w:val="26"/>
          <w:szCs w:val="26"/>
        </w:rPr>
        <w:t>item</w:t>
      </w:r>
      <w:r w:rsidRPr="00BE1A9E">
        <w:rPr>
          <w:spacing w:val="8"/>
          <w:sz w:val="26"/>
          <w:szCs w:val="26"/>
        </w:rPr>
        <w:t xml:space="preserve"> </w:t>
      </w:r>
      <w:r w:rsidRPr="00BE1A9E">
        <w:rPr>
          <w:sz w:val="26"/>
          <w:szCs w:val="26"/>
        </w:rPr>
        <w:t>complies</w:t>
      </w:r>
      <w:r w:rsidRPr="00BE1A9E">
        <w:rPr>
          <w:spacing w:val="7"/>
          <w:sz w:val="26"/>
          <w:szCs w:val="26"/>
        </w:rPr>
        <w:t xml:space="preserve"> </w:t>
      </w:r>
      <w:r w:rsidRPr="00BE1A9E">
        <w:rPr>
          <w:sz w:val="26"/>
          <w:szCs w:val="26"/>
        </w:rPr>
        <w:t>in</w:t>
      </w:r>
      <w:r w:rsidRPr="00BE1A9E">
        <w:rPr>
          <w:spacing w:val="8"/>
          <w:sz w:val="26"/>
          <w:szCs w:val="26"/>
        </w:rPr>
        <w:t xml:space="preserve"> </w:t>
      </w:r>
      <w:r w:rsidRPr="00BE1A9E">
        <w:rPr>
          <w:sz w:val="26"/>
          <w:szCs w:val="26"/>
        </w:rPr>
        <w:t>all</w:t>
      </w:r>
      <w:r w:rsidRPr="00BE1A9E">
        <w:rPr>
          <w:spacing w:val="6"/>
          <w:sz w:val="26"/>
          <w:szCs w:val="26"/>
        </w:rPr>
        <w:t xml:space="preserve"> </w:t>
      </w:r>
      <w:r w:rsidRPr="00BE1A9E">
        <w:rPr>
          <w:sz w:val="26"/>
          <w:szCs w:val="26"/>
        </w:rPr>
        <w:t>material</w:t>
      </w:r>
      <w:r>
        <w:rPr>
          <w:sz w:val="26"/>
          <w:szCs w:val="26"/>
        </w:rPr>
        <w:t xml:space="preserve"> r</w:t>
      </w:r>
      <w:r w:rsidRPr="00BE1A9E">
        <w:rPr>
          <w:sz w:val="26"/>
          <w:szCs w:val="26"/>
        </w:rPr>
        <w:t>espects</w:t>
      </w:r>
      <w:r w:rsidRPr="00BE1A9E">
        <w:rPr>
          <w:spacing w:val="20"/>
          <w:sz w:val="26"/>
          <w:szCs w:val="26"/>
        </w:rPr>
        <w:t xml:space="preserve"> </w:t>
      </w:r>
      <w:r w:rsidRPr="00BE1A9E">
        <w:rPr>
          <w:sz w:val="26"/>
          <w:szCs w:val="26"/>
        </w:rPr>
        <w:t>with</w:t>
      </w:r>
      <w:r w:rsidRPr="00BE1A9E">
        <w:rPr>
          <w:spacing w:val="20"/>
          <w:sz w:val="26"/>
          <w:szCs w:val="26"/>
        </w:rPr>
        <w:t xml:space="preserve"> </w:t>
      </w:r>
      <w:r w:rsidRPr="00BE1A9E">
        <w:rPr>
          <w:sz w:val="26"/>
          <w:szCs w:val="26"/>
        </w:rPr>
        <w:t>applicable</w:t>
      </w:r>
      <w:r w:rsidRPr="00BE1A9E">
        <w:rPr>
          <w:spacing w:val="22"/>
          <w:sz w:val="26"/>
          <w:szCs w:val="26"/>
        </w:rPr>
        <w:t xml:space="preserve"> </w:t>
      </w:r>
      <w:r w:rsidRPr="00BE1A9E">
        <w:rPr>
          <w:sz w:val="26"/>
          <w:szCs w:val="26"/>
        </w:rPr>
        <w:t>State</w:t>
      </w:r>
      <w:r w:rsidRPr="00BE1A9E">
        <w:rPr>
          <w:spacing w:val="3"/>
          <w:sz w:val="26"/>
          <w:szCs w:val="26"/>
        </w:rPr>
        <w:t xml:space="preserve"> </w:t>
      </w:r>
      <w:r w:rsidRPr="00BE1A9E">
        <w:rPr>
          <w:sz w:val="26"/>
          <w:szCs w:val="26"/>
        </w:rPr>
        <w:t>and</w:t>
      </w:r>
      <w:r w:rsidRPr="00BE1A9E">
        <w:rPr>
          <w:spacing w:val="13"/>
          <w:sz w:val="26"/>
          <w:szCs w:val="26"/>
        </w:rPr>
        <w:t xml:space="preserve"> </w:t>
      </w:r>
      <w:r w:rsidRPr="00BE1A9E">
        <w:rPr>
          <w:sz w:val="26"/>
          <w:szCs w:val="26"/>
        </w:rPr>
        <w:t>federal</w:t>
      </w:r>
      <w:r w:rsidRPr="00BE1A9E">
        <w:rPr>
          <w:spacing w:val="23"/>
          <w:sz w:val="26"/>
          <w:szCs w:val="26"/>
        </w:rPr>
        <w:t xml:space="preserve"> </w:t>
      </w:r>
      <w:r w:rsidRPr="00BE1A9E">
        <w:rPr>
          <w:spacing w:val="2"/>
          <w:sz w:val="26"/>
          <w:szCs w:val="26"/>
        </w:rPr>
        <w:t>laws</w:t>
      </w:r>
      <w:r w:rsidRPr="00BE1A9E">
        <w:rPr>
          <w:spacing w:val="1"/>
          <w:sz w:val="26"/>
          <w:szCs w:val="26"/>
        </w:rPr>
        <w:t>,</w:t>
      </w:r>
      <w:r w:rsidRPr="00BE1A9E">
        <w:rPr>
          <w:spacing w:val="-6"/>
          <w:sz w:val="26"/>
          <w:szCs w:val="26"/>
        </w:rPr>
        <w:t xml:space="preserve"> </w:t>
      </w:r>
      <w:r w:rsidRPr="00BE1A9E">
        <w:rPr>
          <w:sz w:val="26"/>
          <w:szCs w:val="26"/>
        </w:rPr>
        <w:t>University</w:t>
      </w:r>
      <w:r w:rsidRPr="00BE1A9E">
        <w:rPr>
          <w:spacing w:val="33"/>
          <w:sz w:val="26"/>
          <w:szCs w:val="26"/>
        </w:rPr>
        <w:t xml:space="preserve"> </w:t>
      </w:r>
      <w:r w:rsidRPr="00BE1A9E">
        <w:rPr>
          <w:sz w:val="26"/>
          <w:szCs w:val="26"/>
        </w:rPr>
        <w:t>of</w:t>
      </w:r>
      <w:r w:rsidRPr="00BE1A9E">
        <w:rPr>
          <w:spacing w:val="3"/>
          <w:sz w:val="26"/>
          <w:szCs w:val="26"/>
        </w:rPr>
        <w:t xml:space="preserve"> </w:t>
      </w:r>
      <w:r w:rsidRPr="00BE1A9E">
        <w:rPr>
          <w:sz w:val="26"/>
          <w:szCs w:val="26"/>
        </w:rPr>
        <w:t>Illinois</w:t>
      </w:r>
      <w:r w:rsidRPr="00BE1A9E">
        <w:rPr>
          <w:spacing w:val="9"/>
          <w:sz w:val="26"/>
          <w:szCs w:val="26"/>
        </w:rPr>
        <w:t xml:space="preserve"> </w:t>
      </w:r>
      <w:r w:rsidRPr="00A27296">
        <w:rPr>
          <w:i/>
          <w:spacing w:val="1"/>
          <w:sz w:val="26"/>
          <w:szCs w:val="26"/>
        </w:rPr>
        <w:t>Statutes,</w:t>
      </w:r>
      <w:r w:rsidRPr="00A27296">
        <w:rPr>
          <w:i/>
          <w:spacing w:val="23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The</w:t>
      </w:r>
      <w:r w:rsidRPr="00A27296">
        <w:rPr>
          <w:i/>
          <w:spacing w:val="27"/>
          <w:w w:val="98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General</w:t>
      </w:r>
      <w:r w:rsidRPr="00A27296">
        <w:rPr>
          <w:i/>
          <w:spacing w:val="-3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Rules</w:t>
      </w:r>
      <w:r w:rsidRPr="00A27296">
        <w:rPr>
          <w:i/>
          <w:spacing w:val="37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Concerning</w:t>
      </w:r>
      <w:r w:rsidRPr="00A27296">
        <w:rPr>
          <w:i/>
          <w:spacing w:val="38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University</w:t>
      </w:r>
      <w:r w:rsidRPr="00A27296">
        <w:rPr>
          <w:i/>
          <w:spacing w:val="1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Organization</w:t>
      </w:r>
      <w:r w:rsidRPr="00A27296">
        <w:rPr>
          <w:i/>
          <w:spacing w:val="27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and</w:t>
      </w:r>
      <w:r w:rsidRPr="00A27296">
        <w:rPr>
          <w:i/>
          <w:spacing w:val="10"/>
          <w:sz w:val="26"/>
          <w:szCs w:val="26"/>
        </w:rPr>
        <w:t xml:space="preserve"> </w:t>
      </w:r>
      <w:r w:rsidRPr="00A27296">
        <w:rPr>
          <w:i/>
          <w:sz w:val="26"/>
          <w:szCs w:val="26"/>
        </w:rPr>
        <w:t>Procedure</w:t>
      </w:r>
      <w:r w:rsidRPr="00BE1A9E">
        <w:rPr>
          <w:sz w:val="26"/>
          <w:szCs w:val="26"/>
        </w:rPr>
        <w:t>,</w:t>
      </w:r>
      <w:r w:rsidRPr="00BE1A9E">
        <w:rPr>
          <w:spacing w:val="-12"/>
          <w:sz w:val="26"/>
          <w:szCs w:val="26"/>
        </w:rPr>
        <w:t xml:space="preserve"> </w:t>
      </w:r>
      <w:r w:rsidRPr="00BE1A9E">
        <w:rPr>
          <w:sz w:val="26"/>
          <w:szCs w:val="26"/>
        </w:rPr>
        <w:t>and</w:t>
      </w:r>
      <w:r w:rsidRPr="00BE1A9E">
        <w:rPr>
          <w:spacing w:val="19"/>
          <w:sz w:val="26"/>
          <w:szCs w:val="26"/>
        </w:rPr>
        <w:t xml:space="preserve"> </w:t>
      </w:r>
      <w:r w:rsidRPr="00BE1A9E">
        <w:rPr>
          <w:sz w:val="26"/>
          <w:szCs w:val="26"/>
        </w:rPr>
        <w:t>Board</w:t>
      </w:r>
      <w:r w:rsidRPr="00BE1A9E">
        <w:rPr>
          <w:spacing w:val="24"/>
          <w:sz w:val="26"/>
          <w:szCs w:val="26"/>
        </w:rPr>
        <w:t xml:space="preserve"> </w:t>
      </w:r>
      <w:r w:rsidRPr="00BE1A9E">
        <w:rPr>
          <w:sz w:val="26"/>
          <w:szCs w:val="26"/>
        </w:rPr>
        <w:t>of</w:t>
      </w:r>
      <w:r w:rsidRPr="00BE1A9E">
        <w:rPr>
          <w:w w:val="98"/>
          <w:sz w:val="26"/>
          <w:szCs w:val="26"/>
        </w:rPr>
        <w:t xml:space="preserve"> </w:t>
      </w:r>
      <w:r w:rsidRPr="00BE1A9E">
        <w:rPr>
          <w:sz w:val="26"/>
          <w:szCs w:val="26"/>
        </w:rPr>
        <w:t>Trustees</w:t>
      </w:r>
      <w:r w:rsidRPr="00BE1A9E">
        <w:rPr>
          <w:spacing w:val="1"/>
          <w:sz w:val="26"/>
          <w:szCs w:val="26"/>
        </w:rPr>
        <w:t xml:space="preserve"> </w:t>
      </w:r>
      <w:r w:rsidRPr="00BE1A9E">
        <w:rPr>
          <w:sz w:val="26"/>
          <w:szCs w:val="26"/>
        </w:rPr>
        <w:t>policies</w:t>
      </w:r>
      <w:r w:rsidRPr="00BE1A9E">
        <w:rPr>
          <w:spacing w:val="20"/>
          <w:sz w:val="26"/>
          <w:szCs w:val="26"/>
        </w:rPr>
        <w:t xml:space="preserve"> </w:t>
      </w:r>
      <w:r w:rsidRPr="00BE1A9E">
        <w:rPr>
          <w:sz w:val="26"/>
          <w:szCs w:val="26"/>
        </w:rPr>
        <w:t>and</w:t>
      </w:r>
      <w:r w:rsidR="007854BE">
        <w:rPr>
          <w:sz w:val="26"/>
          <w:szCs w:val="26"/>
        </w:rPr>
        <w:t xml:space="preserve"> directives.</w:t>
      </w:r>
    </w:p>
    <w:p w14:paraId="25791130" w14:textId="77777777" w:rsidR="00EB6483" w:rsidRDefault="00B3774B" w:rsidP="00EB6483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 xml:space="preserve">The President </w:t>
      </w:r>
      <w:r w:rsidR="00304260">
        <w:rPr>
          <w:sz w:val="26"/>
          <w:szCs w:val="26"/>
        </w:rPr>
        <w:t xml:space="preserve">of the University of Illinois System </w:t>
      </w:r>
      <w:r w:rsidRPr="00BE1A9E">
        <w:rPr>
          <w:sz w:val="26"/>
          <w:szCs w:val="26"/>
        </w:rPr>
        <w:t>seek</w:t>
      </w:r>
      <w:r>
        <w:rPr>
          <w:spacing w:val="7"/>
          <w:sz w:val="26"/>
          <w:szCs w:val="26"/>
        </w:rPr>
        <w:t xml:space="preserve">s </w:t>
      </w:r>
      <w:r w:rsidR="00EB6483" w:rsidRPr="00BE1A9E">
        <w:rPr>
          <w:sz w:val="26"/>
          <w:szCs w:val="26"/>
        </w:rPr>
        <w:t>your</w:t>
      </w:r>
      <w:r w:rsidR="00EB6483" w:rsidRPr="00BE1A9E">
        <w:rPr>
          <w:spacing w:val="25"/>
          <w:sz w:val="26"/>
          <w:szCs w:val="26"/>
        </w:rPr>
        <w:t xml:space="preserve"> </w:t>
      </w:r>
      <w:r w:rsidR="00EB6483">
        <w:rPr>
          <w:sz w:val="26"/>
          <w:szCs w:val="26"/>
        </w:rPr>
        <w:t>approval.</w:t>
      </w:r>
    </w:p>
    <w:p w14:paraId="30952D0A" w14:textId="77777777" w:rsidR="006B16EA" w:rsidRDefault="006B16EA" w:rsidP="00EB6483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>(A biosketch follows.)</w:t>
      </w:r>
    </w:p>
    <w:p w14:paraId="65EDA0DD" w14:textId="77777777" w:rsidR="00EB6483" w:rsidRDefault="00EB6483">
      <w:pPr>
        <w:widowControl/>
        <w:spacing w:after="160" w:line="259" w:lineRule="auto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14:paraId="68411C05" w14:textId="77777777" w:rsidR="00EB6483" w:rsidRPr="00BE1A9E" w:rsidRDefault="00B47865" w:rsidP="00A6444A">
      <w:pPr>
        <w:pStyle w:val="BodyText"/>
        <w:tabs>
          <w:tab w:val="left" w:pos="1440"/>
        </w:tabs>
      </w:pPr>
      <w:r>
        <w:rPr>
          <w:sz w:val="26"/>
          <w:szCs w:val="26"/>
        </w:rPr>
        <w:lastRenderedPageBreak/>
        <w:t xml:space="preserve">                 </w:t>
      </w:r>
      <w:r w:rsidR="001674BE">
        <w:rPr>
          <w:sz w:val="26"/>
          <w:szCs w:val="26"/>
        </w:rPr>
        <w:t>JANET L. (QUINZER) GOOCH</w:t>
      </w:r>
    </w:p>
    <w:p w14:paraId="24DCCE93" w14:textId="77777777" w:rsidR="00EB6483" w:rsidRPr="00BE1A9E" w:rsidRDefault="00EB6483" w:rsidP="00EB6483">
      <w:pPr>
        <w:tabs>
          <w:tab w:val="left" w:pos="1440"/>
        </w:tabs>
        <w:spacing w:before="7"/>
        <w:rPr>
          <w:rFonts w:ascii="Times New Roman" w:eastAsia="Times New Roman" w:hAnsi="Times New Roman"/>
          <w:sz w:val="26"/>
          <w:szCs w:val="26"/>
        </w:rPr>
      </w:pPr>
    </w:p>
    <w:p w14:paraId="45EDA050" w14:textId="77777777" w:rsidR="00EB6483" w:rsidRPr="00E11B3C" w:rsidRDefault="00EB6483" w:rsidP="00EB6483">
      <w:pPr>
        <w:pStyle w:val="BodyText"/>
        <w:tabs>
          <w:tab w:val="left" w:pos="1440"/>
        </w:tabs>
        <w:ind w:left="0"/>
        <w:rPr>
          <w:sz w:val="26"/>
          <w:szCs w:val="26"/>
        </w:rPr>
      </w:pPr>
      <w:r w:rsidRPr="00E11B3C">
        <w:rPr>
          <w:sz w:val="26"/>
          <w:szCs w:val="26"/>
        </w:rPr>
        <w:t>Education</w:t>
      </w:r>
      <w:r w:rsidR="002A1B9D" w:rsidRPr="00E11B3C">
        <w:rPr>
          <w:sz w:val="26"/>
          <w:szCs w:val="26"/>
        </w:rPr>
        <w:t xml:space="preserve">  </w:t>
      </w:r>
    </w:p>
    <w:p w14:paraId="482BFEC5" w14:textId="77777777" w:rsidR="00E11B3C" w:rsidRPr="00E11B3C" w:rsidRDefault="001674BE" w:rsidP="00E11B3C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University of Kansas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935C6E">
        <w:rPr>
          <w:rFonts w:ascii="Times New Roman" w:hAnsi="Times New Roman"/>
          <w:color w:val="171717"/>
          <w:sz w:val="26"/>
          <w:szCs w:val="26"/>
        </w:rPr>
        <w:t xml:space="preserve">Lawrence, Kansas, </w:t>
      </w:r>
      <w:r w:rsidR="00E11B3C">
        <w:rPr>
          <w:rFonts w:ascii="Times New Roman" w:hAnsi="Times New Roman"/>
          <w:color w:val="171717"/>
          <w:sz w:val="26"/>
          <w:szCs w:val="26"/>
        </w:rPr>
        <w:t>B.</w:t>
      </w:r>
      <w:r w:rsidR="00935C6E">
        <w:rPr>
          <w:rFonts w:ascii="Times New Roman" w:hAnsi="Times New Roman"/>
          <w:color w:val="171717"/>
          <w:sz w:val="26"/>
          <w:szCs w:val="26"/>
        </w:rPr>
        <w:t>A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.,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 w:rsidR="00935C6E">
        <w:rPr>
          <w:rFonts w:ascii="Times New Roman" w:hAnsi="Times New Roman"/>
          <w:color w:val="171717"/>
          <w:sz w:val="26"/>
          <w:szCs w:val="26"/>
        </w:rPr>
        <w:t>88</w:t>
      </w:r>
    </w:p>
    <w:p w14:paraId="5AD9A002" w14:textId="77777777" w:rsidR="00E11B3C" w:rsidRDefault="00935C6E" w:rsidP="00E11B3C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Kent State University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>
        <w:rPr>
          <w:rFonts w:ascii="Times New Roman" w:hAnsi="Times New Roman"/>
          <w:color w:val="171717"/>
          <w:sz w:val="26"/>
          <w:szCs w:val="26"/>
        </w:rPr>
        <w:t>Kent, Ohio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E11B3C">
        <w:rPr>
          <w:rFonts w:ascii="Times New Roman" w:hAnsi="Times New Roman"/>
          <w:color w:val="171717"/>
          <w:sz w:val="26"/>
          <w:szCs w:val="26"/>
        </w:rPr>
        <w:t>M.</w:t>
      </w:r>
      <w:r>
        <w:rPr>
          <w:rFonts w:ascii="Times New Roman" w:hAnsi="Times New Roman"/>
          <w:color w:val="171717"/>
          <w:sz w:val="26"/>
          <w:szCs w:val="26"/>
        </w:rPr>
        <w:t>A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.,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>
        <w:rPr>
          <w:rFonts w:ascii="Times New Roman" w:hAnsi="Times New Roman"/>
          <w:color w:val="171717"/>
          <w:sz w:val="26"/>
          <w:szCs w:val="26"/>
        </w:rPr>
        <w:t>90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69DC61C3" w14:textId="77777777" w:rsidR="00697A25" w:rsidRPr="00E11B3C" w:rsidRDefault="00935C6E" w:rsidP="007854BE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Case Western Reserve University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, </w:t>
      </w:r>
      <w:r>
        <w:rPr>
          <w:rFonts w:ascii="Times New Roman" w:hAnsi="Times New Roman"/>
          <w:color w:val="171717"/>
          <w:sz w:val="26"/>
          <w:szCs w:val="26"/>
        </w:rPr>
        <w:t>Cleveland, Ohio</w:t>
      </w:r>
      <w:r w:rsidR="00E32CD4">
        <w:rPr>
          <w:rFonts w:ascii="Times New Roman" w:hAnsi="Times New Roman"/>
          <w:color w:val="171717"/>
          <w:sz w:val="26"/>
          <w:szCs w:val="26"/>
        </w:rPr>
        <w:t>,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 xml:space="preserve"> 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Ph.D., 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>19</w:t>
      </w:r>
      <w:r>
        <w:rPr>
          <w:rFonts w:ascii="Times New Roman" w:hAnsi="Times New Roman"/>
          <w:color w:val="171717"/>
          <w:sz w:val="26"/>
          <w:szCs w:val="26"/>
        </w:rPr>
        <w:t>97</w:t>
      </w:r>
      <w:r w:rsidR="00C65854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469F6B67" w14:textId="77777777" w:rsidR="00EB6483" w:rsidRPr="00E11B3C" w:rsidRDefault="00EB6483" w:rsidP="00E32CD4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eastAsia="Times New Roman" w:hAnsi="Times New Roman"/>
          <w:sz w:val="26"/>
          <w:szCs w:val="26"/>
        </w:rPr>
      </w:pPr>
    </w:p>
    <w:p w14:paraId="6CE82808" w14:textId="77777777" w:rsidR="00697A25" w:rsidRPr="00E11B3C" w:rsidRDefault="00EB6483" w:rsidP="00E32CD4">
      <w:pPr>
        <w:pStyle w:val="BodyText"/>
        <w:tabs>
          <w:tab w:val="left" w:pos="1440"/>
        </w:tabs>
        <w:ind w:left="0"/>
      </w:pPr>
      <w:r w:rsidRPr="00E11B3C">
        <w:rPr>
          <w:sz w:val="26"/>
          <w:szCs w:val="26"/>
        </w:rPr>
        <w:t>Professional</w:t>
      </w:r>
      <w:r w:rsidRPr="00E11B3C">
        <w:rPr>
          <w:spacing w:val="42"/>
          <w:sz w:val="26"/>
          <w:szCs w:val="26"/>
        </w:rPr>
        <w:t xml:space="preserve"> </w:t>
      </w:r>
      <w:r w:rsidRPr="00E11B3C">
        <w:rPr>
          <w:sz w:val="26"/>
          <w:szCs w:val="26"/>
        </w:rPr>
        <w:t>and</w:t>
      </w:r>
      <w:r w:rsidRPr="00E11B3C">
        <w:rPr>
          <w:spacing w:val="16"/>
          <w:sz w:val="26"/>
          <w:szCs w:val="26"/>
        </w:rPr>
        <w:t xml:space="preserve"> </w:t>
      </w:r>
      <w:r w:rsidRPr="00E11B3C">
        <w:rPr>
          <w:sz w:val="26"/>
          <w:szCs w:val="26"/>
        </w:rPr>
        <w:t>Other</w:t>
      </w:r>
      <w:r w:rsidRPr="00E11B3C">
        <w:rPr>
          <w:spacing w:val="10"/>
          <w:sz w:val="26"/>
          <w:szCs w:val="26"/>
        </w:rPr>
        <w:t xml:space="preserve"> </w:t>
      </w:r>
      <w:r w:rsidRPr="00E11B3C">
        <w:rPr>
          <w:sz w:val="26"/>
          <w:szCs w:val="26"/>
        </w:rPr>
        <w:t>Experience</w:t>
      </w:r>
    </w:p>
    <w:p w14:paraId="21549E0A" w14:textId="77777777" w:rsidR="00E32CD4" w:rsidRDefault="00935C6E" w:rsidP="00C26AB0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Truman State University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>
        <w:rPr>
          <w:rFonts w:ascii="Times New Roman" w:hAnsi="Times New Roman"/>
          <w:color w:val="171717"/>
          <w:sz w:val="26"/>
          <w:szCs w:val="26"/>
        </w:rPr>
        <w:t>Kirksville, Missouri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DC0A56">
        <w:rPr>
          <w:rFonts w:ascii="Times New Roman" w:hAnsi="Times New Roman"/>
          <w:color w:val="171717"/>
          <w:sz w:val="26"/>
          <w:szCs w:val="26"/>
        </w:rPr>
        <w:t xml:space="preserve">1994-95, </w:t>
      </w:r>
      <w:r>
        <w:rPr>
          <w:rFonts w:ascii="Times New Roman" w:hAnsi="Times New Roman"/>
          <w:color w:val="171717"/>
          <w:sz w:val="26"/>
          <w:szCs w:val="26"/>
        </w:rPr>
        <w:t>Instructor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; </w:t>
      </w:r>
      <w:r w:rsidR="00DC0A56">
        <w:rPr>
          <w:rFonts w:ascii="Times New Roman" w:hAnsi="Times New Roman"/>
          <w:color w:val="171717"/>
          <w:sz w:val="26"/>
          <w:szCs w:val="26"/>
        </w:rPr>
        <w:t xml:space="preserve">1995-2001, </w:t>
      </w:r>
      <w:r w:rsidR="00E32CD4">
        <w:rPr>
          <w:rFonts w:ascii="Times New Roman" w:hAnsi="Times New Roman"/>
          <w:color w:val="171717"/>
          <w:sz w:val="26"/>
          <w:szCs w:val="26"/>
        </w:rPr>
        <w:t>Ass</w:t>
      </w:r>
      <w:r>
        <w:rPr>
          <w:rFonts w:ascii="Times New Roman" w:hAnsi="Times New Roman"/>
          <w:color w:val="171717"/>
          <w:sz w:val="26"/>
          <w:szCs w:val="26"/>
        </w:rPr>
        <w:t>istant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 Professor; </w:t>
      </w:r>
      <w:r w:rsidR="00DC0A56">
        <w:rPr>
          <w:rFonts w:ascii="Times New Roman" w:hAnsi="Times New Roman"/>
          <w:color w:val="171717"/>
          <w:sz w:val="26"/>
          <w:szCs w:val="26"/>
        </w:rPr>
        <w:t xml:space="preserve">2001-09,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Associate 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Professor;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2004-11,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Department Chair;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2008-09,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Interim Director, Ronald E. McNair Program;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2009-date,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Professor;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2011-17,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Dean, School of Health Sciences and Education;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2015-16,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Director of Strategic Initiatives;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2016-17, </w:t>
      </w:r>
      <w:r w:rsidR="007D6D1E">
        <w:rPr>
          <w:rFonts w:ascii="Times New Roman" w:hAnsi="Times New Roman"/>
          <w:color w:val="171717"/>
          <w:sz w:val="26"/>
          <w:szCs w:val="26"/>
        </w:rPr>
        <w:t xml:space="preserve">Interim Dean, School of Science and Mathematics; </w:t>
      </w:r>
      <w:r w:rsidR="00F17A0C">
        <w:rPr>
          <w:rFonts w:ascii="Times New Roman" w:hAnsi="Times New Roman"/>
          <w:color w:val="171717"/>
          <w:sz w:val="26"/>
          <w:szCs w:val="26"/>
        </w:rPr>
        <w:t xml:space="preserve">2017-date, </w:t>
      </w:r>
      <w:r w:rsidR="007D6D1E">
        <w:rPr>
          <w:rFonts w:ascii="Times New Roman" w:hAnsi="Times New Roman"/>
          <w:color w:val="171717"/>
          <w:sz w:val="26"/>
          <w:szCs w:val="26"/>
        </w:rPr>
        <w:t>Executive Vice President for Academic Affairs and Provost</w:t>
      </w:r>
    </w:p>
    <w:p w14:paraId="463FA519" w14:textId="77777777" w:rsidR="00697A25" w:rsidRPr="00E11B3C" w:rsidRDefault="00697A25" w:rsidP="00EB6483">
      <w:pPr>
        <w:tabs>
          <w:tab w:val="left" w:pos="0"/>
          <w:tab w:val="left" w:pos="1440"/>
        </w:tabs>
        <w:spacing w:line="240" w:lineRule="atLeast"/>
        <w:ind w:left="1260" w:hanging="1260"/>
        <w:rPr>
          <w:rFonts w:ascii="Times New Roman" w:hAnsi="Times New Roman"/>
          <w:color w:val="FFFFFF"/>
          <w:sz w:val="26"/>
          <w:szCs w:val="26"/>
        </w:rPr>
      </w:pPr>
    </w:p>
    <w:sectPr w:rsidR="00697A25" w:rsidRPr="00E11B3C" w:rsidSect="008F42B5">
      <w:headerReference w:type="even" r:id="rId8"/>
      <w:headerReference w:type="default" r:id="rId9"/>
      <w:foot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9DDE" w14:textId="77777777" w:rsidR="00B5041D" w:rsidRDefault="00B5041D" w:rsidP="00EB6483">
      <w:r>
        <w:separator/>
      </w:r>
    </w:p>
  </w:endnote>
  <w:endnote w:type="continuationSeparator" w:id="0">
    <w:p w14:paraId="13865BB9" w14:textId="77777777" w:rsidR="00B5041D" w:rsidRDefault="00B5041D" w:rsidP="00E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6488" w14:textId="77777777" w:rsidR="00C26AB0" w:rsidRPr="00EB6483" w:rsidRDefault="00C26AB0" w:rsidP="00EE2280">
    <w:pPr>
      <w:ind w:left="90" w:hanging="90"/>
      <w:rPr>
        <w:rFonts w:ascii="Times New Roman" w:hAnsi="Times New Roman"/>
        <w:sz w:val="20"/>
      </w:rPr>
    </w:pPr>
    <w:r w:rsidRPr="00EB6483">
      <w:rPr>
        <w:rFonts w:ascii="Times New Roman" w:hAnsi="Times New Roman"/>
        <w:sz w:val="20"/>
        <w:vertAlign w:val="superscript"/>
      </w:rPr>
      <w:t>1</w:t>
    </w:r>
    <w:r>
      <w:rPr>
        <w:rFonts w:ascii="Times New Roman" w:hAnsi="Times New Roman"/>
        <w:sz w:val="20"/>
        <w:vertAlign w:val="superscript"/>
      </w:rPr>
      <w:tab/>
    </w:r>
    <w:r w:rsidR="007D6D1E">
      <w:rPr>
        <w:rFonts w:ascii="Times New Roman" w:hAnsi="Times New Roman"/>
        <w:sz w:val="20"/>
        <w:szCs w:val="20"/>
      </w:rPr>
      <w:t>Beverly Bunch</w:t>
    </w:r>
    <w:r w:rsidRPr="004B3C1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Professor, </w:t>
    </w:r>
    <w:r w:rsidR="007D6D1E">
      <w:rPr>
        <w:rFonts w:ascii="Times New Roman" w:hAnsi="Times New Roman"/>
        <w:sz w:val="20"/>
        <w:szCs w:val="20"/>
      </w:rPr>
      <w:t>Public Administration</w:t>
    </w:r>
    <w:r w:rsidRPr="004B3C17">
      <w:rPr>
        <w:rFonts w:ascii="Times New Roman" w:hAnsi="Times New Roman"/>
        <w:sz w:val="20"/>
        <w:szCs w:val="20"/>
      </w:rPr>
      <w:t xml:space="preserve">, </w:t>
    </w:r>
    <w:r w:rsidRPr="004B3C17">
      <w:rPr>
        <w:rFonts w:ascii="Times New Roman" w:hAnsi="Times New Roman"/>
        <w:i/>
        <w:sz w:val="20"/>
        <w:szCs w:val="20"/>
      </w:rPr>
      <w:t>Chair</w:t>
    </w:r>
    <w:r w:rsidRPr="00E32CD4">
      <w:rPr>
        <w:rFonts w:ascii="Times New Roman" w:hAnsi="Times New Roman"/>
        <w:sz w:val="20"/>
        <w:szCs w:val="20"/>
      </w:rPr>
      <w:t>;</w:t>
    </w:r>
    <w:r>
      <w:rPr>
        <w:rFonts w:ascii="Times New Roman" w:hAnsi="Times New Roman"/>
        <w:i/>
        <w:sz w:val="20"/>
        <w:szCs w:val="20"/>
      </w:rPr>
      <w:t xml:space="preserve"> </w:t>
    </w:r>
    <w:r w:rsidR="007D6D1E">
      <w:rPr>
        <w:rFonts w:ascii="Times New Roman" w:hAnsi="Times New Roman"/>
        <w:iCs/>
        <w:sz w:val="20"/>
        <w:szCs w:val="20"/>
      </w:rPr>
      <w:t xml:space="preserve">Atul Agarwal, Professor, </w:t>
    </w:r>
    <w:r w:rsidR="008075A3">
      <w:rPr>
        <w:rFonts w:ascii="Times New Roman" w:hAnsi="Times New Roman"/>
        <w:iCs/>
        <w:sz w:val="20"/>
        <w:szCs w:val="20"/>
      </w:rPr>
      <w:t xml:space="preserve">Management, Marketing and Operations; Bob Blankenberger, Associate Professor, Public Administration; Ann Comerford, Interim Vice Chancellor for Student Affairs; </w:t>
    </w:r>
    <w:r w:rsidR="008075A3">
      <w:rPr>
        <w:rFonts w:ascii="Times New Roman" w:hAnsi="Times New Roman"/>
        <w:sz w:val="20"/>
        <w:szCs w:val="20"/>
      </w:rPr>
      <w:t xml:space="preserve">Johnell Greer, Program Director, Financial Assistance; Meghan Kessler, Assistant Professor, Teacher Education; Jarrod Knapper, President, Student Government; Ryan McCrady, President and CEO, Springfield Sangamon Growth Alliance; Adrienne Nazon, Vice President for External Relations, System Offices; Ike Oduocha, International Student; Rikeesha Phelon, President, University of Illinois Alumni Association; Allison Thornley, Assistant Athletic Director, Strategic Planning and Finance; M. Lucia Vazquez, Associate Vice Chancellor </w:t>
    </w:r>
    <w:r w:rsidR="00705067">
      <w:rPr>
        <w:rFonts w:ascii="Times New Roman" w:hAnsi="Times New Roman"/>
        <w:sz w:val="20"/>
        <w:szCs w:val="20"/>
      </w:rPr>
      <w:t xml:space="preserve">for </w:t>
    </w:r>
    <w:r w:rsidR="008075A3">
      <w:rPr>
        <w:rFonts w:ascii="Times New Roman" w:hAnsi="Times New Roman"/>
        <w:sz w:val="20"/>
        <w:szCs w:val="20"/>
      </w:rPr>
      <w:t xml:space="preserve">Research Innovation Design; Celest </w:t>
    </w:r>
    <w:r w:rsidR="00EE2280">
      <w:rPr>
        <w:rFonts w:ascii="Times New Roman" w:hAnsi="Times New Roman"/>
        <w:sz w:val="20"/>
        <w:szCs w:val="20"/>
      </w:rPr>
      <w:t xml:space="preserve">Weuve, Chair, Campus Senate; Jami Painter, Senior Associate Vice President and Chief Human Resources Officer, System Offices, </w:t>
    </w:r>
    <w:r w:rsidR="00EE2280" w:rsidRPr="00EE2280">
      <w:rPr>
        <w:rFonts w:ascii="Times New Roman" w:hAnsi="Times New Roman"/>
        <w:i/>
        <w:iCs/>
        <w:sz w:val="20"/>
        <w:szCs w:val="20"/>
      </w:rPr>
      <w:t>Staff.</w:t>
    </w:r>
    <w:r w:rsidR="00EE2280">
      <w:rPr>
        <w:rFonts w:ascii="Times New Roman" w:hAnsi="Times New Roman"/>
        <w:sz w:val="20"/>
        <w:szCs w:val="20"/>
      </w:rPr>
      <w:t xml:space="preserve"> </w:t>
    </w:r>
  </w:p>
  <w:p w14:paraId="0297A14F" w14:textId="77777777" w:rsidR="00C26AB0" w:rsidRPr="00EB6483" w:rsidRDefault="00C26AB0" w:rsidP="00EB6483">
    <w:pPr>
      <w:pStyle w:val="Footer"/>
      <w:rPr>
        <w:rFonts w:ascii="Times New Roman" w:hAnsi="Times New Roman"/>
        <w:sz w:val="20"/>
      </w:rPr>
    </w:pPr>
  </w:p>
  <w:p w14:paraId="0E1401EF" w14:textId="77777777" w:rsidR="00C26AB0" w:rsidRDefault="00C26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AFC3" w14:textId="77777777" w:rsidR="00B5041D" w:rsidRDefault="00B5041D" w:rsidP="00EB6483">
      <w:r>
        <w:separator/>
      </w:r>
    </w:p>
  </w:footnote>
  <w:footnote w:type="continuationSeparator" w:id="0">
    <w:p w14:paraId="574BD617" w14:textId="77777777" w:rsidR="00B5041D" w:rsidRDefault="00B5041D" w:rsidP="00EB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3AA7" w14:textId="77777777" w:rsidR="00C26AB0" w:rsidRDefault="00C26AB0" w:rsidP="00EF0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72F91A" w14:textId="77777777" w:rsidR="00C26AB0" w:rsidRDefault="00C2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5553" w14:textId="77777777" w:rsidR="00C26AB0" w:rsidRPr="009004AA" w:rsidRDefault="00C26AB0" w:rsidP="00EF06AE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9004AA">
      <w:rPr>
        <w:rStyle w:val="PageNumber"/>
        <w:rFonts w:ascii="Times New Roman" w:hAnsi="Times New Roman"/>
        <w:sz w:val="26"/>
        <w:szCs w:val="26"/>
      </w:rPr>
      <w:fldChar w:fldCharType="begin"/>
    </w:r>
    <w:r w:rsidRPr="009004AA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9004AA">
      <w:rPr>
        <w:rStyle w:val="PageNumber"/>
        <w:rFonts w:ascii="Times New Roman" w:hAnsi="Times New Roman"/>
        <w:sz w:val="26"/>
        <w:szCs w:val="26"/>
      </w:rPr>
      <w:fldChar w:fldCharType="separate"/>
    </w:r>
    <w:r w:rsidR="00E77B7C">
      <w:rPr>
        <w:rStyle w:val="PageNumber"/>
        <w:rFonts w:ascii="Times New Roman" w:hAnsi="Times New Roman"/>
        <w:noProof/>
        <w:sz w:val="26"/>
        <w:szCs w:val="26"/>
      </w:rPr>
      <w:t>3</w:t>
    </w:r>
    <w:r w:rsidRPr="009004AA">
      <w:rPr>
        <w:rStyle w:val="PageNumber"/>
        <w:rFonts w:ascii="Times New Roman" w:hAnsi="Times New Roman"/>
        <w:sz w:val="26"/>
        <w:szCs w:val="26"/>
      </w:rPr>
      <w:fldChar w:fldCharType="end"/>
    </w:r>
  </w:p>
  <w:p w14:paraId="274319FC" w14:textId="77777777" w:rsidR="00C26AB0" w:rsidRDefault="00C26AB0">
    <w:pPr>
      <w:pStyle w:val="Header"/>
    </w:pPr>
  </w:p>
  <w:p w14:paraId="5448A14D" w14:textId="77777777" w:rsidR="00C26AB0" w:rsidRDefault="00C26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8B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C249B"/>
    <w:multiLevelType w:val="hybridMultilevel"/>
    <w:tmpl w:val="F798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D87"/>
    <w:multiLevelType w:val="hybridMultilevel"/>
    <w:tmpl w:val="62B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463"/>
    <w:multiLevelType w:val="hybridMultilevel"/>
    <w:tmpl w:val="583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40198">
    <w:abstractNumId w:val="1"/>
  </w:num>
  <w:num w:numId="2" w16cid:durableId="2093043399">
    <w:abstractNumId w:val="0"/>
  </w:num>
  <w:num w:numId="3" w16cid:durableId="1310935523">
    <w:abstractNumId w:val="2"/>
  </w:num>
  <w:num w:numId="4" w16cid:durableId="98127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3"/>
    <w:rsid w:val="000256BE"/>
    <w:rsid w:val="000308CE"/>
    <w:rsid w:val="00060343"/>
    <w:rsid w:val="0006350C"/>
    <w:rsid w:val="0008639C"/>
    <w:rsid w:val="0009669C"/>
    <w:rsid w:val="000D7EE3"/>
    <w:rsid w:val="000E0D5B"/>
    <w:rsid w:val="000F6751"/>
    <w:rsid w:val="0011334A"/>
    <w:rsid w:val="00116705"/>
    <w:rsid w:val="001674BE"/>
    <w:rsid w:val="00181880"/>
    <w:rsid w:val="00190127"/>
    <w:rsid w:val="00191C16"/>
    <w:rsid w:val="001A3456"/>
    <w:rsid w:val="001A74E8"/>
    <w:rsid w:val="001C4AFF"/>
    <w:rsid w:val="001D2A3C"/>
    <w:rsid w:val="001F51E8"/>
    <w:rsid w:val="00207479"/>
    <w:rsid w:val="0021305B"/>
    <w:rsid w:val="0022472F"/>
    <w:rsid w:val="00232F96"/>
    <w:rsid w:val="00265DE4"/>
    <w:rsid w:val="002A1B9D"/>
    <w:rsid w:val="002C4C21"/>
    <w:rsid w:val="002C5C39"/>
    <w:rsid w:val="002D031F"/>
    <w:rsid w:val="002E0F87"/>
    <w:rsid w:val="00304260"/>
    <w:rsid w:val="003373F8"/>
    <w:rsid w:val="003816E1"/>
    <w:rsid w:val="00383E80"/>
    <w:rsid w:val="003A1D6D"/>
    <w:rsid w:val="003A5FB4"/>
    <w:rsid w:val="003A60EE"/>
    <w:rsid w:val="003E4E69"/>
    <w:rsid w:val="003F31D4"/>
    <w:rsid w:val="00400133"/>
    <w:rsid w:val="004136D1"/>
    <w:rsid w:val="00425D76"/>
    <w:rsid w:val="00427D3D"/>
    <w:rsid w:val="0043192F"/>
    <w:rsid w:val="004B3C17"/>
    <w:rsid w:val="004B62E2"/>
    <w:rsid w:val="004C0B92"/>
    <w:rsid w:val="004C3324"/>
    <w:rsid w:val="004D3405"/>
    <w:rsid w:val="005258A3"/>
    <w:rsid w:val="00525940"/>
    <w:rsid w:val="00530C78"/>
    <w:rsid w:val="00540CFA"/>
    <w:rsid w:val="00557A81"/>
    <w:rsid w:val="005A7AE9"/>
    <w:rsid w:val="005D41BD"/>
    <w:rsid w:val="005E1F07"/>
    <w:rsid w:val="005F0E27"/>
    <w:rsid w:val="005F174F"/>
    <w:rsid w:val="0062182D"/>
    <w:rsid w:val="006403DF"/>
    <w:rsid w:val="00656241"/>
    <w:rsid w:val="00697A25"/>
    <w:rsid w:val="006A259F"/>
    <w:rsid w:val="006B16EA"/>
    <w:rsid w:val="006D04AC"/>
    <w:rsid w:val="006D4CAD"/>
    <w:rsid w:val="006D56AF"/>
    <w:rsid w:val="006E0759"/>
    <w:rsid w:val="00705067"/>
    <w:rsid w:val="007122FE"/>
    <w:rsid w:val="00760FBF"/>
    <w:rsid w:val="007744BA"/>
    <w:rsid w:val="0077494B"/>
    <w:rsid w:val="0078128E"/>
    <w:rsid w:val="007854BE"/>
    <w:rsid w:val="007C090B"/>
    <w:rsid w:val="007D500D"/>
    <w:rsid w:val="007D6D1E"/>
    <w:rsid w:val="007E62ED"/>
    <w:rsid w:val="007F18D9"/>
    <w:rsid w:val="0080099A"/>
    <w:rsid w:val="008075A3"/>
    <w:rsid w:val="008117DB"/>
    <w:rsid w:val="00832104"/>
    <w:rsid w:val="00897275"/>
    <w:rsid w:val="008B01C6"/>
    <w:rsid w:val="008C47F7"/>
    <w:rsid w:val="008F2517"/>
    <w:rsid w:val="008F42B5"/>
    <w:rsid w:val="009004AA"/>
    <w:rsid w:val="00912E08"/>
    <w:rsid w:val="00934BE6"/>
    <w:rsid w:val="00935C6E"/>
    <w:rsid w:val="009438D3"/>
    <w:rsid w:val="00972A96"/>
    <w:rsid w:val="00981658"/>
    <w:rsid w:val="009D66D4"/>
    <w:rsid w:val="009F5078"/>
    <w:rsid w:val="00A1443B"/>
    <w:rsid w:val="00A52B5C"/>
    <w:rsid w:val="00A6444A"/>
    <w:rsid w:val="00A6670D"/>
    <w:rsid w:val="00A94A28"/>
    <w:rsid w:val="00AA0663"/>
    <w:rsid w:val="00AB6234"/>
    <w:rsid w:val="00AB64CA"/>
    <w:rsid w:val="00AF2E63"/>
    <w:rsid w:val="00AF35EE"/>
    <w:rsid w:val="00B24819"/>
    <w:rsid w:val="00B30B14"/>
    <w:rsid w:val="00B3774B"/>
    <w:rsid w:val="00B47865"/>
    <w:rsid w:val="00B5041D"/>
    <w:rsid w:val="00B554BB"/>
    <w:rsid w:val="00B77B5E"/>
    <w:rsid w:val="00B913B9"/>
    <w:rsid w:val="00BD6ACA"/>
    <w:rsid w:val="00C0517A"/>
    <w:rsid w:val="00C1173D"/>
    <w:rsid w:val="00C2521D"/>
    <w:rsid w:val="00C26AB0"/>
    <w:rsid w:val="00C65154"/>
    <w:rsid w:val="00C65854"/>
    <w:rsid w:val="00C65DCC"/>
    <w:rsid w:val="00C7242E"/>
    <w:rsid w:val="00C81B90"/>
    <w:rsid w:val="00C872F9"/>
    <w:rsid w:val="00C90242"/>
    <w:rsid w:val="00C96ACF"/>
    <w:rsid w:val="00CA463A"/>
    <w:rsid w:val="00CD5F45"/>
    <w:rsid w:val="00CE565E"/>
    <w:rsid w:val="00CF0756"/>
    <w:rsid w:val="00D25A5B"/>
    <w:rsid w:val="00D269BF"/>
    <w:rsid w:val="00D308B0"/>
    <w:rsid w:val="00D71773"/>
    <w:rsid w:val="00DA29A9"/>
    <w:rsid w:val="00DA58F1"/>
    <w:rsid w:val="00DC0A56"/>
    <w:rsid w:val="00DD2FB9"/>
    <w:rsid w:val="00DD38B5"/>
    <w:rsid w:val="00DF13A8"/>
    <w:rsid w:val="00E11B3C"/>
    <w:rsid w:val="00E23E8B"/>
    <w:rsid w:val="00E32CD4"/>
    <w:rsid w:val="00E3508C"/>
    <w:rsid w:val="00E500F4"/>
    <w:rsid w:val="00E77B7C"/>
    <w:rsid w:val="00EA5B71"/>
    <w:rsid w:val="00EB6483"/>
    <w:rsid w:val="00EB66FB"/>
    <w:rsid w:val="00EC05B0"/>
    <w:rsid w:val="00EC1D64"/>
    <w:rsid w:val="00EE2280"/>
    <w:rsid w:val="00EF06AE"/>
    <w:rsid w:val="00EF16A4"/>
    <w:rsid w:val="00EF60C2"/>
    <w:rsid w:val="00EF7154"/>
    <w:rsid w:val="00F11868"/>
    <w:rsid w:val="00F17A0C"/>
    <w:rsid w:val="00F249AA"/>
    <w:rsid w:val="00F33FBE"/>
    <w:rsid w:val="00F51C73"/>
    <w:rsid w:val="00F73FBB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75E0A"/>
  <w15:chartTrackingRefBased/>
  <w15:docId w15:val="{E81109BA-3EA5-43B0-8C6E-211ABCDE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483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658"/>
    <w:pPr>
      <w:widowControl/>
      <w:tabs>
        <w:tab w:val="left" w:pos="1440"/>
      </w:tabs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483"/>
    <w:pPr>
      <w:ind w:left="2276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link w:val="BodyText"/>
    <w:uiPriority w:val="1"/>
    <w:rsid w:val="00EB6483"/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4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483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9004AA"/>
  </w:style>
  <w:style w:type="paragraph" w:styleId="BalloonText">
    <w:name w:val="Balloon Text"/>
    <w:basedOn w:val="Normal"/>
    <w:link w:val="BalloonTextChar"/>
    <w:uiPriority w:val="99"/>
    <w:semiHidden/>
    <w:unhideWhenUsed/>
    <w:rsid w:val="00DD3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8B5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97A25"/>
    <w:pPr>
      <w:widowControl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81658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9E60-D51F-4224-8AC4-955750A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Silha, Cheri</dc:creator>
  <cp:keywords/>
  <cp:lastModifiedBy>Williams, Aubrie Lee</cp:lastModifiedBy>
  <cp:revision>5</cp:revision>
  <cp:lastPrinted>2016-07-18T20:10:00Z</cp:lastPrinted>
  <dcterms:created xsi:type="dcterms:W3CDTF">2022-05-10T21:42:00Z</dcterms:created>
  <dcterms:modified xsi:type="dcterms:W3CDTF">2022-05-19T14:22:00Z</dcterms:modified>
</cp:coreProperties>
</file>