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988D" w14:textId="77777777" w:rsidR="00A70171" w:rsidRPr="00A70171" w:rsidRDefault="00A70171" w:rsidP="00A7017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ascii="Times New Roman" w:hAnsi="Times New Roman"/>
          <w:color w:val="FF0000"/>
          <w:sz w:val="26"/>
        </w:rPr>
      </w:pPr>
      <w:bookmarkStart w:id="0" w:name="_Hlk77839959"/>
      <w:bookmarkStart w:id="1" w:name="_Hlk93577479"/>
      <w:r w:rsidRPr="00A70171">
        <w:rPr>
          <w:rFonts w:ascii="Times New Roman" w:hAnsi="Times New Roman"/>
          <w:color w:val="FF0000"/>
          <w:sz w:val="26"/>
        </w:rPr>
        <w:t>Approved by the Board of Trustees</w:t>
      </w:r>
    </w:p>
    <w:bookmarkEnd w:id="0"/>
    <w:p w14:paraId="7E252D83" w14:textId="77777777" w:rsidR="00A70171" w:rsidRPr="00A70171" w:rsidRDefault="00A70171" w:rsidP="00A7017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ascii="Times New Roman" w:hAnsi="Times New Roman"/>
          <w:color w:val="FF0000"/>
          <w:sz w:val="26"/>
        </w:rPr>
      </w:pPr>
      <w:r w:rsidRPr="00A70171">
        <w:rPr>
          <w:rFonts w:ascii="Times New Roman" w:hAnsi="Times New Roman"/>
          <w:color w:val="FF0000"/>
          <w:sz w:val="26"/>
        </w:rPr>
        <w:t>May 19, 2022</w:t>
      </w:r>
      <w:bookmarkEnd w:id="1"/>
    </w:p>
    <w:p w14:paraId="0A6C1487" w14:textId="0A81EBEC" w:rsidR="00E06B77" w:rsidRPr="00C472F6" w:rsidRDefault="00A03487" w:rsidP="00C472F6">
      <w:pPr>
        <w:jc w:val="right"/>
        <w:rPr>
          <w:rFonts w:ascii="Times New Roman" w:hAnsi="Times New Roman"/>
          <w:b/>
          <w:bCs/>
          <w:sz w:val="60"/>
          <w:szCs w:val="60"/>
        </w:rPr>
      </w:pPr>
      <w:r>
        <w:rPr>
          <w:rFonts w:ascii="Times New Roman" w:hAnsi="Times New Roman"/>
          <w:b/>
          <w:bCs/>
          <w:sz w:val="60"/>
          <w:szCs w:val="60"/>
        </w:rPr>
        <w:t>20</w:t>
      </w:r>
    </w:p>
    <w:p w14:paraId="7E721B78" w14:textId="77777777" w:rsidR="00C472F6" w:rsidRDefault="00C472F6" w:rsidP="00446A5E">
      <w:pPr>
        <w:rPr>
          <w:rFonts w:ascii="Times New Roman" w:hAnsi="Times New Roman"/>
          <w:sz w:val="26"/>
          <w:szCs w:val="26"/>
        </w:rPr>
      </w:pPr>
    </w:p>
    <w:p w14:paraId="3B70CC32" w14:textId="77777777" w:rsidR="00C472F6" w:rsidRDefault="00C472F6" w:rsidP="00446A5E">
      <w:pPr>
        <w:rPr>
          <w:rFonts w:ascii="Times New Roman" w:hAnsi="Times New Roman"/>
          <w:sz w:val="26"/>
          <w:szCs w:val="26"/>
        </w:rPr>
      </w:pPr>
    </w:p>
    <w:p w14:paraId="6F5C373D" w14:textId="7156731A" w:rsidR="00983645" w:rsidRPr="00446A5E" w:rsidRDefault="00C472F6" w:rsidP="00C472F6">
      <w:pPr>
        <w:tabs>
          <w:tab w:val="left" w:pos="7200"/>
        </w:tabs>
        <w:rPr>
          <w:rFonts w:ascii="Times New Roman" w:hAnsi="Times New Roman"/>
          <w:sz w:val="26"/>
          <w:szCs w:val="26"/>
        </w:rPr>
      </w:pPr>
      <w:r>
        <w:rPr>
          <w:rFonts w:ascii="Times New Roman" w:hAnsi="Times New Roman"/>
          <w:sz w:val="26"/>
          <w:szCs w:val="26"/>
        </w:rPr>
        <w:tab/>
      </w:r>
      <w:r w:rsidR="00983645" w:rsidRPr="00446A5E">
        <w:rPr>
          <w:rFonts w:ascii="Times New Roman" w:hAnsi="Times New Roman"/>
          <w:sz w:val="26"/>
          <w:szCs w:val="26"/>
        </w:rPr>
        <w:t>Board Meeting</w:t>
      </w:r>
    </w:p>
    <w:p w14:paraId="3FC001D7" w14:textId="1C8A9D97" w:rsidR="00983645" w:rsidRPr="00446A5E" w:rsidRDefault="00C472F6" w:rsidP="00C472F6">
      <w:pPr>
        <w:tabs>
          <w:tab w:val="left" w:pos="7200"/>
        </w:tabs>
        <w:rPr>
          <w:rFonts w:ascii="Times New Roman" w:hAnsi="Times New Roman"/>
          <w:sz w:val="26"/>
          <w:szCs w:val="26"/>
        </w:rPr>
      </w:pPr>
      <w:r>
        <w:rPr>
          <w:rFonts w:ascii="Times New Roman" w:hAnsi="Times New Roman"/>
          <w:sz w:val="26"/>
          <w:szCs w:val="26"/>
        </w:rPr>
        <w:tab/>
      </w:r>
      <w:r w:rsidR="008F7C98" w:rsidRPr="00446A5E">
        <w:rPr>
          <w:rFonts w:ascii="Times New Roman" w:hAnsi="Times New Roman"/>
          <w:sz w:val="26"/>
          <w:szCs w:val="26"/>
        </w:rPr>
        <w:t>May 19, 2022</w:t>
      </w:r>
    </w:p>
    <w:p w14:paraId="4413777D" w14:textId="77777777" w:rsidR="00983645" w:rsidRPr="00446A5E" w:rsidRDefault="00983645" w:rsidP="00446A5E">
      <w:pPr>
        <w:rPr>
          <w:rFonts w:ascii="Times New Roman" w:hAnsi="Times New Roman"/>
          <w:sz w:val="26"/>
          <w:szCs w:val="26"/>
        </w:rPr>
      </w:pPr>
    </w:p>
    <w:p w14:paraId="39DBBCD8" w14:textId="77777777" w:rsidR="00983645" w:rsidRPr="00446A5E" w:rsidRDefault="00983645" w:rsidP="00446A5E">
      <w:pPr>
        <w:rPr>
          <w:rFonts w:ascii="Times New Roman" w:hAnsi="Times New Roman"/>
          <w:sz w:val="26"/>
          <w:szCs w:val="26"/>
        </w:rPr>
      </w:pPr>
    </w:p>
    <w:p w14:paraId="322F5ECA" w14:textId="0CCC6820" w:rsidR="00F305DF" w:rsidRPr="00D177E5" w:rsidRDefault="008F7C98" w:rsidP="00D177E5">
      <w:pPr>
        <w:pStyle w:val="Heading2"/>
      </w:pPr>
      <w:r w:rsidRPr="00D177E5">
        <w:t xml:space="preserve">RELOCATE </w:t>
      </w:r>
      <w:r w:rsidR="00D809E7" w:rsidRPr="00D177E5">
        <w:t xml:space="preserve">THE SCHOOL OF </w:t>
      </w:r>
      <w:r w:rsidR="000A3E11" w:rsidRPr="00D177E5">
        <w:t>EDUCATION</w:t>
      </w:r>
      <w:r w:rsidR="00E408C2" w:rsidRPr="00D177E5">
        <w:t>,</w:t>
      </w:r>
    </w:p>
    <w:p w14:paraId="4F5E8A20" w14:textId="03119376" w:rsidR="00AE42C5" w:rsidRPr="00D177E5" w:rsidRDefault="008F7C98" w:rsidP="00D177E5">
      <w:pPr>
        <w:pStyle w:val="Heading2"/>
      </w:pPr>
      <w:r w:rsidRPr="00D177E5">
        <w:t>COLLEGE OF PUBLIC AFFAIRS AND ADMINISTRATION</w:t>
      </w:r>
      <w:r w:rsidR="00614092" w:rsidRPr="00D177E5">
        <w:t>, SPRINGFIELD</w:t>
      </w:r>
    </w:p>
    <w:p w14:paraId="54E371D5" w14:textId="77777777" w:rsidR="00C472F6" w:rsidRDefault="00C472F6" w:rsidP="00C472F6">
      <w:pPr>
        <w:rPr>
          <w:rFonts w:ascii="Times New Roman" w:hAnsi="Times New Roman"/>
          <w:b/>
          <w:sz w:val="26"/>
          <w:szCs w:val="26"/>
        </w:rPr>
      </w:pPr>
    </w:p>
    <w:p w14:paraId="020D03B3" w14:textId="77777777" w:rsidR="00C472F6" w:rsidRDefault="00C472F6" w:rsidP="00C472F6">
      <w:pPr>
        <w:rPr>
          <w:rFonts w:ascii="Times New Roman" w:hAnsi="Times New Roman"/>
          <w:b/>
          <w:sz w:val="26"/>
          <w:szCs w:val="26"/>
        </w:rPr>
      </w:pPr>
    </w:p>
    <w:p w14:paraId="68A767A7" w14:textId="77777777" w:rsidR="00C472F6" w:rsidRDefault="00784AC5" w:rsidP="00C472F6">
      <w:pPr>
        <w:tabs>
          <w:tab w:val="left" w:pos="1440"/>
        </w:tabs>
        <w:rPr>
          <w:rFonts w:ascii="Times New Roman" w:hAnsi="Times New Roman"/>
          <w:sz w:val="26"/>
          <w:szCs w:val="26"/>
        </w:rPr>
      </w:pPr>
      <w:r w:rsidRPr="00446A5E">
        <w:rPr>
          <w:rFonts w:ascii="Times New Roman" w:hAnsi="Times New Roman"/>
          <w:b/>
          <w:sz w:val="26"/>
          <w:szCs w:val="26"/>
        </w:rPr>
        <w:t>Action:</w:t>
      </w:r>
      <w:bookmarkStart w:id="2" w:name="_Hlk100659729"/>
      <w:r w:rsidR="00C472F6">
        <w:rPr>
          <w:rFonts w:ascii="Times New Roman" w:hAnsi="Times New Roman"/>
          <w:sz w:val="26"/>
          <w:szCs w:val="26"/>
        </w:rPr>
        <w:tab/>
      </w:r>
      <w:r w:rsidR="008F7C98" w:rsidRPr="00446A5E">
        <w:rPr>
          <w:rFonts w:ascii="Times New Roman" w:hAnsi="Times New Roman"/>
          <w:sz w:val="26"/>
          <w:szCs w:val="26"/>
        </w:rPr>
        <w:t xml:space="preserve">Relocate the School of Education, College of Public Affairs and </w:t>
      </w:r>
    </w:p>
    <w:p w14:paraId="3E1DEE24" w14:textId="2E213043" w:rsidR="00B11B33" w:rsidRPr="00446A5E" w:rsidRDefault="00C472F6" w:rsidP="00C472F6">
      <w:pPr>
        <w:tabs>
          <w:tab w:val="left" w:pos="1440"/>
        </w:tabs>
        <w:rPr>
          <w:rFonts w:ascii="Times New Roman" w:hAnsi="Times New Roman"/>
          <w:sz w:val="26"/>
          <w:szCs w:val="26"/>
        </w:rPr>
      </w:pPr>
      <w:r>
        <w:rPr>
          <w:rFonts w:ascii="Times New Roman" w:hAnsi="Times New Roman"/>
          <w:sz w:val="26"/>
          <w:szCs w:val="26"/>
        </w:rPr>
        <w:tab/>
      </w:r>
      <w:r w:rsidR="008F7C98" w:rsidRPr="00446A5E">
        <w:rPr>
          <w:rFonts w:ascii="Times New Roman" w:hAnsi="Times New Roman"/>
          <w:sz w:val="26"/>
          <w:szCs w:val="26"/>
        </w:rPr>
        <w:t>Administration</w:t>
      </w:r>
      <w:r w:rsidR="00B11B33" w:rsidRPr="00446A5E">
        <w:rPr>
          <w:rFonts w:ascii="Times New Roman" w:hAnsi="Times New Roman"/>
          <w:sz w:val="26"/>
          <w:szCs w:val="26"/>
        </w:rPr>
        <w:t xml:space="preserve"> </w:t>
      </w:r>
    </w:p>
    <w:bookmarkEnd w:id="2"/>
    <w:p w14:paraId="598AC22C" w14:textId="77777777" w:rsidR="000C4086" w:rsidRDefault="000C4086" w:rsidP="00C472F6">
      <w:pPr>
        <w:pStyle w:val="bdstyle1"/>
        <w:tabs>
          <w:tab w:val="left" w:pos="7200"/>
        </w:tabs>
        <w:ind w:left="0" w:firstLine="0"/>
        <w:rPr>
          <w:b/>
          <w:szCs w:val="26"/>
        </w:rPr>
      </w:pPr>
    </w:p>
    <w:p w14:paraId="7EF228AF" w14:textId="050630CC" w:rsidR="00784AC5" w:rsidRPr="00446A5E" w:rsidRDefault="00784AC5" w:rsidP="000C4086">
      <w:pPr>
        <w:pStyle w:val="bdstyle1"/>
        <w:tabs>
          <w:tab w:val="clear" w:pos="720"/>
          <w:tab w:val="left" w:pos="7200"/>
        </w:tabs>
        <w:ind w:left="0" w:firstLine="0"/>
        <w:rPr>
          <w:color w:val="FF0000"/>
          <w:szCs w:val="26"/>
        </w:rPr>
      </w:pPr>
      <w:r w:rsidRPr="00446A5E">
        <w:rPr>
          <w:b/>
          <w:szCs w:val="26"/>
        </w:rPr>
        <w:t>Funding:</w:t>
      </w:r>
      <w:r w:rsidRPr="00446A5E">
        <w:rPr>
          <w:szCs w:val="26"/>
        </w:rPr>
        <w:tab/>
        <w:t>No New Funding Required</w:t>
      </w:r>
      <w:r w:rsidR="00542A13" w:rsidRPr="00446A5E">
        <w:rPr>
          <w:szCs w:val="26"/>
        </w:rPr>
        <w:t xml:space="preserve"> </w:t>
      </w:r>
    </w:p>
    <w:p w14:paraId="70EF3E26" w14:textId="77777777" w:rsidR="000C4086" w:rsidRDefault="000C4086" w:rsidP="000C4086">
      <w:pPr>
        <w:rPr>
          <w:rFonts w:ascii="Times New Roman" w:hAnsi="Times New Roman"/>
          <w:sz w:val="26"/>
          <w:szCs w:val="26"/>
        </w:rPr>
      </w:pPr>
    </w:p>
    <w:p w14:paraId="4274BDFE" w14:textId="77777777" w:rsidR="000C4086" w:rsidRDefault="000C4086" w:rsidP="000C4086">
      <w:pPr>
        <w:rPr>
          <w:rFonts w:ascii="Times New Roman" w:hAnsi="Times New Roman"/>
          <w:sz w:val="26"/>
          <w:szCs w:val="26"/>
        </w:rPr>
      </w:pPr>
    </w:p>
    <w:p w14:paraId="03F7845D" w14:textId="77777777" w:rsidR="000C4086" w:rsidRDefault="000C4086" w:rsidP="00986851">
      <w:pPr>
        <w:tabs>
          <w:tab w:val="left" w:pos="1440"/>
        </w:tabs>
        <w:spacing w:line="480" w:lineRule="auto"/>
        <w:rPr>
          <w:rFonts w:ascii="Times New Roman" w:hAnsi="Times New Roman"/>
          <w:sz w:val="26"/>
          <w:szCs w:val="26"/>
        </w:rPr>
      </w:pPr>
      <w:r>
        <w:rPr>
          <w:rFonts w:ascii="Times New Roman" w:hAnsi="Times New Roman"/>
          <w:sz w:val="26"/>
          <w:szCs w:val="26"/>
        </w:rPr>
        <w:tab/>
      </w:r>
      <w:r w:rsidR="00AE42C5" w:rsidRPr="00446A5E">
        <w:rPr>
          <w:rFonts w:ascii="Times New Roman" w:hAnsi="Times New Roman"/>
          <w:sz w:val="26"/>
          <w:szCs w:val="26"/>
        </w:rPr>
        <w:t xml:space="preserve">The </w:t>
      </w:r>
      <w:r w:rsidR="002110B7" w:rsidRPr="00446A5E">
        <w:rPr>
          <w:rFonts w:ascii="Times New Roman" w:hAnsi="Times New Roman"/>
          <w:sz w:val="26"/>
          <w:szCs w:val="26"/>
        </w:rPr>
        <w:t xml:space="preserve">Interim </w:t>
      </w:r>
      <w:r w:rsidR="00AE42C5" w:rsidRPr="00446A5E">
        <w:rPr>
          <w:rFonts w:ascii="Times New Roman" w:hAnsi="Times New Roman"/>
          <w:sz w:val="26"/>
          <w:szCs w:val="26"/>
        </w:rPr>
        <w:t>Chancellor</w:t>
      </w:r>
      <w:r>
        <w:rPr>
          <w:rFonts w:ascii="Times New Roman" w:hAnsi="Times New Roman"/>
          <w:sz w:val="26"/>
          <w:szCs w:val="26"/>
        </w:rPr>
        <w:t xml:space="preserve">, </w:t>
      </w:r>
      <w:r w:rsidR="000A3BBF" w:rsidRPr="00446A5E">
        <w:rPr>
          <w:rFonts w:ascii="Times New Roman" w:hAnsi="Times New Roman"/>
          <w:sz w:val="26"/>
          <w:szCs w:val="26"/>
        </w:rPr>
        <w:t xml:space="preserve">University of Illinois </w:t>
      </w:r>
      <w:r w:rsidR="00AE42C5" w:rsidRPr="00446A5E">
        <w:rPr>
          <w:rFonts w:ascii="Times New Roman" w:hAnsi="Times New Roman"/>
          <w:sz w:val="26"/>
          <w:szCs w:val="26"/>
        </w:rPr>
        <w:t>Springfield</w:t>
      </w:r>
      <w:r w:rsidR="007D268E" w:rsidRPr="00446A5E">
        <w:rPr>
          <w:rFonts w:ascii="Times New Roman" w:hAnsi="Times New Roman"/>
          <w:sz w:val="26"/>
          <w:szCs w:val="26"/>
        </w:rPr>
        <w:t>, and Vice</w:t>
      </w:r>
      <w:r w:rsidR="00BB5BB6" w:rsidRPr="00446A5E">
        <w:rPr>
          <w:rFonts w:ascii="Times New Roman" w:hAnsi="Times New Roman"/>
          <w:sz w:val="26"/>
          <w:szCs w:val="26"/>
        </w:rPr>
        <w:t xml:space="preserve"> </w:t>
      </w:r>
      <w:r w:rsidR="007D268E" w:rsidRPr="00446A5E">
        <w:rPr>
          <w:rFonts w:ascii="Times New Roman" w:hAnsi="Times New Roman"/>
          <w:sz w:val="26"/>
          <w:szCs w:val="26"/>
        </w:rPr>
        <w:t>President,</w:t>
      </w:r>
      <w:r w:rsidR="00AE42C5" w:rsidRPr="00446A5E">
        <w:rPr>
          <w:rFonts w:ascii="Times New Roman" w:hAnsi="Times New Roman"/>
          <w:sz w:val="26"/>
          <w:szCs w:val="26"/>
        </w:rPr>
        <w:t xml:space="preserve"> </w:t>
      </w:r>
      <w:r w:rsidR="00F43D4F" w:rsidRPr="00446A5E">
        <w:rPr>
          <w:rFonts w:ascii="Times New Roman" w:hAnsi="Times New Roman"/>
          <w:sz w:val="26"/>
          <w:szCs w:val="26"/>
        </w:rPr>
        <w:t>University of Illinois System</w:t>
      </w:r>
      <w:r w:rsidR="00542B12" w:rsidRPr="00446A5E">
        <w:rPr>
          <w:rFonts w:ascii="Times New Roman" w:hAnsi="Times New Roman"/>
          <w:sz w:val="26"/>
          <w:szCs w:val="26"/>
        </w:rPr>
        <w:t xml:space="preserve"> </w:t>
      </w:r>
      <w:r w:rsidR="00AE42C5" w:rsidRPr="00446A5E">
        <w:rPr>
          <w:rFonts w:ascii="Times New Roman" w:hAnsi="Times New Roman"/>
          <w:sz w:val="26"/>
          <w:szCs w:val="26"/>
        </w:rPr>
        <w:t xml:space="preserve">with the advice of the </w:t>
      </w:r>
      <w:r w:rsidR="00542B12" w:rsidRPr="00446A5E">
        <w:rPr>
          <w:rFonts w:ascii="Times New Roman" w:hAnsi="Times New Roman"/>
          <w:sz w:val="26"/>
          <w:szCs w:val="26"/>
        </w:rPr>
        <w:t>Springfield</w:t>
      </w:r>
      <w:r w:rsidR="000A3BBF" w:rsidRPr="00446A5E">
        <w:rPr>
          <w:rFonts w:ascii="Times New Roman" w:hAnsi="Times New Roman"/>
          <w:sz w:val="26"/>
          <w:szCs w:val="26"/>
        </w:rPr>
        <w:t xml:space="preserve"> </w:t>
      </w:r>
      <w:r w:rsidR="00AE42C5" w:rsidRPr="00446A5E">
        <w:rPr>
          <w:rFonts w:ascii="Times New Roman" w:hAnsi="Times New Roman"/>
          <w:sz w:val="26"/>
          <w:szCs w:val="26"/>
        </w:rPr>
        <w:t xml:space="preserve">Senate </w:t>
      </w:r>
      <w:r w:rsidR="00542B12" w:rsidRPr="00446A5E">
        <w:rPr>
          <w:rFonts w:ascii="Times New Roman" w:hAnsi="Times New Roman"/>
          <w:sz w:val="26"/>
          <w:szCs w:val="26"/>
        </w:rPr>
        <w:t>recommends approval of</w:t>
      </w:r>
      <w:r w:rsidR="004A46E6" w:rsidRPr="00446A5E">
        <w:rPr>
          <w:rFonts w:ascii="Times New Roman" w:hAnsi="Times New Roman"/>
          <w:sz w:val="26"/>
          <w:szCs w:val="26"/>
        </w:rPr>
        <w:t xml:space="preserve"> a proposal </w:t>
      </w:r>
      <w:r w:rsidR="00542B12" w:rsidRPr="00446A5E">
        <w:rPr>
          <w:rFonts w:ascii="Times New Roman" w:hAnsi="Times New Roman"/>
          <w:sz w:val="26"/>
          <w:szCs w:val="26"/>
        </w:rPr>
        <w:t xml:space="preserve">from the </w:t>
      </w:r>
      <w:r w:rsidR="00C112B9" w:rsidRPr="00446A5E">
        <w:rPr>
          <w:rFonts w:ascii="Times New Roman" w:hAnsi="Times New Roman"/>
          <w:sz w:val="26"/>
          <w:szCs w:val="26"/>
        </w:rPr>
        <w:t>College of Public Affairs and Administration to relocate the School of Education.</w:t>
      </w:r>
    </w:p>
    <w:p w14:paraId="763A1484" w14:textId="77777777" w:rsidR="000C4086" w:rsidRDefault="000C4086" w:rsidP="00986851">
      <w:pPr>
        <w:tabs>
          <w:tab w:val="left" w:pos="1440"/>
        </w:tabs>
        <w:spacing w:line="480" w:lineRule="auto"/>
        <w:rPr>
          <w:rFonts w:ascii="Times New Roman" w:eastAsia="Calibri" w:hAnsi="Times New Roman"/>
          <w:color w:val="000000"/>
          <w:sz w:val="26"/>
          <w:szCs w:val="26"/>
        </w:rPr>
      </w:pPr>
      <w:r>
        <w:rPr>
          <w:rFonts w:ascii="Times New Roman" w:hAnsi="Times New Roman"/>
          <w:sz w:val="26"/>
          <w:szCs w:val="26"/>
        </w:rPr>
        <w:tab/>
      </w:r>
      <w:r w:rsidR="00C112B9" w:rsidRPr="00446A5E">
        <w:rPr>
          <w:rFonts w:ascii="Times New Roman" w:eastAsia="Calibri" w:hAnsi="Times New Roman"/>
          <w:color w:val="000000"/>
          <w:sz w:val="26"/>
          <w:szCs w:val="26"/>
        </w:rPr>
        <w:t>The School of Education</w:t>
      </w:r>
      <w:r w:rsidR="001D51D1" w:rsidRPr="00446A5E">
        <w:rPr>
          <w:rFonts w:ascii="Times New Roman" w:eastAsia="Calibri" w:hAnsi="Times New Roman"/>
          <w:color w:val="000000"/>
          <w:sz w:val="26"/>
          <w:szCs w:val="26"/>
        </w:rPr>
        <w:t>, which consists of undergraduate programs in Teacher Education and graduate programs in Educational Leadership,</w:t>
      </w:r>
      <w:r w:rsidR="00C112B9" w:rsidRPr="00446A5E">
        <w:rPr>
          <w:rFonts w:ascii="Times New Roman" w:eastAsia="Calibri" w:hAnsi="Times New Roman"/>
          <w:color w:val="000000"/>
          <w:sz w:val="26"/>
          <w:szCs w:val="26"/>
        </w:rPr>
        <w:t xml:space="preserve"> was created within the College of Education and Human Services (CEHS) in </w:t>
      </w:r>
      <w:r w:rsidR="007F7CD0" w:rsidRPr="00446A5E">
        <w:rPr>
          <w:rFonts w:ascii="Times New Roman" w:eastAsia="Calibri" w:hAnsi="Times New Roman"/>
          <w:color w:val="000000"/>
          <w:sz w:val="26"/>
          <w:szCs w:val="26"/>
        </w:rPr>
        <w:t xml:space="preserve">July of </w:t>
      </w:r>
      <w:r w:rsidR="00C112B9" w:rsidRPr="00446A5E">
        <w:rPr>
          <w:rFonts w:ascii="Times New Roman" w:eastAsia="Calibri" w:hAnsi="Times New Roman"/>
          <w:color w:val="000000"/>
          <w:sz w:val="26"/>
          <w:szCs w:val="26"/>
        </w:rPr>
        <w:t xml:space="preserve">2021 as part of the academic reorganization at the University of Illinois Springfield.  When the School of Education was created in the CEHS, it was done so with the understanding that the School would </w:t>
      </w:r>
      <w:r w:rsidR="00460EBB" w:rsidRPr="00446A5E">
        <w:rPr>
          <w:rFonts w:ascii="Times New Roman" w:eastAsia="Calibri" w:hAnsi="Times New Roman"/>
          <w:color w:val="000000"/>
          <w:sz w:val="26"/>
          <w:szCs w:val="26"/>
        </w:rPr>
        <w:t xml:space="preserve">relocate </w:t>
      </w:r>
      <w:r w:rsidR="00C112B9" w:rsidRPr="00446A5E">
        <w:rPr>
          <w:rFonts w:ascii="Times New Roman" w:eastAsia="Calibri" w:hAnsi="Times New Roman"/>
          <w:color w:val="000000"/>
          <w:sz w:val="26"/>
          <w:szCs w:val="26"/>
        </w:rPr>
        <w:t>to the College of Public Affairs and Administration (CPAA) should</w:t>
      </w:r>
      <w:r w:rsidR="001F6FB0" w:rsidRPr="00446A5E">
        <w:rPr>
          <w:rFonts w:ascii="Times New Roman" w:eastAsia="Calibri" w:hAnsi="Times New Roman"/>
          <w:color w:val="000000"/>
          <w:sz w:val="26"/>
          <w:szCs w:val="26"/>
        </w:rPr>
        <w:t xml:space="preserve"> the</w:t>
      </w:r>
      <w:r w:rsidR="00C112B9" w:rsidRPr="00446A5E">
        <w:rPr>
          <w:rFonts w:ascii="Times New Roman" w:eastAsia="Calibri" w:hAnsi="Times New Roman"/>
          <w:color w:val="000000"/>
          <w:sz w:val="26"/>
          <w:szCs w:val="26"/>
        </w:rPr>
        <w:t xml:space="preserve"> CEHS be dissolved.  </w:t>
      </w:r>
      <w:r w:rsidR="007F7CD0" w:rsidRPr="00446A5E">
        <w:rPr>
          <w:rFonts w:ascii="Times New Roman" w:eastAsia="Calibri" w:hAnsi="Times New Roman"/>
          <w:color w:val="000000"/>
          <w:sz w:val="26"/>
          <w:szCs w:val="26"/>
        </w:rPr>
        <w:t>The CEHS was dissolved in November of 2021</w:t>
      </w:r>
      <w:r w:rsidR="00117075" w:rsidRPr="00446A5E">
        <w:rPr>
          <w:rFonts w:ascii="Times New Roman" w:eastAsia="Calibri" w:hAnsi="Times New Roman"/>
          <w:color w:val="000000"/>
          <w:sz w:val="26"/>
          <w:szCs w:val="26"/>
        </w:rPr>
        <w:t xml:space="preserve"> as </w:t>
      </w:r>
      <w:r w:rsidR="00C37ACE" w:rsidRPr="00446A5E">
        <w:rPr>
          <w:rFonts w:ascii="Times New Roman" w:eastAsia="Calibri" w:hAnsi="Times New Roman"/>
          <w:color w:val="000000"/>
          <w:sz w:val="26"/>
          <w:szCs w:val="26"/>
        </w:rPr>
        <w:t>part of the academic reorganization.</w:t>
      </w:r>
    </w:p>
    <w:p w14:paraId="2BBAB47B" w14:textId="7BFDC85B" w:rsidR="001D51D1" w:rsidRPr="000C4086" w:rsidRDefault="000C4086" w:rsidP="00986851">
      <w:pPr>
        <w:tabs>
          <w:tab w:val="left" w:pos="1440"/>
        </w:tabs>
        <w:spacing w:line="480" w:lineRule="auto"/>
        <w:rPr>
          <w:rFonts w:ascii="Times New Roman" w:hAnsi="Times New Roman"/>
          <w:sz w:val="26"/>
          <w:szCs w:val="26"/>
        </w:rPr>
      </w:pPr>
      <w:r>
        <w:rPr>
          <w:rFonts w:ascii="Times New Roman" w:eastAsia="Calibri" w:hAnsi="Times New Roman"/>
          <w:color w:val="000000"/>
          <w:sz w:val="26"/>
          <w:szCs w:val="26"/>
        </w:rPr>
        <w:lastRenderedPageBreak/>
        <w:tab/>
      </w:r>
      <w:r w:rsidR="001D51D1" w:rsidRPr="00446A5E">
        <w:rPr>
          <w:sz w:val="26"/>
          <w:szCs w:val="26"/>
        </w:rPr>
        <w:t>The School of Education currently offers two Master’s programs, five graduate certificates, two post-Master’s certificates and six Illinois State Board of Education Endorsements in Educational Leadership and four Bachelor’s programs in Teacher Education ranging from elementary to secondary education.  The School provides programs where students are able to plan and follow a path to gain teacher certification, endorsement, a graduate degree and/or post-Master’s certificates.</w:t>
      </w:r>
    </w:p>
    <w:p w14:paraId="2540AD94" w14:textId="51FC4DF5" w:rsidR="00C37ACE" w:rsidRPr="00446A5E" w:rsidRDefault="000C4086" w:rsidP="00986851">
      <w:pPr>
        <w:tabs>
          <w:tab w:val="left" w:pos="1440"/>
        </w:tabs>
        <w:spacing w:line="480" w:lineRule="auto"/>
        <w:rPr>
          <w:rFonts w:ascii="Times New Roman" w:eastAsia="Calibri" w:hAnsi="Times New Roman"/>
          <w:color w:val="000000"/>
          <w:sz w:val="26"/>
          <w:szCs w:val="26"/>
        </w:rPr>
      </w:pPr>
      <w:r>
        <w:rPr>
          <w:rFonts w:ascii="Times New Roman" w:eastAsia="Calibri" w:hAnsi="Times New Roman"/>
          <w:color w:val="000000"/>
          <w:sz w:val="26"/>
          <w:szCs w:val="26"/>
        </w:rPr>
        <w:tab/>
      </w:r>
      <w:r w:rsidR="00DE4F3E" w:rsidRPr="00446A5E">
        <w:rPr>
          <w:rFonts w:ascii="Times New Roman" w:eastAsia="Calibri" w:hAnsi="Times New Roman"/>
          <w:color w:val="000000"/>
          <w:sz w:val="26"/>
          <w:szCs w:val="26"/>
        </w:rPr>
        <w:t xml:space="preserve">With the School of Education’s mission to </w:t>
      </w:r>
      <w:r w:rsidR="00C37ACE" w:rsidRPr="00446A5E">
        <w:rPr>
          <w:rFonts w:ascii="Times New Roman" w:eastAsia="Calibri" w:hAnsi="Times New Roman"/>
          <w:color w:val="000000"/>
          <w:sz w:val="26"/>
          <w:szCs w:val="26"/>
        </w:rPr>
        <w:t>educate</w:t>
      </w:r>
      <w:r w:rsidR="00460EBB" w:rsidRPr="00446A5E">
        <w:rPr>
          <w:rFonts w:ascii="Times New Roman" w:eastAsia="Calibri" w:hAnsi="Times New Roman"/>
          <w:color w:val="000000"/>
          <w:sz w:val="26"/>
          <w:szCs w:val="26"/>
        </w:rPr>
        <w:t xml:space="preserve">, train, and </w:t>
      </w:r>
      <w:r w:rsidR="00C37ACE" w:rsidRPr="00446A5E">
        <w:rPr>
          <w:rFonts w:ascii="Times New Roman" w:eastAsia="Calibri" w:hAnsi="Times New Roman"/>
          <w:color w:val="000000"/>
          <w:sz w:val="26"/>
          <w:szCs w:val="26"/>
        </w:rPr>
        <w:t>inspire teachers</w:t>
      </w:r>
      <w:r w:rsidR="00C940D9" w:rsidRPr="00446A5E">
        <w:rPr>
          <w:rFonts w:ascii="Times New Roman" w:eastAsia="Calibri" w:hAnsi="Times New Roman"/>
          <w:color w:val="000000"/>
          <w:sz w:val="26"/>
          <w:szCs w:val="26"/>
        </w:rPr>
        <w:t xml:space="preserve"> and educational leaders</w:t>
      </w:r>
      <w:r w:rsidR="00DE4F3E" w:rsidRPr="00446A5E">
        <w:rPr>
          <w:rFonts w:ascii="Times New Roman" w:eastAsia="Calibri" w:hAnsi="Times New Roman"/>
          <w:color w:val="000000"/>
          <w:sz w:val="26"/>
          <w:szCs w:val="26"/>
        </w:rPr>
        <w:t xml:space="preserve"> and</w:t>
      </w:r>
      <w:r w:rsidR="00012DE4" w:rsidRPr="00446A5E">
        <w:rPr>
          <w:rFonts w:ascii="Times New Roman" w:eastAsia="Calibri" w:hAnsi="Times New Roman"/>
          <w:color w:val="000000"/>
          <w:sz w:val="26"/>
          <w:szCs w:val="26"/>
        </w:rPr>
        <w:t xml:space="preserve"> the CPAA’s </w:t>
      </w:r>
      <w:r w:rsidR="00C37ACE" w:rsidRPr="00446A5E">
        <w:rPr>
          <w:rFonts w:ascii="Times New Roman" w:eastAsia="Calibri" w:hAnsi="Times New Roman"/>
          <w:color w:val="000000"/>
          <w:sz w:val="26"/>
          <w:szCs w:val="26"/>
        </w:rPr>
        <w:t>focus on public affair</w:t>
      </w:r>
      <w:r w:rsidR="00DE4F3E" w:rsidRPr="00446A5E">
        <w:rPr>
          <w:rFonts w:ascii="Times New Roman" w:eastAsia="Calibri" w:hAnsi="Times New Roman"/>
          <w:color w:val="000000"/>
          <w:sz w:val="26"/>
          <w:szCs w:val="26"/>
        </w:rPr>
        <w:t xml:space="preserve">s, the relocation of the School to </w:t>
      </w:r>
      <w:r w:rsidR="000E71FC" w:rsidRPr="00446A5E">
        <w:rPr>
          <w:rFonts w:ascii="Times New Roman" w:eastAsia="Calibri" w:hAnsi="Times New Roman"/>
          <w:color w:val="000000"/>
          <w:sz w:val="26"/>
          <w:szCs w:val="26"/>
        </w:rPr>
        <w:t xml:space="preserve">the </w:t>
      </w:r>
      <w:r w:rsidR="00DE4F3E" w:rsidRPr="00446A5E">
        <w:rPr>
          <w:rFonts w:ascii="Times New Roman" w:eastAsia="Calibri" w:hAnsi="Times New Roman"/>
          <w:color w:val="000000"/>
          <w:sz w:val="26"/>
          <w:szCs w:val="26"/>
        </w:rPr>
        <w:t xml:space="preserve">CPAA is a </w:t>
      </w:r>
      <w:r w:rsidR="00012DE4" w:rsidRPr="00446A5E">
        <w:rPr>
          <w:rFonts w:ascii="Times New Roman" w:eastAsia="Calibri" w:hAnsi="Times New Roman"/>
          <w:color w:val="000000"/>
          <w:sz w:val="26"/>
          <w:szCs w:val="26"/>
        </w:rPr>
        <w:t xml:space="preserve">natural </w:t>
      </w:r>
      <w:r w:rsidR="00DE4F3E" w:rsidRPr="00446A5E">
        <w:rPr>
          <w:rFonts w:ascii="Times New Roman" w:eastAsia="Calibri" w:hAnsi="Times New Roman"/>
          <w:color w:val="000000"/>
          <w:sz w:val="26"/>
          <w:szCs w:val="26"/>
        </w:rPr>
        <w:t>fit</w:t>
      </w:r>
      <w:r w:rsidR="00C37ACE" w:rsidRPr="00446A5E">
        <w:rPr>
          <w:rFonts w:ascii="Times New Roman" w:eastAsia="Calibri" w:hAnsi="Times New Roman"/>
          <w:color w:val="000000"/>
          <w:sz w:val="26"/>
          <w:szCs w:val="26"/>
        </w:rPr>
        <w:t>.  The CPAA places special emphasis on its distinctive disciplines, highlights active citizenship and education, prepares front line public servants and educators, and offers programs that contribute to understanding and solving today’s challenging public policy issues</w:t>
      </w:r>
      <w:r w:rsidR="001D51D1" w:rsidRPr="00446A5E">
        <w:rPr>
          <w:rFonts w:ascii="Times New Roman" w:eastAsia="Calibri" w:hAnsi="Times New Roman"/>
          <w:color w:val="000000"/>
          <w:sz w:val="26"/>
          <w:szCs w:val="26"/>
        </w:rPr>
        <w:t>, such as the current teacher shortage</w:t>
      </w:r>
      <w:r w:rsidR="00C37ACE" w:rsidRPr="00446A5E">
        <w:rPr>
          <w:rFonts w:ascii="Times New Roman" w:eastAsia="Calibri" w:hAnsi="Times New Roman"/>
          <w:color w:val="000000"/>
          <w:sz w:val="26"/>
          <w:szCs w:val="26"/>
        </w:rPr>
        <w:t xml:space="preserve">.  </w:t>
      </w:r>
    </w:p>
    <w:p w14:paraId="1F12E3E3" w14:textId="10982509" w:rsidR="00AE7690" w:rsidRPr="00446A5E" w:rsidRDefault="000C4086" w:rsidP="00986851">
      <w:pPr>
        <w:pStyle w:val="bdstyle2"/>
        <w:tabs>
          <w:tab w:val="clear" w:pos="720"/>
        </w:tabs>
        <w:ind w:firstLine="0"/>
        <w:rPr>
          <w:szCs w:val="26"/>
        </w:rPr>
      </w:pPr>
      <w:r>
        <w:rPr>
          <w:szCs w:val="26"/>
        </w:rPr>
        <w:tab/>
      </w:r>
      <w:r w:rsidR="0028210A" w:rsidRPr="00446A5E">
        <w:rPr>
          <w:szCs w:val="26"/>
        </w:rPr>
        <w:t>T</w:t>
      </w:r>
      <w:r w:rsidR="00AE7690" w:rsidRPr="00446A5E">
        <w:rPr>
          <w:szCs w:val="26"/>
        </w:rPr>
        <w:t xml:space="preserve">he School </w:t>
      </w:r>
      <w:r w:rsidR="00012DE4" w:rsidRPr="00446A5E">
        <w:rPr>
          <w:szCs w:val="26"/>
        </w:rPr>
        <w:t xml:space="preserve">of Education </w:t>
      </w:r>
      <w:r w:rsidR="00AE7690" w:rsidRPr="00446A5E">
        <w:rPr>
          <w:szCs w:val="26"/>
        </w:rPr>
        <w:t>has an aggressive growth plan for the development and implementation of new programs to address the dire teacher shortage across the state and create a continuum of teacher/leader preparation</w:t>
      </w:r>
      <w:r w:rsidR="006E39F7" w:rsidRPr="00446A5E">
        <w:rPr>
          <w:szCs w:val="26"/>
        </w:rPr>
        <w:t xml:space="preserve">.  </w:t>
      </w:r>
      <w:r w:rsidR="00AE7690" w:rsidRPr="00446A5E">
        <w:rPr>
          <w:szCs w:val="26"/>
        </w:rPr>
        <w:t>For example, the addition of blended and online programs will provide convenience for working non-traditional and paraprofessional students</w:t>
      </w:r>
      <w:r w:rsidR="00575B6F" w:rsidRPr="00446A5E">
        <w:rPr>
          <w:szCs w:val="26"/>
        </w:rPr>
        <w:t xml:space="preserve"> and </w:t>
      </w:r>
      <w:r w:rsidR="00AE7690" w:rsidRPr="00446A5E">
        <w:rPr>
          <w:szCs w:val="26"/>
        </w:rPr>
        <w:t xml:space="preserve">online programs will </w:t>
      </w:r>
      <w:r w:rsidR="0073096F" w:rsidRPr="00446A5E">
        <w:rPr>
          <w:szCs w:val="26"/>
        </w:rPr>
        <w:t xml:space="preserve">also </w:t>
      </w:r>
      <w:r w:rsidR="00AE7690" w:rsidRPr="00446A5E">
        <w:rPr>
          <w:szCs w:val="26"/>
        </w:rPr>
        <w:t>provide a vehicle for recruiting students outside of Illinois’ border</w:t>
      </w:r>
      <w:r w:rsidR="00A95CFE" w:rsidRPr="00446A5E">
        <w:rPr>
          <w:szCs w:val="26"/>
        </w:rPr>
        <w:t>s</w:t>
      </w:r>
      <w:r w:rsidR="00AE7690" w:rsidRPr="00446A5E">
        <w:rPr>
          <w:szCs w:val="26"/>
        </w:rPr>
        <w:t xml:space="preserve">.  </w:t>
      </w:r>
      <w:r w:rsidR="00912548" w:rsidRPr="00446A5E">
        <w:rPr>
          <w:szCs w:val="26"/>
        </w:rPr>
        <w:t xml:space="preserve">Two important goals of the School of Education’s development plan for enhancing current programs and the development of new programs </w:t>
      </w:r>
      <w:r w:rsidR="00986851" w:rsidRPr="00446A5E">
        <w:rPr>
          <w:szCs w:val="26"/>
        </w:rPr>
        <w:t>are</w:t>
      </w:r>
      <w:r w:rsidR="00912548" w:rsidRPr="00446A5E">
        <w:rPr>
          <w:szCs w:val="26"/>
        </w:rPr>
        <w:t xml:space="preserve"> to identify and implement high impact/</w:t>
      </w:r>
      <w:r w:rsidR="00986851" w:rsidRPr="00446A5E">
        <w:rPr>
          <w:szCs w:val="26"/>
        </w:rPr>
        <w:t>low-cost</w:t>
      </w:r>
      <w:r w:rsidR="00912548" w:rsidRPr="00446A5E">
        <w:rPr>
          <w:szCs w:val="26"/>
        </w:rPr>
        <w:t xml:space="preserve"> programs</w:t>
      </w:r>
      <w:r w:rsidR="0073096F" w:rsidRPr="00446A5E">
        <w:rPr>
          <w:szCs w:val="26"/>
        </w:rPr>
        <w:t xml:space="preserve"> and to identify </w:t>
      </w:r>
      <w:r w:rsidR="00912548" w:rsidRPr="00446A5E">
        <w:rPr>
          <w:szCs w:val="26"/>
        </w:rPr>
        <w:t>new programs that will result in enrollment growth</w:t>
      </w:r>
      <w:r w:rsidR="0073096F" w:rsidRPr="00446A5E">
        <w:rPr>
          <w:szCs w:val="26"/>
        </w:rPr>
        <w:t xml:space="preserve">, but </w:t>
      </w:r>
      <w:r w:rsidR="00912548" w:rsidRPr="00446A5E">
        <w:rPr>
          <w:szCs w:val="26"/>
        </w:rPr>
        <w:t xml:space="preserve">not require new resources, such as the development of </w:t>
      </w:r>
      <w:r w:rsidR="00575B6F" w:rsidRPr="00446A5E">
        <w:rPr>
          <w:szCs w:val="26"/>
        </w:rPr>
        <w:t xml:space="preserve">an undergraduate </w:t>
      </w:r>
      <w:r w:rsidR="00912548" w:rsidRPr="00446A5E">
        <w:rPr>
          <w:szCs w:val="26"/>
        </w:rPr>
        <w:t xml:space="preserve">non-licensure </w:t>
      </w:r>
      <w:r w:rsidR="00575B6F" w:rsidRPr="00446A5E">
        <w:rPr>
          <w:szCs w:val="26"/>
        </w:rPr>
        <w:t>Education</w:t>
      </w:r>
      <w:r w:rsidR="00912548" w:rsidRPr="00446A5E">
        <w:rPr>
          <w:szCs w:val="26"/>
        </w:rPr>
        <w:t xml:space="preserve"> degree.</w:t>
      </w:r>
      <w:r w:rsidR="006E39F7" w:rsidRPr="00446A5E">
        <w:rPr>
          <w:szCs w:val="26"/>
        </w:rPr>
        <w:t xml:space="preserve">  </w:t>
      </w:r>
      <w:r w:rsidR="006E39F7" w:rsidRPr="00446A5E">
        <w:rPr>
          <w:szCs w:val="26"/>
        </w:rPr>
        <w:lastRenderedPageBreak/>
        <w:t>The CPAA supports</w:t>
      </w:r>
      <w:r w:rsidR="006B095A" w:rsidRPr="00446A5E">
        <w:rPr>
          <w:szCs w:val="26"/>
        </w:rPr>
        <w:t xml:space="preserve">, </w:t>
      </w:r>
      <w:r w:rsidR="006E39F7" w:rsidRPr="00446A5E">
        <w:rPr>
          <w:szCs w:val="26"/>
        </w:rPr>
        <w:t>embraces</w:t>
      </w:r>
      <w:r w:rsidR="006B095A" w:rsidRPr="00446A5E">
        <w:rPr>
          <w:szCs w:val="26"/>
        </w:rPr>
        <w:t>, and stands ready to assist in these</w:t>
      </w:r>
      <w:r w:rsidR="006E39F7" w:rsidRPr="00446A5E">
        <w:rPr>
          <w:szCs w:val="26"/>
        </w:rPr>
        <w:t xml:space="preserve"> initiatives</w:t>
      </w:r>
      <w:r w:rsidR="006B095A" w:rsidRPr="00446A5E">
        <w:rPr>
          <w:szCs w:val="26"/>
        </w:rPr>
        <w:t xml:space="preserve">.  Addressing the teacher shortage in Illinois </w:t>
      </w:r>
      <w:r w:rsidR="000E71FC" w:rsidRPr="00446A5E">
        <w:rPr>
          <w:szCs w:val="26"/>
        </w:rPr>
        <w:t>highlight</w:t>
      </w:r>
      <w:r w:rsidR="006B095A" w:rsidRPr="00446A5E">
        <w:rPr>
          <w:szCs w:val="26"/>
        </w:rPr>
        <w:t>s</w:t>
      </w:r>
      <w:r w:rsidR="000E71FC" w:rsidRPr="00446A5E">
        <w:rPr>
          <w:szCs w:val="26"/>
        </w:rPr>
        <w:t xml:space="preserve"> </w:t>
      </w:r>
      <w:r w:rsidR="006B095A" w:rsidRPr="00446A5E">
        <w:rPr>
          <w:szCs w:val="26"/>
        </w:rPr>
        <w:t xml:space="preserve">just one area in which the </w:t>
      </w:r>
      <w:r w:rsidR="000E71FC" w:rsidRPr="00446A5E">
        <w:rPr>
          <w:szCs w:val="26"/>
        </w:rPr>
        <w:t xml:space="preserve">addition of the School of Education to the CPAA is expected to increase synergies, cross-disciplinary </w:t>
      </w:r>
      <w:r w:rsidR="00986851" w:rsidRPr="00446A5E">
        <w:rPr>
          <w:szCs w:val="26"/>
        </w:rPr>
        <w:t>research,</w:t>
      </w:r>
      <w:r w:rsidR="000E71FC" w:rsidRPr="00446A5E">
        <w:rPr>
          <w:szCs w:val="26"/>
        </w:rPr>
        <w:t xml:space="preserve"> and collaboration among the College faculty.</w:t>
      </w:r>
    </w:p>
    <w:p w14:paraId="58BE6A47" w14:textId="08057001" w:rsidR="00986851" w:rsidRDefault="00986851" w:rsidP="00986851">
      <w:pPr>
        <w:pStyle w:val="bdstyle2"/>
        <w:tabs>
          <w:tab w:val="clear" w:pos="720"/>
        </w:tabs>
        <w:ind w:firstLine="0"/>
        <w:rPr>
          <w:szCs w:val="26"/>
        </w:rPr>
      </w:pPr>
      <w:r>
        <w:rPr>
          <w:szCs w:val="26"/>
        </w:rPr>
        <w:tab/>
      </w:r>
      <w:r w:rsidR="00161136" w:rsidRPr="00446A5E">
        <w:rPr>
          <w:szCs w:val="26"/>
        </w:rPr>
        <w:t xml:space="preserve">The administrative structure of the School of Education will </w:t>
      </w:r>
      <w:r w:rsidR="001D51D1" w:rsidRPr="00446A5E">
        <w:rPr>
          <w:szCs w:val="26"/>
        </w:rPr>
        <w:t xml:space="preserve">remain the same in </w:t>
      </w:r>
      <w:r w:rsidR="006E39F7" w:rsidRPr="00446A5E">
        <w:rPr>
          <w:szCs w:val="26"/>
        </w:rPr>
        <w:t xml:space="preserve">the </w:t>
      </w:r>
      <w:r w:rsidR="001D51D1" w:rsidRPr="00446A5E">
        <w:rPr>
          <w:szCs w:val="26"/>
        </w:rPr>
        <w:t xml:space="preserve">CPAA, consisting of a </w:t>
      </w:r>
      <w:r w:rsidR="00161136" w:rsidRPr="00446A5E">
        <w:rPr>
          <w:szCs w:val="26"/>
        </w:rPr>
        <w:t>Director to provide administrative leadership to the School and an Assistant Director who will assist the Director in administrative duties.  An Executive Committee will</w:t>
      </w:r>
      <w:r w:rsidR="00417F6B" w:rsidRPr="00446A5E">
        <w:rPr>
          <w:szCs w:val="26"/>
        </w:rPr>
        <w:t xml:space="preserve"> </w:t>
      </w:r>
      <w:r w:rsidR="001D51D1" w:rsidRPr="00446A5E">
        <w:rPr>
          <w:szCs w:val="26"/>
        </w:rPr>
        <w:t xml:space="preserve">continue to </w:t>
      </w:r>
      <w:r w:rsidR="00417F6B" w:rsidRPr="00446A5E">
        <w:rPr>
          <w:szCs w:val="26"/>
        </w:rPr>
        <w:t>serve as a steering committee</w:t>
      </w:r>
      <w:r w:rsidR="0073096F" w:rsidRPr="00446A5E">
        <w:rPr>
          <w:szCs w:val="26"/>
        </w:rPr>
        <w:t xml:space="preserve">, overseeing </w:t>
      </w:r>
      <w:r w:rsidR="004C47A7" w:rsidRPr="00446A5E">
        <w:rPr>
          <w:szCs w:val="26"/>
        </w:rPr>
        <w:t xml:space="preserve">the School’s </w:t>
      </w:r>
      <w:r w:rsidR="00417F6B" w:rsidRPr="00446A5E">
        <w:rPr>
          <w:szCs w:val="26"/>
        </w:rPr>
        <w:t xml:space="preserve">assessment </w:t>
      </w:r>
      <w:r w:rsidR="0073096F" w:rsidRPr="00446A5E">
        <w:rPr>
          <w:szCs w:val="26"/>
        </w:rPr>
        <w:t xml:space="preserve">plan </w:t>
      </w:r>
      <w:r w:rsidR="00417F6B" w:rsidRPr="00446A5E">
        <w:rPr>
          <w:szCs w:val="26"/>
        </w:rPr>
        <w:t xml:space="preserve">and </w:t>
      </w:r>
      <w:r w:rsidR="004C47A7" w:rsidRPr="00446A5E">
        <w:rPr>
          <w:szCs w:val="26"/>
        </w:rPr>
        <w:t>ini</w:t>
      </w:r>
      <w:r w:rsidR="00417F6B" w:rsidRPr="00446A5E">
        <w:rPr>
          <w:szCs w:val="26"/>
        </w:rPr>
        <w:t>tiatives related to the unit’s strategic plan.</w:t>
      </w:r>
      <w:r w:rsidR="00161136" w:rsidRPr="00446A5E">
        <w:rPr>
          <w:szCs w:val="26"/>
        </w:rPr>
        <w:t xml:space="preserve"> </w:t>
      </w:r>
      <w:r w:rsidR="00417F6B" w:rsidRPr="00446A5E">
        <w:rPr>
          <w:szCs w:val="26"/>
        </w:rPr>
        <w:t xml:space="preserve"> </w:t>
      </w:r>
      <w:r w:rsidR="00296410" w:rsidRPr="00446A5E">
        <w:rPr>
          <w:szCs w:val="26"/>
        </w:rPr>
        <w:t xml:space="preserve">The School of Education </w:t>
      </w:r>
      <w:r w:rsidR="0031411E" w:rsidRPr="00446A5E">
        <w:rPr>
          <w:szCs w:val="26"/>
        </w:rPr>
        <w:t xml:space="preserve">is </w:t>
      </w:r>
      <w:r w:rsidR="004B65D5" w:rsidRPr="00446A5E">
        <w:rPr>
          <w:szCs w:val="26"/>
        </w:rPr>
        <w:t>comprised of eight tenure</w:t>
      </w:r>
      <w:r w:rsidR="004B7ADE" w:rsidRPr="00446A5E">
        <w:rPr>
          <w:szCs w:val="26"/>
        </w:rPr>
        <w:t xml:space="preserve"> </w:t>
      </w:r>
      <w:r w:rsidR="004B65D5" w:rsidRPr="00446A5E">
        <w:rPr>
          <w:szCs w:val="26"/>
        </w:rPr>
        <w:t>track faculty, three non-tenure track faculty</w:t>
      </w:r>
      <w:r w:rsidR="00B21F7F">
        <w:rPr>
          <w:szCs w:val="26"/>
        </w:rPr>
        <w:t>,</w:t>
      </w:r>
      <w:r w:rsidR="004B65D5" w:rsidRPr="00446A5E">
        <w:rPr>
          <w:szCs w:val="26"/>
        </w:rPr>
        <w:t xml:space="preserve"> and 22 adjunct</w:t>
      </w:r>
      <w:r w:rsidR="00210BF3" w:rsidRPr="00446A5E">
        <w:rPr>
          <w:szCs w:val="26"/>
        </w:rPr>
        <w:t xml:space="preserve"> faculty</w:t>
      </w:r>
      <w:r w:rsidR="004B7ADE" w:rsidRPr="00446A5E">
        <w:rPr>
          <w:szCs w:val="26"/>
        </w:rPr>
        <w:t>.</w:t>
      </w:r>
    </w:p>
    <w:p w14:paraId="42EA25F4" w14:textId="1B7C252C" w:rsidR="00460EBB" w:rsidRPr="00446A5E" w:rsidRDefault="00986851" w:rsidP="00986851">
      <w:pPr>
        <w:pStyle w:val="bdstyle2"/>
        <w:tabs>
          <w:tab w:val="clear" w:pos="720"/>
        </w:tabs>
        <w:ind w:firstLine="0"/>
        <w:rPr>
          <w:szCs w:val="26"/>
        </w:rPr>
      </w:pPr>
      <w:r>
        <w:rPr>
          <w:szCs w:val="26"/>
        </w:rPr>
        <w:tab/>
      </w:r>
      <w:r w:rsidR="00460EBB" w:rsidRPr="00446A5E">
        <w:rPr>
          <w:szCs w:val="26"/>
        </w:rPr>
        <w:t xml:space="preserve">The relocation of the School of Education to the CPAA was voted on by the Curriculum Committee of the CEHS and </w:t>
      </w:r>
      <w:r w:rsidR="006B095A" w:rsidRPr="00446A5E">
        <w:rPr>
          <w:szCs w:val="26"/>
        </w:rPr>
        <w:t xml:space="preserve">was </w:t>
      </w:r>
      <w:r w:rsidR="00460EBB" w:rsidRPr="00446A5E">
        <w:rPr>
          <w:szCs w:val="26"/>
        </w:rPr>
        <w:t xml:space="preserve">supported by the CEHS Dean before the </w:t>
      </w:r>
      <w:r w:rsidR="006E39F7" w:rsidRPr="00446A5E">
        <w:rPr>
          <w:szCs w:val="26"/>
        </w:rPr>
        <w:t>elimination</w:t>
      </w:r>
      <w:r w:rsidR="00460EBB" w:rsidRPr="00446A5E">
        <w:rPr>
          <w:szCs w:val="26"/>
        </w:rPr>
        <w:t xml:space="preserve"> of the College.  The relocation of the School of Education to the CPAA was voted on by the Curriculum Committee of the CPAA and is </w:t>
      </w:r>
      <w:r w:rsidR="006E39F7" w:rsidRPr="00446A5E">
        <w:rPr>
          <w:szCs w:val="26"/>
        </w:rPr>
        <w:t xml:space="preserve">strongly </w:t>
      </w:r>
      <w:r w:rsidR="00460EBB" w:rsidRPr="00446A5E">
        <w:rPr>
          <w:szCs w:val="26"/>
        </w:rPr>
        <w:t xml:space="preserve">supported by the CPAA Dean.  </w:t>
      </w:r>
      <w:r w:rsidR="00105C86" w:rsidRPr="00446A5E">
        <w:rPr>
          <w:szCs w:val="26"/>
        </w:rPr>
        <w:t>The Springfield Senate approved the establishment of the School of Education in Resolutio</w:t>
      </w:r>
      <w:r w:rsidR="00735092" w:rsidRPr="00446A5E">
        <w:rPr>
          <w:szCs w:val="26"/>
        </w:rPr>
        <w:t>n 50-38</w:t>
      </w:r>
      <w:r w:rsidR="00105C86" w:rsidRPr="00446A5E">
        <w:rPr>
          <w:szCs w:val="26"/>
        </w:rPr>
        <w:t>.  In that resolution</w:t>
      </w:r>
      <w:r w:rsidR="00257437" w:rsidRPr="00446A5E">
        <w:rPr>
          <w:szCs w:val="26"/>
        </w:rPr>
        <w:t>,</w:t>
      </w:r>
      <w:r w:rsidR="00105C86" w:rsidRPr="00446A5E">
        <w:rPr>
          <w:szCs w:val="26"/>
        </w:rPr>
        <w:t xml:space="preserve"> </w:t>
      </w:r>
      <w:r w:rsidR="00735092" w:rsidRPr="00446A5E">
        <w:rPr>
          <w:szCs w:val="26"/>
        </w:rPr>
        <w:t>t</w:t>
      </w:r>
      <w:r w:rsidR="00F966AB" w:rsidRPr="00446A5E">
        <w:rPr>
          <w:szCs w:val="26"/>
        </w:rPr>
        <w:t xml:space="preserve">he Springfield Senate </w:t>
      </w:r>
      <w:r w:rsidR="00105C86" w:rsidRPr="00446A5E">
        <w:rPr>
          <w:szCs w:val="26"/>
        </w:rPr>
        <w:t xml:space="preserve">stated its </w:t>
      </w:r>
      <w:r w:rsidR="00735092" w:rsidRPr="00446A5E">
        <w:rPr>
          <w:szCs w:val="26"/>
        </w:rPr>
        <w:t>support</w:t>
      </w:r>
      <w:r w:rsidR="00105C86" w:rsidRPr="00446A5E">
        <w:rPr>
          <w:szCs w:val="26"/>
        </w:rPr>
        <w:t xml:space="preserve"> for </w:t>
      </w:r>
      <w:r w:rsidR="00735092" w:rsidRPr="00446A5E">
        <w:rPr>
          <w:szCs w:val="26"/>
        </w:rPr>
        <w:t>and recommend</w:t>
      </w:r>
      <w:r w:rsidR="00105C86" w:rsidRPr="00446A5E">
        <w:rPr>
          <w:szCs w:val="26"/>
        </w:rPr>
        <w:t xml:space="preserve">ation that </w:t>
      </w:r>
      <w:r w:rsidR="00735092" w:rsidRPr="00446A5E">
        <w:rPr>
          <w:szCs w:val="26"/>
        </w:rPr>
        <w:t>th</w:t>
      </w:r>
      <w:r w:rsidR="00B66481" w:rsidRPr="00446A5E">
        <w:rPr>
          <w:szCs w:val="26"/>
        </w:rPr>
        <w:t>e</w:t>
      </w:r>
      <w:r w:rsidR="00735092" w:rsidRPr="00446A5E">
        <w:rPr>
          <w:szCs w:val="26"/>
        </w:rPr>
        <w:t xml:space="preserve"> </w:t>
      </w:r>
      <w:r w:rsidR="00F966AB" w:rsidRPr="00446A5E">
        <w:rPr>
          <w:szCs w:val="26"/>
        </w:rPr>
        <w:t xml:space="preserve">School of Education </w:t>
      </w:r>
      <w:r w:rsidR="00105C86" w:rsidRPr="00446A5E">
        <w:rPr>
          <w:szCs w:val="26"/>
        </w:rPr>
        <w:t xml:space="preserve">be relocated to the </w:t>
      </w:r>
      <w:r w:rsidR="00F966AB" w:rsidRPr="00446A5E">
        <w:rPr>
          <w:szCs w:val="26"/>
        </w:rPr>
        <w:t>CPAA</w:t>
      </w:r>
      <w:r w:rsidR="00B66481" w:rsidRPr="00446A5E">
        <w:rPr>
          <w:szCs w:val="26"/>
        </w:rPr>
        <w:t xml:space="preserve"> in the event </w:t>
      </w:r>
      <w:r w:rsidR="00735092" w:rsidRPr="00446A5E">
        <w:rPr>
          <w:szCs w:val="26"/>
        </w:rPr>
        <w:t xml:space="preserve">the CEHS </w:t>
      </w:r>
      <w:r w:rsidR="00105C86" w:rsidRPr="00446A5E">
        <w:rPr>
          <w:szCs w:val="26"/>
        </w:rPr>
        <w:t>was</w:t>
      </w:r>
      <w:r w:rsidR="00B66481" w:rsidRPr="00446A5E">
        <w:rPr>
          <w:szCs w:val="26"/>
        </w:rPr>
        <w:t xml:space="preserve"> </w:t>
      </w:r>
      <w:r w:rsidR="00E240C6" w:rsidRPr="00446A5E">
        <w:rPr>
          <w:szCs w:val="26"/>
        </w:rPr>
        <w:t>dissolved</w:t>
      </w:r>
      <w:r w:rsidR="00B66481" w:rsidRPr="00446A5E">
        <w:rPr>
          <w:szCs w:val="26"/>
        </w:rPr>
        <w:t xml:space="preserve">.  </w:t>
      </w:r>
      <w:r w:rsidR="00257437" w:rsidRPr="00446A5E">
        <w:rPr>
          <w:szCs w:val="26"/>
        </w:rPr>
        <w:t xml:space="preserve">Resolution 50-38 </w:t>
      </w:r>
      <w:r w:rsidR="00B66481" w:rsidRPr="00446A5E">
        <w:rPr>
          <w:szCs w:val="26"/>
        </w:rPr>
        <w:t xml:space="preserve">was </w:t>
      </w:r>
      <w:r w:rsidR="00735092" w:rsidRPr="00446A5E">
        <w:rPr>
          <w:szCs w:val="26"/>
        </w:rPr>
        <w:t>approve</w:t>
      </w:r>
      <w:r w:rsidR="00B66481" w:rsidRPr="00446A5E">
        <w:rPr>
          <w:szCs w:val="26"/>
        </w:rPr>
        <w:t>d</w:t>
      </w:r>
      <w:r w:rsidR="00735092" w:rsidRPr="00446A5E">
        <w:rPr>
          <w:szCs w:val="26"/>
        </w:rPr>
        <w:t xml:space="preserve"> by the Springfield Senate on April 9, 2021.</w:t>
      </w:r>
    </w:p>
    <w:p w14:paraId="78195F58" w14:textId="04AACEAC" w:rsidR="002E7D3C" w:rsidRPr="00446A5E" w:rsidRDefault="00986851" w:rsidP="00986851">
      <w:pPr>
        <w:pStyle w:val="bdstyle2"/>
        <w:tabs>
          <w:tab w:val="clear" w:pos="720"/>
        </w:tabs>
        <w:ind w:firstLine="0"/>
        <w:rPr>
          <w:szCs w:val="26"/>
        </w:rPr>
      </w:pPr>
      <w:r>
        <w:rPr>
          <w:szCs w:val="26"/>
        </w:rPr>
        <w:tab/>
      </w:r>
      <w:r w:rsidR="002E7D3C" w:rsidRPr="00446A5E">
        <w:rPr>
          <w:szCs w:val="26"/>
        </w:rPr>
        <w:t xml:space="preserve">The Board action recommended in this item complies in all material respects with applicable State and federal laws, University of Illinois </w:t>
      </w:r>
      <w:r w:rsidR="002E7D3C" w:rsidRPr="00446A5E">
        <w:rPr>
          <w:i/>
          <w:szCs w:val="26"/>
        </w:rPr>
        <w:t>Statutes</w:t>
      </w:r>
      <w:r w:rsidR="002E7D3C" w:rsidRPr="00446A5E">
        <w:rPr>
          <w:szCs w:val="26"/>
        </w:rPr>
        <w:t xml:space="preserve">, </w:t>
      </w:r>
      <w:r w:rsidR="002E7D3C" w:rsidRPr="00446A5E">
        <w:rPr>
          <w:i/>
          <w:szCs w:val="26"/>
        </w:rPr>
        <w:t xml:space="preserve">The </w:t>
      </w:r>
      <w:r w:rsidR="002E7D3C" w:rsidRPr="00446A5E">
        <w:rPr>
          <w:i/>
          <w:szCs w:val="26"/>
        </w:rPr>
        <w:lastRenderedPageBreak/>
        <w:t>General Rules Concerning University Organization and Procedure</w:t>
      </w:r>
      <w:r w:rsidR="002E7D3C" w:rsidRPr="00446A5E">
        <w:rPr>
          <w:szCs w:val="26"/>
        </w:rPr>
        <w:t>, and Board of Trustees policies and directives.</w:t>
      </w:r>
    </w:p>
    <w:p w14:paraId="63F0BA81" w14:textId="77777777" w:rsidR="00986851" w:rsidRDefault="00986851" w:rsidP="00986851">
      <w:pPr>
        <w:pStyle w:val="bdstyle2"/>
        <w:tabs>
          <w:tab w:val="clear" w:pos="720"/>
          <w:tab w:val="left" w:pos="7200"/>
        </w:tabs>
        <w:ind w:firstLine="0"/>
        <w:rPr>
          <w:szCs w:val="26"/>
        </w:rPr>
      </w:pPr>
      <w:r>
        <w:rPr>
          <w:szCs w:val="26"/>
        </w:rPr>
        <w:tab/>
      </w:r>
      <w:r w:rsidR="002E7D3C" w:rsidRPr="00446A5E">
        <w:rPr>
          <w:szCs w:val="26"/>
        </w:rPr>
        <w:t xml:space="preserve">The </w:t>
      </w:r>
      <w:r>
        <w:rPr>
          <w:szCs w:val="26"/>
        </w:rPr>
        <w:t xml:space="preserve">Interim </w:t>
      </w:r>
      <w:r w:rsidR="00E959DA" w:rsidRPr="00446A5E">
        <w:rPr>
          <w:szCs w:val="26"/>
        </w:rPr>
        <w:t xml:space="preserve">Executive Vice President and </w:t>
      </w:r>
      <w:r w:rsidR="002E7D3C" w:rsidRPr="00446A5E">
        <w:rPr>
          <w:szCs w:val="26"/>
        </w:rPr>
        <w:t>Vice President for Academic Affairs concurs with this recommendation.  The University Senates Conference has indicated that no further Senate jurisdiction is involved.</w:t>
      </w:r>
    </w:p>
    <w:p w14:paraId="5AD9FF06" w14:textId="0760886A" w:rsidR="002E7D3C" w:rsidRPr="00986851" w:rsidRDefault="00986851" w:rsidP="00986851">
      <w:pPr>
        <w:pStyle w:val="bdstyle2"/>
        <w:tabs>
          <w:tab w:val="clear" w:pos="720"/>
          <w:tab w:val="left" w:pos="7200"/>
        </w:tabs>
        <w:ind w:firstLine="0"/>
        <w:rPr>
          <w:szCs w:val="26"/>
        </w:rPr>
      </w:pPr>
      <w:r>
        <w:rPr>
          <w:szCs w:val="26"/>
        </w:rPr>
        <w:tab/>
      </w:r>
      <w:r w:rsidR="002E7D3C" w:rsidRPr="00446A5E">
        <w:rPr>
          <w:szCs w:val="26"/>
        </w:rPr>
        <w:t>The President of the University</w:t>
      </w:r>
      <w:r w:rsidR="00B21F7F">
        <w:rPr>
          <w:szCs w:val="26"/>
        </w:rPr>
        <w:t xml:space="preserve"> of Illinois System</w:t>
      </w:r>
      <w:r w:rsidR="002E7D3C" w:rsidRPr="00446A5E">
        <w:rPr>
          <w:szCs w:val="26"/>
        </w:rPr>
        <w:t xml:space="preserve"> </w:t>
      </w:r>
      <w:r w:rsidR="004A368D" w:rsidRPr="00446A5E">
        <w:rPr>
          <w:szCs w:val="26"/>
        </w:rPr>
        <w:t xml:space="preserve">recommends approval.  </w:t>
      </w:r>
      <w:r w:rsidR="002E7D3C" w:rsidRPr="00446A5E">
        <w:rPr>
          <w:szCs w:val="26"/>
        </w:rPr>
        <w:t xml:space="preserve">This action is subject to further review and approval by the Illinois Board of Higher Education. </w:t>
      </w:r>
    </w:p>
    <w:sectPr w:rsidR="002E7D3C" w:rsidRPr="00986851" w:rsidSect="00986851">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53EE" w14:textId="77777777" w:rsidR="00F3719D" w:rsidRDefault="00F3719D" w:rsidP="009833DE">
      <w:r>
        <w:separator/>
      </w:r>
    </w:p>
  </w:endnote>
  <w:endnote w:type="continuationSeparator" w:id="0">
    <w:p w14:paraId="019F2BE8" w14:textId="77777777" w:rsidR="00F3719D" w:rsidRDefault="00F3719D"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1B34" w14:textId="77777777" w:rsidR="00F3719D" w:rsidRDefault="00F3719D" w:rsidP="009833DE">
      <w:r>
        <w:separator/>
      </w:r>
    </w:p>
  </w:footnote>
  <w:footnote w:type="continuationSeparator" w:id="0">
    <w:p w14:paraId="1188A2DC" w14:textId="77777777" w:rsidR="00F3719D" w:rsidRDefault="00F3719D"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596414"/>
      <w:docPartObj>
        <w:docPartGallery w:val="Page Numbers (Top of Page)"/>
        <w:docPartUnique/>
      </w:docPartObj>
    </w:sdtPr>
    <w:sdtEndPr>
      <w:rPr>
        <w:rStyle w:val="PageNumber"/>
      </w:rPr>
    </w:sdtEndPr>
    <w:sdtContent>
      <w:p w14:paraId="3BC1BC7F" w14:textId="68941BCD" w:rsidR="00986851" w:rsidRDefault="00986851" w:rsidP="00D17A9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BE79C" w14:textId="77777777" w:rsidR="009833DE" w:rsidRDefault="0098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396447"/>
      <w:docPartObj>
        <w:docPartGallery w:val="Page Numbers (Top of Page)"/>
        <w:docPartUnique/>
      </w:docPartObj>
    </w:sdtPr>
    <w:sdtEndPr>
      <w:rPr>
        <w:rStyle w:val="PageNumber"/>
        <w:rFonts w:ascii="Times New Roman" w:hAnsi="Times New Roman"/>
        <w:sz w:val="26"/>
        <w:szCs w:val="26"/>
      </w:rPr>
    </w:sdtEndPr>
    <w:sdtContent>
      <w:p w14:paraId="6D12AFE7" w14:textId="2A131EF1" w:rsidR="00986851" w:rsidRPr="00986851" w:rsidRDefault="00986851" w:rsidP="00D17A9D">
        <w:pPr>
          <w:pStyle w:val="Header"/>
          <w:framePr w:wrap="none" w:vAnchor="text" w:hAnchor="margin" w:xAlign="center" w:y="1"/>
          <w:rPr>
            <w:rStyle w:val="PageNumber"/>
            <w:rFonts w:ascii="Times New Roman" w:hAnsi="Times New Roman"/>
            <w:sz w:val="26"/>
            <w:szCs w:val="26"/>
          </w:rPr>
        </w:pPr>
        <w:r w:rsidRPr="00986851">
          <w:rPr>
            <w:rStyle w:val="PageNumber"/>
            <w:rFonts w:ascii="Times New Roman" w:hAnsi="Times New Roman"/>
            <w:sz w:val="26"/>
            <w:szCs w:val="26"/>
          </w:rPr>
          <w:fldChar w:fldCharType="begin"/>
        </w:r>
        <w:r w:rsidRPr="00986851">
          <w:rPr>
            <w:rStyle w:val="PageNumber"/>
            <w:rFonts w:ascii="Times New Roman" w:hAnsi="Times New Roman"/>
            <w:sz w:val="26"/>
            <w:szCs w:val="26"/>
          </w:rPr>
          <w:instrText xml:space="preserve"> PAGE </w:instrText>
        </w:r>
        <w:r w:rsidRPr="00986851">
          <w:rPr>
            <w:rStyle w:val="PageNumber"/>
            <w:rFonts w:ascii="Times New Roman" w:hAnsi="Times New Roman"/>
            <w:sz w:val="26"/>
            <w:szCs w:val="26"/>
          </w:rPr>
          <w:fldChar w:fldCharType="separate"/>
        </w:r>
        <w:r w:rsidRPr="00986851">
          <w:rPr>
            <w:rStyle w:val="PageNumber"/>
            <w:rFonts w:ascii="Times New Roman" w:hAnsi="Times New Roman"/>
            <w:noProof/>
            <w:sz w:val="26"/>
            <w:szCs w:val="26"/>
          </w:rPr>
          <w:t>3</w:t>
        </w:r>
        <w:r w:rsidRPr="00986851">
          <w:rPr>
            <w:rStyle w:val="PageNumber"/>
            <w:rFonts w:ascii="Times New Roman" w:hAnsi="Times New Roman"/>
            <w:sz w:val="26"/>
            <w:szCs w:val="26"/>
          </w:rPr>
          <w:fldChar w:fldCharType="end"/>
        </w:r>
      </w:p>
    </w:sdtContent>
  </w:sdt>
  <w:p w14:paraId="07AE6E18" w14:textId="7EA40C05" w:rsidR="009833DE" w:rsidRDefault="009833DE">
    <w:pPr>
      <w:pStyle w:val="Header"/>
    </w:pPr>
  </w:p>
  <w:p w14:paraId="766E0C48" w14:textId="77777777" w:rsidR="00986851" w:rsidRDefault="0098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A00"/>
    <w:multiLevelType w:val="hybridMultilevel"/>
    <w:tmpl w:val="51F8141C"/>
    <w:lvl w:ilvl="0" w:tplc="AACA9302">
      <w:start w:val="1"/>
      <w:numFmt w:val="decimal"/>
      <w:lvlText w:val="%1."/>
      <w:lvlJc w:val="left"/>
      <w:pPr>
        <w:ind w:left="720" w:hanging="360"/>
      </w:pPr>
      <w:rPr>
        <w:rFonts w:asciiTheme="minorHAnsi" w:eastAsiaTheme="minorEastAsia"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236284">
    <w:abstractNumId w:val="1"/>
  </w:num>
  <w:num w:numId="2" w16cid:durableId="1341347039">
    <w:abstractNumId w:val="2"/>
  </w:num>
  <w:num w:numId="3" w16cid:durableId="102100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1195E"/>
    <w:rsid w:val="00012DE4"/>
    <w:rsid w:val="00030C6A"/>
    <w:rsid w:val="00034721"/>
    <w:rsid w:val="00037A62"/>
    <w:rsid w:val="000475BB"/>
    <w:rsid w:val="000518C7"/>
    <w:rsid w:val="000611F0"/>
    <w:rsid w:val="0006214B"/>
    <w:rsid w:val="0006472E"/>
    <w:rsid w:val="00070336"/>
    <w:rsid w:val="000706F2"/>
    <w:rsid w:val="00070CBB"/>
    <w:rsid w:val="00075EBE"/>
    <w:rsid w:val="00077286"/>
    <w:rsid w:val="00081BF1"/>
    <w:rsid w:val="00090CAB"/>
    <w:rsid w:val="00094A6D"/>
    <w:rsid w:val="000A2B52"/>
    <w:rsid w:val="000A3BBF"/>
    <w:rsid w:val="000A3E11"/>
    <w:rsid w:val="000B0083"/>
    <w:rsid w:val="000B0CB0"/>
    <w:rsid w:val="000C22D9"/>
    <w:rsid w:val="000C4086"/>
    <w:rsid w:val="000D49AB"/>
    <w:rsid w:val="000D5AD6"/>
    <w:rsid w:val="000D5FBA"/>
    <w:rsid w:val="000D66E5"/>
    <w:rsid w:val="000D7FF9"/>
    <w:rsid w:val="000E5A94"/>
    <w:rsid w:val="000E71FC"/>
    <w:rsid w:val="0010207D"/>
    <w:rsid w:val="00105C86"/>
    <w:rsid w:val="00107B03"/>
    <w:rsid w:val="00115EE0"/>
    <w:rsid w:val="00117075"/>
    <w:rsid w:val="00125076"/>
    <w:rsid w:val="001262AE"/>
    <w:rsid w:val="0012747D"/>
    <w:rsid w:val="0013046D"/>
    <w:rsid w:val="00130E4B"/>
    <w:rsid w:val="0013100E"/>
    <w:rsid w:val="00161136"/>
    <w:rsid w:val="00162C39"/>
    <w:rsid w:val="001640CD"/>
    <w:rsid w:val="0017286E"/>
    <w:rsid w:val="001757B7"/>
    <w:rsid w:val="00180B7A"/>
    <w:rsid w:val="00192A42"/>
    <w:rsid w:val="001A5FB0"/>
    <w:rsid w:val="001B0F35"/>
    <w:rsid w:val="001B70D5"/>
    <w:rsid w:val="001C24FB"/>
    <w:rsid w:val="001D164B"/>
    <w:rsid w:val="001D51D1"/>
    <w:rsid w:val="001E0DDD"/>
    <w:rsid w:val="001E4546"/>
    <w:rsid w:val="001F6FB0"/>
    <w:rsid w:val="00206559"/>
    <w:rsid w:val="002069A8"/>
    <w:rsid w:val="00210BF3"/>
    <w:rsid w:val="002110B7"/>
    <w:rsid w:val="00223BB6"/>
    <w:rsid w:val="00231A4B"/>
    <w:rsid w:val="0024411C"/>
    <w:rsid w:val="00246933"/>
    <w:rsid w:val="00254968"/>
    <w:rsid w:val="00257437"/>
    <w:rsid w:val="00277FE2"/>
    <w:rsid w:val="002820F2"/>
    <w:rsid w:val="0028210A"/>
    <w:rsid w:val="00283734"/>
    <w:rsid w:val="00286B15"/>
    <w:rsid w:val="00287CE9"/>
    <w:rsid w:val="00296410"/>
    <w:rsid w:val="002B3E89"/>
    <w:rsid w:val="002B456D"/>
    <w:rsid w:val="002C06BE"/>
    <w:rsid w:val="002C41C9"/>
    <w:rsid w:val="002E4B09"/>
    <w:rsid w:val="002E7D3C"/>
    <w:rsid w:val="002F0C12"/>
    <w:rsid w:val="002F641F"/>
    <w:rsid w:val="002F7BB0"/>
    <w:rsid w:val="00302A8E"/>
    <w:rsid w:val="0031411E"/>
    <w:rsid w:val="003151C9"/>
    <w:rsid w:val="003264A8"/>
    <w:rsid w:val="003458D2"/>
    <w:rsid w:val="0035171A"/>
    <w:rsid w:val="00356896"/>
    <w:rsid w:val="00361EBE"/>
    <w:rsid w:val="00362A2D"/>
    <w:rsid w:val="003634CB"/>
    <w:rsid w:val="003637A4"/>
    <w:rsid w:val="00376F08"/>
    <w:rsid w:val="0038151D"/>
    <w:rsid w:val="00381819"/>
    <w:rsid w:val="0038743F"/>
    <w:rsid w:val="003A0A53"/>
    <w:rsid w:val="003A3C70"/>
    <w:rsid w:val="003B11D7"/>
    <w:rsid w:val="003B2EC1"/>
    <w:rsid w:val="003C19E5"/>
    <w:rsid w:val="003D0187"/>
    <w:rsid w:val="003D19C3"/>
    <w:rsid w:val="003E0A89"/>
    <w:rsid w:val="003E2101"/>
    <w:rsid w:val="003E2F37"/>
    <w:rsid w:val="003E5617"/>
    <w:rsid w:val="003E6EE7"/>
    <w:rsid w:val="00402CAC"/>
    <w:rsid w:val="00403687"/>
    <w:rsid w:val="00417F6B"/>
    <w:rsid w:val="00423BEA"/>
    <w:rsid w:val="004242A3"/>
    <w:rsid w:val="00427D8A"/>
    <w:rsid w:val="00431988"/>
    <w:rsid w:val="00446A5E"/>
    <w:rsid w:val="00451FCC"/>
    <w:rsid w:val="004604E2"/>
    <w:rsid w:val="00460EBB"/>
    <w:rsid w:val="00461E71"/>
    <w:rsid w:val="00466126"/>
    <w:rsid w:val="00466E45"/>
    <w:rsid w:val="00486901"/>
    <w:rsid w:val="00492A14"/>
    <w:rsid w:val="00492F81"/>
    <w:rsid w:val="00494E33"/>
    <w:rsid w:val="004A368D"/>
    <w:rsid w:val="004A46E6"/>
    <w:rsid w:val="004A76E9"/>
    <w:rsid w:val="004B48F8"/>
    <w:rsid w:val="004B65D5"/>
    <w:rsid w:val="004B7ADE"/>
    <w:rsid w:val="004C36CD"/>
    <w:rsid w:val="004C47A7"/>
    <w:rsid w:val="004D2228"/>
    <w:rsid w:val="00501232"/>
    <w:rsid w:val="00504AF8"/>
    <w:rsid w:val="00510B96"/>
    <w:rsid w:val="005112A3"/>
    <w:rsid w:val="00515C44"/>
    <w:rsid w:val="00526D02"/>
    <w:rsid w:val="005363D6"/>
    <w:rsid w:val="00542A13"/>
    <w:rsid w:val="00542B12"/>
    <w:rsid w:val="005516D6"/>
    <w:rsid w:val="005551C0"/>
    <w:rsid w:val="005560B5"/>
    <w:rsid w:val="00560B24"/>
    <w:rsid w:val="005704A0"/>
    <w:rsid w:val="00575B6F"/>
    <w:rsid w:val="00587EC7"/>
    <w:rsid w:val="005909B5"/>
    <w:rsid w:val="0059492C"/>
    <w:rsid w:val="005B109A"/>
    <w:rsid w:val="005B20D2"/>
    <w:rsid w:val="005D321B"/>
    <w:rsid w:val="005D38B5"/>
    <w:rsid w:val="005E7160"/>
    <w:rsid w:val="005F7161"/>
    <w:rsid w:val="005F76BC"/>
    <w:rsid w:val="006077C4"/>
    <w:rsid w:val="00610D20"/>
    <w:rsid w:val="00614092"/>
    <w:rsid w:val="00616CF8"/>
    <w:rsid w:val="00640859"/>
    <w:rsid w:val="00646875"/>
    <w:rsid w:val="0065122A"/>
    <w:rsid w:val="00651236"/>
    <w:rsid w:val="00663B17"/>
    <w:rsid w:val="00665E2E"/>
    <w:rsid w:val="006804E0"/>
    <w:rsid w:val="0068592D"/>
    <w:rsid w:val="006A08B0"/>
    <w:rsid w:val="006A1569"/>
    <w:rsid w:val="006A1BE7"/>
    <w:rsid w:val="006A299C"/>
    <w:rsid w:val="006A63F2"/>
    <w:rsid w:val="006B095A"/>
    <w:rsid w:val="006C395D"/>
    <w:rsid w:val="006C51B1"/>
    <w:rsid w:val="006C631A"/>
    <w:rsid w:val="006E39F7"/>
    <w:rsid w:val="007101C7"/>
    <w:rsid w:val="007162EB"/>
    <w:rsid w:val="0072004B"/>
    <w:rsid w:val="0073096F"/>
    <w:rsid w:val="00735092"/>
    <w:rsid w:val="00735DB2"/>
    <w:rsid w:val="00754F08"/>
    <w:rsid w:val="00757B3E"/>
    <w:rsid w:val="00766195"/>
    <w:rsid w:val="00766AC1"/>
    <w:rsid w:val="00784AC5"/>
    <w:rsid w:val="0079779A"/>
    <w:rsid w:val="007C2C33"/>
    <w:rsid w:val="007D268E"/>
    <w:rsid w:val="007E21CA"/>
    <w:rsid w:val="007F4602"/>
    <w:rsid w:val="007F6196"/>
    <w:rsid w:val="007F7CD0"/>
    <w:rsid w:val="008046BA"/>
    <w:rsid w:val="00804715"/>
    <w:rsid w:val="00804AE9"/>
    <w:rsid w:val="008078F7"/>
    <w:rsid w:val="00815877"/>
    <w:rsid w:val="00817FEC"/>
    <w:rsid w:val="008244B9"/>
    <w:rsid w:val="00825741"/>
    <w:rsid w:val="00826CA1"/>
    <w:rsid w:val="00851F36"/>
    <w:rsid w:val="00852EAD"/>
    <w:rsid w:val="00857113"/>
    <w:rsid w:val="008639D0"/>
    <w:rsid w:val="00864803"/>
    <w:rsid w:val="00864939"/>
    <w:rsid w:val="00875042"/>
    <w:rsid w:val="00883C3D"/>
    <w:rsid w:val="00886AE1"/>
    <w:rsid w:val="00890AD9"/>
    <w:rsid w:val="00891844"/>
    <w:rsid w:val="0089361B"/>
    <w:rsid w:val="0089470B"/>
    <w:rsid w:val="008971BE"/>
    <w:rsid w:val="008A071E"/>
    <w:rsid w:val="008B1FD3"/>
    <w:rsid w:val="008C19DC"/>
    <w:rsid w:val="008C1DE4"/>
    <w:rsid w:val="008C3C09"/>
    <w:rsid w:val="008E0494"/>
    <w:rsid w:val="008E5A5C"/>
    <w:rsid w:val="008E75CE"/>
    <w:rsid w:val="008F7C98"/>
    <w:rsid w:val="00903BCC"/>
    <w:rsid w:val="00912548"/>
    <w:rsid w:val="00916810"/>
    <w:rsid w:val="00921D21"/>
    <w:rsid w:val="00932CF6"/>
    <w:rsid w:val="00940733"/>
    <w:rsid w:val="009407DD"/>
    <w:rsid w:val="00941488"/>
    <w:rsid w:val="00941B94"/>
    <w:rsid w:val="00946185"/>
    <w:rsid w:val="00946522"/>
    <w:rsid w:val="009471C7"/>
    <w:rsid w:val="0095114F"/>
    <w:rsid w:val="0095791F"/>
    <w:rsid w:val="00976C72"/>
    <w:rsid w:val="009833DE"/>
    <w:rsid w:val="00983645"/>
    <w:rsid w:val="00983677"/>
    <w:rsid w:val="00986851"/>
    <w:rsid w:val="00991CD4"/>
    <w:rsid w:val="0099368B"/>
    <w:rsid w:val="00995538"/>
    <w:rsid w:val="009A00CD"/>
    <w:rsid w:val="009A6800"/>
    <w:rsid w:val="009B0C80"/>
    <w:rsid w:val="009C1DAC"/>
    <w:rsid w:val="009D22C5"/>
    <w:rsid w:val="009D53EC"/>
    <w:rsid w:val="009D6FA4"/>
    <w:rsid w:val="009E3C54"/>
    <w:rsid w:val="009F2FBE"/>
    <w:rsid w:val="009F404E"/>
    <w:rsid w:val="00A00DD7"/>
    <w:rsid w:val="00A02769"/>
    <w:rsid w:val="00A03487"/>
    <w:rsid w:val="00A07CCB"/>
    <w:rsid w:val="00A25667"/>
    <w:rsid w:val="00A30B5F"/>
    <w:rsid w:val="00A537C2"/>
    <w:rsid w:val="00A54F34"/>
    <w:rsid w:val="00A61720"/>
    <w:rsid w:val="00A65B26"/>
    <w:rsid w:val="00A70171"/>
    <w:rsid w:val="00A70D8F"/>
    <w:rsid w:val="00A8573B"/>
    <w:rsid w:val="00A86828"/>
    <w:rsid w:val="00A95CFE"/>
    <w:rsid w:val="00AA156D"/>
    <w:rsid w:val="00AA2461"/>
    <w:rsid w:val="00AA5F41"/>
    <w:rsid w:val="00AC2861"/>
    <w:rsid w:val="00AC6900"/>
    <w:rsid w:val="00AE3AAE"/>
    <w:rsid w:val="00AE42C5"/>
    <w:rsid w:val="00AE7690"/>
    <w:rsid w:val="00AF7B7A"/>
    <w:rsid w:val="00B01C97"/>
    <w:rsid w:val="00B046F8"/>
    <w:rsid w:val="00B04F94"/>
    <w:rsid w:val="00B100D2"/>
    <w:rsid w:val="00B11B33"/>
    <w:rsid w:val="00B21F7F"/>
    <w:rsid w:val="00B2427E"/>
    <w:rsid w:val="00B26FC1"/>
    <w:rsid w:val="00B36ED1"/>
    <w:rsid w:val="00B37846"/>
    <w:rsid w:val="00B422F6"/>
    <w:rsid w:val="00B43120"/>
    <w:rsid w:val="00B4318F"/>
    <w:rsid w:val="00B53615"/>
    <w:rsid w:val="00B649F4"/>
    <w:rsid w:val="00B66481"/>
    <w:rsid w:val="00B71036"/>
    <w:rsid w:val="00B7137A"/>
    <w:rsid w:val="00B77295"/>
    <w:rsid w:val="00B85B52"/>
    <w:rsid w:val="00B86C85"/>
    <w:rsid w:val="00B87CB8"/>
    <w:rsid w:val="00BA60BA"/>
    <w:rsid w:val="00BA65DF"/>
    <w:rsid w:val="00BB27E8"/>
    <w:rsid w:val="00BB5BB6"/>
    <w:rsid w:val="00BB7003"/>
    <w:rsid w:val="00BB7826"/>
    <w:rsid w:val="00BC2856"/>
    <w:rsid w:val="00BC6DF2"/>
    <w:rsid w:val="00BC7365"/>
    <w:rsid w:val="00BE0F84"/>
    <w:rsid w:val="00C036E8"/>
    <w:rsid w:val="00C05045"/>
    <w:rsid w:val="00C1077B"/>
    <w:rsid w:val="00C112B9"/>
    <w:rsid w:val="00C139D9"/>
    <w:rsid w:val="00C16857"/>
    <w:rsid w:val="00C237BE"/>
    <w:rsid w:val="00C2725C"/>
    <w:rsid w:val="00C33802"/>
    <w:rsid w:val="00C34084"/>
    <w:rsid w:val="00C37ACE"/>
    <w:rsid w:val="00C472F6"/>
    <w:rsid w:val="00C54923"/>
    <w:rsid w:val="00C707CF"/>
    <w:rsid w:val="00C741A9"/>
    <w:rsid w:val="00C77373"/>
    <w:rsid w:val="00C85CF9"/>
    <w:rsid w:val="00C86030"/>
    <w:rsid w:val="00C91AB6"/>
    <w:rsid w:val="00C940D9"/>
    <w:rsid w:val="00C94A5F"/>
    <w:rsid w:val="00CA4576"/>
    <w:rsid w:val="00CD3091"/>
    <w:rsid w:val="00CD3C7E"/>
    <w:rsid w:val="00CD6403"/>
    <w:rsid w:val="00CF563A"/>
    <w:rsid w:val="00D16976"/>
    <w:rsid w:val="00D177E5"/>
    <w:rsid w:val="00D238AE"/>
    <w:rsid w:val="00D368FE"/>
    <w:rsid w:val="00D400E1"/>
    <w:rsid w:val="00D43554"/>
    <w:rsid w:val="00D45233"/>
    <w:rsid w:val="00D516BC"/>
    <w:rsid w:val="00D5360D"/>
    <w:rsid w:val="00D660DD"/>
    <w:rsid w:val="00D70FCC"/>
    <w:rsid w:val="00D75F14"/>
    <w:rsid w:val="00D80269"/>
    <w:rsid w:val="00D809E7"/>
    <w:rsid w:val="00D8556D"/>
    <w:rsid w:val="00D949B2"/>
    <w:rsid w:val="00DA37D8"/>
    <w:rsid w:val="00DA4874"/>
    <w:rsid w:val="00DB207A"/>
    <w:rsid w:val="00DC74CD"/>
    <w:rsid w:val="00DD096A"/>
    <w:rsid w:val="00DE4F3E"/>
    <w:rsid w:val="00E033C8"/>
    <w:rsid w:val="00E06B77"/>
    <w:rsid w:val="00E10DBE"/>
    <w:rsid w:val="00E1680B"/>
    <w:rsid w:val="00E240C6"/>
    <w:rsid w:val="00E24559"/>
    <w:rsid w:val="00E24CDE"/>
    <w:rsid w:val="00E25C67"/>
    <w:rsid w:val="00E408C2"/>
    <w:rsid w:val="00E4437C"/>
    <w:rsid w:val="00E464E9"/>
    <w:rsid w:val="00E92512"/>
    <w:rsid w:val="00E937E0"/>
    <w:rsid w:val="00E959DA"/>
    <w:rsid w:val="00E975E3"/>
    <w:rsid w:val="00EA28D8"/>
    <w:rsid w:val="00EA42F1"/>
    <w:rsid w:val="00EA7BBA"/>
    <w:rsid w:val="00EB3779"/>
    <w:rsid w:val="00EB4187"/>
    <w:rsid w:val="00EC480B"/>
    <w:rsid w:val="00ED64C3"/>
    <w:rsid w:val="00EE472E"/>
    <w:rsid w:val="00EF7B92"/>
    <w:rsid w:val="00F224A3"/>
    <w:rsid w:val="00F2270D"/>
    <w:rsid w:val="00F22881"/>
    <w:rsid w:val="00F26FE9"/>
    <w:rsid w:val="00F305DF"/>
    <w:rsid w:val="00F35483"/>
    <w:rsid w:val="00F3719D"/>
    <w:rsid w:val="00F37F76"/>
    <w:rsid w:val="00F41604"/>
    <w:rsid w:val="00F425BF"/>
    <w:rsid w:val="00F43D4F"/>
    <w:rsid w:val="00F4656B"/>
    <w:rsid w:val="00F51D9B"/>
    <w:rsid w:val="00F55A1C"/>
    <w:rsid w:val="00F5791C"/>
    <w:rsid w:val="00F66700"/>
    <w:rsid w:val="00F7521D"/>
    <w:rsid w:val="00F76094"/>
    <w:rsid w:val="00F80A91"/>
    <w:rsid w:val="00F8504E"/>
    <w:rsid w:val="00F966AB"/>
    <w:rsid w:val="00FB2809"/>
    <w:rsid w:val="00FB4785"/>
    <w:rsid w:val="00FB6A6A"/>
    <w:rsid w:val="00FE1BAE"/>
    <w:rsid w:val="00FE2775"/>
    <w:rsid w:val="00FE49E7"/>
    <w:rsid w:val="00FF48B9"/>
    <w:rsid w:val="00FF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2">
    <w:name w:val="heading 2"/>
    <w:basedOn w:val="ListParagraph"/>
    <w:next w:val="Normal"/>
    <w:link w:val="Heading2Char"/>
    <w:qFormat/>
    <w:rsid w:val="00D177E5"/>
    <w:pPr>
      <w:ind w:left="0"/>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D177E5"/>
    <w:rPr>
      <w:rFonts w:ascii="Times New Roman" w:hAnsi="Times New Roman"/>
      <w:sz w:val="26"/>
      <w:szCs w:val="26"/>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3E2101"/>
    <w:rPr>
      <w:sz w:val="16"/>
      <w:szCs w:val="16"/>
    </w:rPr>
  </w:style>
  <w:style w:type="paragraph" w:styleId="CommentText">
    <w:name w:val="annotation text"/>
    <w:basedOn w:val="Normal"/>
    <w:link w:val="CommentTextChar"/>
    <w:uiPriority w:val="99"/>
    <w:semiHidden/>
    <w:unhideWhenUsed/>
    <w:rsid w:val="003E2101"/>
  </w:style>
  <w:style w:type="character" w:customStyle="1" w:styleId="CommentTextChar">
    <w:name w:val="Comment Text Char"/>
    <w:basedOn w:val="DefaultParagraphFont"/>
    <w:link w:val="CommentText"/>
    <w:uiPriority w:val="99"/>
    <w:semiHidden/>
    <w:rsid w:val="003E2101"/>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E2101"/>
    <w:rPr>
      <w:b/>
      <w:bCs/>
    </w:rPr>
  </w:style>
  <w:style w:type="character" w:customStyle="1" w:styleId="CommentSubjectChar">
    <w:name w:val="Comment Subject Char"/>
    <w:basedOn w:val="CommentTextChar"/>
    <w:link w:val="CommentSubject"/>
    <w:uiPriority w:val="99"/>
    <w:semiHidden/>
    <w:rsid w:val="003E2101"/>
    <w:rPr>
      <w:rFonts w:ascii="CG Times" w:eastAsia="Times New Roman" w:hAnsi="CG Times"/>
      <w:b/>
      <w:bCs/>
    </w:rPr>
  </w:style>
  <w:style w:type="paragraph" w:styleId="Revision">
    <w:name w:val="Revision"/>
    <w:hidden/>
    <w:uiPriority w:val="99"/>
    <w:semiHidden/>
    <w:rsid w:val="00A95CFE"/>
    <w:rPr>
      <w:rFonts w:ascii="CG Times" w:eastAsia="Times New Roman" w:hAnsi="CG Times"/>
    </w:rPr>
  </w:style>
  <w:style w:type="character" w:styleId="PageNumber">
    <w:name w:val="page number"/>
    <w:basedOn w:val="DefaultParagraphFont"/>
    <w:uiPriority w:val="99"/>
    <w:semiHidden/>
    <w:unhideWhenUsed/>
    <w:rsid w:val="0098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1608394163">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61E9-8ACC-47C2-AB73-39B7E19F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7</cp:revision>
  <cp:lastPrinted>2021-02-10T18:15:00Z</cp:lastPrinted>
  <dcterms:created xsi:type="dcterms:W3CDTF">2022-04-21T17:57:00Z</dcterms:created>
  <dcterms:modified xsi:type="dcterms:W3CDTF">2022-05-19T14:25:00Z</dcterms:modified>
</cp:coreProperties>
</file>