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FE27" w14:textId="77777777" w:rsidR="007A6BB0" w:rsidRPr="007A6BB0" w:rsidRDefault="007A6BB0" w:rsidP="007A6B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bookmarkStart w:id="0" w:name="_Hlk77839959"/>
      <w:bookmarkStart w:id="1" w:name="_Hlk93577479"/>
      <w:r w:rsidRPr="007A6BB0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Approved by the Board of Trustees</w:t>
      </w:r>
    </w:p>
    <w:bookmarkEnd w:id="0"/>
    <w:bookmarkEnd w:id="1"/>
    <w:p w14:paraId="447515AE" w14:textId="77777777" w:rsidR="007A6BB0" w:rsidRPr="007A6BB0" w:rsidRDefault="007A6BB0" w:rsidP="007A6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7A6BB0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May 21, 2026</w:t>
      </w:r>
    </w:p>
    <w:p w14:paraId="0A86DCAD" w14:textId="48E0BC7A" w:rsidR="0088649F" w:rsidRPr="0088649F" w:rsidRDefault="0004036B" w:rsidP="0088649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07</w:t>
      </w:r>
    </w:p>
    <w:p w14:paraId="49BFF733" w14:textId="77777777" w:rsidR="0088649F" w:rsidRDefault="0088649F" w:rsidP="0088649F">
      <w:pPr>
        <w:spacing w:after="0" w:line="240" w:lineRule="auto"/>
        <w:ind w:left="720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4E4AD5F" w14:textId="77777777" w:rsidR="0088649F" w:rsidRDefault="0088649F" w:rsidP="0088649F">
      <w:pPr>
        <w:spacing w:after="0" w:line="240" w:lineRule="auto"/>
        <w:ind w:left="720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BC8A27B" w14:textId="71237624" w:rsidR="0088649F" w:rsidRPr="0088649F" w:rsidRDefault="0088649F" w:rsidP="0088649F">
      <w:pPr>
        <w:spacing w:after="0" w:line="240" w:lineRule="auto"/>
        <w:ind w:left="720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Board Meeting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br/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May 2</w:t>
      </w:r>
      <w:r w:rsidR="0027788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1</w:t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202</w:t>
      </w:r>
      <w:r w:rsidR="0027788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6</w:t>
      </w:r>
    </w:p>
    <w:p w14:paraId="4B0E1D21" w14:textId="77777777" w:rsidR="0088649F" w:rsidRPr="0088649F" w:rsidRDefault="0088649F" w:rsidP="00886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F96CDF6" w14:textId="77777777" w:rsidR="0088649F" w:rsidRPr="0088649F" w:rsidRDefault="0088649F" w:rsidP="00886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76809B2" w14:textId="77777777" w:rsidR="0088649F" w:rsidRPr="0088649F" w:rsidRDefault="0088649F" w:rsidP="008864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APPOINT FACULTY FELLOWS TO THE INSTITUTE FOR THE HUMANITIES, COLLEGE OF LIBERAL ARTS AND SCIENCES, CHICAGO</w:t>
      </w:r>
    </w:p>
    <w:p w14:paraId="5D48B566" w14:textId="77777777" w:rsidR="0088649F" w:rsidRDefault="0088649F" w:rsidP="008864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F898F53" w14:textId="77777777" w:rsidR="0088649F" w:rsidRPr="0088649F" w:rsidRDefault="0088649F" w:rsidP="008864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4963EBB0" w14:textId="1E8497E0" w:rsidR="0088649F" w:rsidRPr="0088649F" w:rsidRDefault="0088649F" w:rsidP="0088649F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88649F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Action:</w:t>
      </w:r>
      <w:r w:rsidRPr="0088649F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ab/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</w:t>
      </w:r>
      <w:r w:rsidR="00AE6F2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ppoint</w:t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Faculty </w:t>
      </w:r>
      <w:r w:rsidR="00AE6F2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Fellows</w:t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to the Institute for the Humanities, College of Liberal Arts and Sciences</w:t>
      </w:r>
    </w:p>
    <w:p w14:paraId="19558C6B" w14:textId="77777777" w:rsidR="0088649F" w:rsidRPr="0088649F" w:rsidRDefault="0088649F" w:rsidP="00886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1F8914F" w14:textId="206DD295" w:rsidR="0088649F" w:rsidRPr="0088649F" w:rsidRDefault="0088649F" w:rsidP="00886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88649F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Funding:</w:t>
      </w:r>
      <w:r w:rsidRPr="0088649F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ab/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State </w:t>
      </w:r>
      <w:r w:rsidR="00AE6F2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</w:t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ppropriated </w:t>
      </w:r>
      <w:r w:rsidR="00AE6F2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f</w:t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unds</w:t>
      </w:r>
    </w:p>
    <w:p w14:paraId="37EB2C29" w14:textId="77777777" w:rsidR="0088649F" w:rsidRPr="0088649F" w:rsidRDefault="0088649F" w:rsidP="00886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5409FE08" w14:textId="77777777" w:rsidR="0088649F" w:rsidRPr="0088649F" w:rsidRDefault="0088649F" w:rsidP="0088649F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6372A73" w14:textId="514D897D" w:rsidR="0088649F" w:rsidRDefault="0088649F" w:rsidP="0088649F">
      <w:pPr>
        <w:tabs>
          <w:tab w:val="left" w:pos="300"/>
        </w:tabs>
        <w:spacing w:after="0" w:line="48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</w:t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>The chancellor, University of Illinois Chicago, and vice president,</w:t>
      </w:r>
      <w:r w:rsidR="00767DE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University of Illinois System</w:t>
      </w:r>
      <w:r w:rsidR="00AE6F2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with the recommendation of the director of the Institute </w:t>
      </w:r>
      <w:r w:rsidR="00AE6F2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for</w:t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the Humanities and with the concurrence of the dean of the College of Liberal Arts and Sciences and the provost and vice chancellor for academic affairs</w:t>
      </w:r>
      <w:r w:rsidR="00AE6F2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has recommended the following appointments of fellows to the Institute for the Humanities for the academic year 202</w:t>
      </w:r>
      <w:r w:rsidR="0027788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6</w:t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</w:t>
      </w:r>
      <w:r w:rsidR="00AE6F2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20</w:t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</w:t>
      </w:r>
      <w:r w:rsidR="0027788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7</w:t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and for the programs of research or study indicated.</w:t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14:ligatures w14:val="none"/>
        </w:rPr>
        <w:footnoteReference w:id="1"/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Fellows are released from teaching and administrative duties, normally for one year, so that they can devote full effort to their research.</w:t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14:ligatures w14:val="none"/>
        </w:rPr>
        <w:footnoteReference w:id="2"/>
      </w:r>
    </w:p>
    <w:p w14:paraId="7DAD76F3" w14:textId="0E4296C1" w:rsidR="002A3A44" w:rsidRPr="002A3A44" w:rsidRDefault="002A3A44" w:rsidP="002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</w:rPr>
      </w:pPr>
      <w:r w:rsidRPr="003B2A4B">
        <w:rPr>
          <w:rFonts w:ascii="Times New Roman Bold" w:hAnsi="Times New Roman Bold" w:cs="Times New Roman"/>
          <w:b/>
          <w:bCs/>
          <w:smallCaps/>
          <w:kern w:val="0"/>
          <w:sz w:val="26"/>
          <w:szCs w:val="26"/>
        </w:rPr>
        <w:lastRenderedPageBreak/>
        <w:t>Liat Ben-Moshe</w:t>
      </w:r>
      <w:r w:rsidRPr="002A3A44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,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a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 xml:space="preserve">ssociate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p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 xml:space="preserve">rofessor,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c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 xml:space="preserve">riminology,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l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 xml:space="preserve">aw and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j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>ustice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 xml:space="preserve">, </w:t>
      </w:r>
      <w:r w:rsidR="000A0CD0">
        <w:rPr>
          <w:rFonts w:ascii="Times New Roman" w:hAnsi="Times New Roman" w:cs="Times New Roman"/>
          <w:kern w:val="0"/>
          <w:sz w:val="26"/>
          <w:szCs w:val="26"/>
        </w:rPr>
        <w:t>“</w:t>
      </w:r>
      <w:r w:rsidRPr="002A3A44">
        <w:rPr>
          <w:rFonts w:ascii="Times New Roman" w:hAnsi="Times New Roman" w:cs="Times New Roman"/>
          <w:kern w:val="0"/>
          <w:sz w:val="26"/>
          <w:szCs w:val="26"/>
        </w:rPr>
        <w:t>The Politics of Disability, Militarized Colonialism and Incarceration in Israel/Palestine</w:t>
      </w:r>
      <w:r w:rsidR="000A0CD0">
        <w:rPr>
          <w:rFonts w:ascii="Times New Roman" w:hAnsi="Times New Roman" w:cs="Times New Roman"/>
          <w:kern w:val="0"/>
          <w:sz w:val="26"/>
          <w:szCs w:val="26"/>
        </w:rPr>
        <w:t>”</w:t>
      </w:r>
    </w:p>
    <w:p w14:paraId="24A2DF8A" w14:textId="77777777" w:rsidR="002A3A44" w:rsidRPr="002A3A44" w:rsidRDefault="002A3A44" w:rsidP="002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</w:rPr>
      </w:pPr>
    </w:p>
    <w:p w14:paraId="1A467B30" w14:textId="5887CD74" w:rsidR="002A3A44" w:rsidRPr="002A3A44" w:rsidRDefault="002A3A44" w:rsidP="002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</w:rPr>
      </w:pPr>
      <w:r w:rsidRPr="003B2A4B">
        <w:rPr>
          <w:rFonts w:ascii="Times New Roman Bold" w:hAnsi="Times New Roman Bold" w:cs="Times New Roman"/>
          <w:b/>
          <w:bCs/>
          <w:smallCaps/>
          <w:kern w:val="0"/>
          <w:sz w:val="26"/>
          <w:szCs w:val="26"/>
        </w:rPr>
        <w:t>Manoucheka Celeste</w:t>
      </w:r>
      <w:r w:rsidRPr="002A3A44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,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a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 xml:space="preserve">ssociate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p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 xml:space="preserve">rofessor,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g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 xml:space="preserve">ender and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w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>omen</w:t>
      </w:r>
      <w:r w:rsidR="00AE6F29">
        <w:rPr>
          <w:rFonts w:ascii="Times New Roman" w:hAnsi="Times New Roman" w:cs="Times New Roman"/>
          <w:kern w:val="0"/>
          <w:sz w:val="26"/>
          <w:szCs w:val="26"/>
        </w:rPr>
        <w:t>’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 xml:space="preserve">s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s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>tudies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 xml:space="preserve">, </w:t>
      </w:r>
      <w:r w:rsidR="000A0CD0">
        <w:rPr>
          <w:rFonts w:ascii="Times New Roman" w:hAnsi="Times New Roman" w:cs="Times New Roman"/>
          <w:kern w:val="0"/>
          <w:sz w:val="26"/>
          <w:szCs w:val="26"/>
        </w:rPr>
        <w:t>“</w:t>
      </w:r>
      <w:r w:rsidRPr="002A3A44">
        <w:rPr>
          <w:rFonts w:ascii="Times New Roman" w:hAnsi="Times New Roman" w:cs="Times New Roman"/>
          <w:kern w:val="0"/>
          <w:sz w:val="26"/>
          <w:szCs w:val="26"/>
        </w:rPr>
        <w:t>When Black Women Wail: Communicating Citizenship in Life and Death</w:t>
      </w:r>
      <w:r w:rsidR="000A0CD0">
        <w:rPr>
          <w:rFonts w:ascii="Times New Roman" w:hAnsi="Times New Roman" w:cs="Times New Roman"/>
          <w:kern w:val="0"/>
          <w:sz w:val="26"/>
          <w:szCs w:val="26"/>
        </w:rPr>
        <w:t>”</w:t>
      </w:r>
    </w:p>
    <w:p w14:paraId="4E3725F5" w14:textId="77777777" w:rsidR="002A3A44" w:rsidRPr="002A3A44" w:rsidRDefault="002A3A44" w:rsidP="002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</w:rPr>
      </w:pPr>
    </w:p>
    <w:p w14:paraId="560DEDAC" w14:textId="2E7ABE39" w:rsidR="002A3A44" w:rsidRPr="002A3A44" w:rsidRDefault="002A3A44" w:rsidP="002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</w:rPr>
      </w:pPr>
      <w:r w:rsidRPr="003B2A4B">
        <w:rPr>
          <w:rFonts w:ascii="Times New Roman Bold" w:hAnsi="Times New Roman Bold" w:cs="Times New Roman"/>
          <w:b/>
          <w:bCs/>
          <w:smallCaps/>
          <w:kern w:val="0"/>
          <w:sz w:val="26"/>
          <w:szCs w:val="26"/>
        </w:rPr>
        <w:t>Michelle Lee,</w:t>
      </w:r>
      <w:r w:rsidRPr="002A3A44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 </w:t>
      </w:r>
      <w:r w:rsidR="003B2A4B" w:rsidRPr="003B2A4B">
        <w:rPr>
          <w:rFonts w:ascii="Times New Roman" w:hAnsi="Times New Roman" w:cs="Times New Roman"/>
          <w:kern w:val="0"/>
          <w:sz w:val="26"/>
          <w:szCs w:val="26"/>
        </w:rPr>
        <w:t>a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 xml:space="preserve">ssistant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p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 xml:space="preserve">rofessor,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g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 xml:space="preserve">lobal </w:t>
      </w:r>
      <w:r w:rsidR="00AE6F29">
        <w:rPr>
          <w:rFonts w:ascii="Times New Roman" w:hAnsi="Times New Roman" w:cs="Times New Roman"/>
          <w:kern w:val="0"/>
          <w:sz w:val="26"/>
          <w:szCs w:val="26"/>
        </w:rPr>
        <w:t>A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 xml:space="preserve">sian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s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>tudies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 xml:space="preserve">, </w:t>
      </w:r>
      <w:r w:rsidR="000A0CD0">
        <w:rPr>
          <w:rFonts w:ascii="Times New Roman" w:hAnsi="Times New Roman" w:cs="Times New Roman"/>
          <w:kern w:val="0"/>
          <w:sz w:val="26"/>
          <w:szCs w:val="26"/>
        </w:rPr>
        <w:t>“</w:t>
      </w:r>
      <w:r w:rsidRPr="002A3A44">
        <w:rPr>
          <w:rFonts w:ascii="Times New Roman" w:hAnsi="Times New Roman" w:cs="Times New Roman"/>
          <w:kern w:val="0"/>
          <w:sz w:val="26"/>
          <w:szCs w:val="26"/>
        </w:rPr>
        <w:t>Refiguring Asian America: Gender, Sexuality, and the Visuality of Race</w:t>
      </w:r>
      <w:r w:rsidR="000A0CD0">
        <w:rPr>
          <w:rFonts w:ascii="Times New Roman" w:hAnsi="Times New Roman" w:cs="Times New Roman"/>
          <w:kern w:val="0"/>
          <w:sz w:val="26"/>
          <w:szCs w:val="26"/>
        </w:rPr>
        <w:t>”</w:t>
      </w:r>
    </w:p>
    <w:p w14:paraId="10400342" w14:textId="77777777" w:rsidR="002A3A44" w:rsidRPr="002A3A44" w:rsidRDefault="002A3A44" w:rsidP="002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</w:rPr>
      </w:pPr>
    </w:p>
    <w:p w14:paraId="31601061" w14:textId="3759E95C" w:rsidR="002A3A44" w:rsidRPr="002A3A44" w:rsidRDefault="002A3A44" w:rsidP="002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</w:rPr>
      </w:pPr>
      <w:r w:rsidRPr="003B2A4B">
        <w:rPr>
          <w:rFonts w:ascii="Times New Roman Bold" w:hAnsi="Times New Roman Bold" w:cs="Times New Roman"/>
          <w:b/>
          <w:bCs/>
          <w:smallCaps/>
          <w:kern w:val="0"/>
          <w:sz w:val="26"/>
          <w:szCs w:val="26"/>
        </w:rPr>
        <w:t>Patrisia Mac</w:t>
      </w:r>
      <w:r w:rsidR="00AE6F29">
        <w:rPr>
          <w:rFonts w:ascii="Times New Roman Bold" w:hAnsi="Times New Roman Bold" w:cs="Times New Roman" w:hint="eastAsia"/>
          <w:b/>
          <w:bCs/>
          <w:smallCaps/>
          <w:kern w:val="0"/>
          <w:sz w:val="26"/>
          <w:szCs w:val="26"/>
        </w:rPr>
        <w:t>í</w:t>
      </w:r>
      <w:r w:rsidRPr="003B2A4B">
        <w:rPr>
          <w:rFonts w:ascii="Times New Roman Bold" w:hAnsi="Times New Roman Bold" w:cs="Times New Roman"/>
          <w:b/>
          <w:bCs/>
          <w:smallCaps/>
          <w:kern w:val="0"/>
          <w:sz w:val="26"/>
          <w:szCs w:val="26"/>
        </w:rPr>
        <w:t>as,</w:t>
      </w:r>
      <w:r w:rsidRPr="002A3A44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 </w:t>
      </w:r>
      <w:r w:rsidR="003B2A4B" w:rsidRPr="00AE6F29">
        <w:rPr>
          <w:rFonts w:ascii="Times New Roman" w:hAnsi="Times New Roman" w:cs="Times New Roman"/>
          <w:kern w:val="0"/>
          <w:sz w:val="26"/>
          <w:szCs w:val="26"/>
        </w:rPr>
        <w:t>a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 xml:space="preserve">ssociate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p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 xml:space="preserve">rofessor,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s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 xml:space="preserve">ociology,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L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 xml:space="preserve">atin American and Latino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s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>tudies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 xml:space="preserve">, </w:t>
      </w:r>
      <w:r w:rsidR="000A0CD0">
        <w:rPr>
          <w:rFonts w:ascii="Times New Roman" w:hAnsi="Times New Roman" w:cs="Times New Roman"/>
          <w:kern w:val="0"/>
          <w:sz w:val="26"/>
          <w:szCs w:val="26"/>
        </w:rPr>
        <w:t>“</w:t>
      </w:r>
      <w:r w:rsidRPr="002A3A44">
        <w:rPr>
          <w:rFonts w:ascii="Times New Roman" w:hAnsi="Times New Roman" w:cs="Times New Roman"/>
          <w:kern w:val="0"/>
          <w:sz w:val="26"/>
          <w:szCs w:val="26"/>
        </w:rPr>
        <w:t>Justice Across Borders: Everyday Practices of Security, Sovereignty,</w:t>
      </w:r>
      <w:r w:rsidR="00AE6F29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2A3A44">
        <w:rPr>
          <w:rFonts w:ascii="Times New Roman" w:hAnsi="Times New Roman" w:cs="Times New Roman"/>
          <w:kern w:val="0"/>
          <w:sz w:val="26"/>
          <w:szCs w:val="26"/>
        </w:rPr>
        <w:t>and Belonging Twenty Years After the Creation of the Department of Homeland Security</w:t>
      </w:r>
      <w:r w:rsidR="000A0CD0">
        <w:rPr>
          <w:rFonts w:ascii="Times New Roman" w:hAnsi="Times New Roman" w:cs="Times New Roman"/>
          <w:kern w:val="0"/>
          <w:sz w:val="26"/>
          <w:szCs w:val="26"/>
        </w:rPr>
        <w:t>”</w:t>
      </w:r>
    </w:p>
    <w:p w14:paraId="10447226" w14:textId="77777777" w:rsidR="002A3A44" w:rsidRPr="002A3A44" w:rsidRDefault="002A3A44" w:rsidP="002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</w:rPr>
      </w:pPr>
    </w:p>
    <w:p w14:paraId="242B00DD" w14:textId="08126712" w:rsidR="002A3A44" w:rsidRPr="002A3A44" w:rsidRDefault="002A3A44" w:rsidP="002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</w:rPr>
      </w:pPr>
      <w:r w:rsidRPr="003B2A4B">
        <w:rPr>
          <w:rFonts w:ascii="Times New Roman Bold" w:hAnsi="Times New Roman Bold" w:cs="Times New Roman"/>
          <w:b/>
          <w:bCs/>
          <w:smallCaps/>
          <w:kern w:val="0"/>
          <w:sz w:val="26"/>
          <w:szCs w:val="26"/>
        </w:rPr>
        <w:t>Francesco Marullo</w:t>
      </w:r>
      <w:r w:rsidRPr="002A3A44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,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a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 xml:space="preserve">ssociate 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p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>rofessor, School of Architecture</w:t>
      </w:r>
      <w:r w:rsidR="003B2A4B" w:rsidRPr="003B2A4B">
        <w:rPr>
          <w:rFonts w:ascii="Times New Roman" w:hAnsi="Times New Roman" w:cs="Times New Roman"/>
          <w:kern w:val="0"/>
          <w:sz w:val="26"/>
          <w:szCs w:val="26"/>
        </w:rPr>
        <w:t xml:space="preserve">, </w:t>
      </w:r>
      <w:r w:rsidR="000A0CD0" w:rsidRPr="003B2A4B">
        <w:rPr>
          <w:rFonts w:ascii="Times New Roman" w:hAnsi="Times New Roman" w:cs="Times New Roman"/>
          <w:kern w:val="0"/>
          <w:sz w:val="26"/>
          <w:szCs w:val="26"/>
        </w:rPr>
        <w:t>“</w:t>
      </w:r>
      <w:r w:rsidRPr="002A3A44">
        <w:rPr>
          <w:rFonts w:ascii="Times New Roman" w:hAnsi="Times New Roman" w:cs="Times New Roman"/>
          <w:kern w:val="0"/>
          <w:sz w:val="26"/>
          <w:szCs w:val="26"/>
        </w:rPr>
        <w:t>A Project of Distance. Bertolt Brecht</w:t>
      </w:r>
      <w:r w:rsidR="00AE6F29">
        <w:rPr>
          <w:rFonts w:ascii="Times New Roman" w:hAnsi="Times New Roman" w:cs="Times New Roman"/>
          <w:kern w:val="0"/>
          <w:sz w:val="26"/>
          <w:szCs w:val="26"/>
        </w:rPr>
        <w:t>’</w:t>
      </w:r>
      <w:r w:rsidRPr="002A3A44">
        <w:rPr>
          <w:rFonts w:ascii="Times New Roman" w:hAnsi="Times New Roman" w:cs="Times New Roman"/>
          <w:kern w:val="0"/>
          <w:sz w:val="26"/>
          <w:szCs w:val="26"/>
        </w:rPr>
        <w:t>s Chicago and the Architecture of Production</w:t>
      </w:r>
      <w:r w:rsidR="000A0CD0">
        <w:rPr>
          <w:rFonts w:ascii="Times New Roman" w:hAnsi="Times New Roman" w:cs="Times New Roman"/>
          <w:kern w:val="0"/>
          <w:sz w:val="26"/>
          <w:szCs w:val="26"/>
        </w:rPr>
        <w:t>”</w:t>
      </w:r>
    </w:p>
    <w:p w14:paraId="0991AFFB" w14:textId="77777777" w:rsidR="002A3A44" w:rsidRPr="002A3A44" w:rsidRDefault="002A3A44" w:rsidP="002A3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6"/>
          <w:szCs w:val="26"/>
        </w:rPr>
      </w:pPr>
    </w:p>
    <w:p w14:paraId="76540FC7" w14:textId="45EB4A4C" w:rsidR="0088649F" w:rsidRPr="002A3A44" w:rsidRDefault="002A3A44" w:rsidP="003B2A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3B2A4B">
        <w:rPr>
          <w:rFonts w:ascii="Times New Roman Bold" w:hAnsi="Times New Roman Bold" w:cs="Times New Roman"/>
          <w:b/>
          <w:bCs/>
          <w:smallCaps/>
          <w:kern w:val="0"/>
          <w:sz w:val="26"/>
          <w:szCs w:val="26"/>
        </w:rPr>
        <w:t>Keely Stauter-Halsted,</w:t>
      </w:r>
      <w:r w:rsidRPr="002A3A44">
        <w:rPr>
          <w:rFonts w:ascii="Times New Roman" w:hAnsi="Times New Roman" w:cs="Times New Roman"/>
          <w:b/>
          <w:bCs/>
          <w:kern w:val="0"/>
          <w:sz w:val="26"/>
          <w:szCs w:val="26"/>
        </w:rPr>
        <w:t xml:space="preserve"> </w:t>
      </w:r>
      <w:r w:rsidR="00AE6F29">
        <w:rPr>
          <w:rFonts w:ascii="Times New Roman" w:hAnsi="Times New Roman" w:cs="Times New Roman"/>
          <w:kern w:val="0"/>
          <w:sz w:val="26"/>
          <w:szCs w:val="26"/>
        </w:rPr>
        <w:t>p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 xml:space="preserve">rofessor, </w:t>
      </w:r>
      <w:r w:rsidR="00AE6F29">
        <w:rPr>
          <w:rFonts w:ascii="Times New Roman" w:hAnsi="Times New Roman" w:cs="Times New Roman"/>
          <w:kern w:val="0"/>
          <w:sz w:val="26"/>
          <w:szCs w:val="26"/>
        </w:rPr>
        <w:t>h</w:t>
      </w:r>
      <w:r w:rsidRPr="003B2A4B">
        <w:rPr>
          <w:rFonts w:ascii="Times New Roman" w:hAnsi="Times New Roman" w:cs="Times New Roman"/>
          <w:kern w:val="0"/>
          <w:sz w:val="26"/>
          <w:szCs w:val="26"/>
        </w:rPr>
        <w:t>istory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,</w:t>
      </w:r>
      <w:r w:rsidR="00AE6F29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0A0CD0">
        <w:rPr>
          <w:rFonts w:ascii="Times New Roman" w:hAnsi="Times New Roman" w:cs="Times New Roman"/>
          <w:kern w:val="0"/>
          <w:sz w:val="26"/>
          <w:szCs w:val="26"/>
        </w:rPr>
        <w:t>“</w:t>
      </w:r>
      <w:r w:rsidRPr="002A3A44">
        <w:rPr>
          <w:rFonts w:ascii="Times New Roman" w:hAnsi="Times New Roman" w:cs="Times New Roman"/>
          <w:kern w:val="0"/>
          <w:sz w:val="26"/>
          <w:szCs w:val="26"/>
        </w:rPr>
        <w:t xml:space="preserve">Refugees and the End of Empire: Constructing Citizen </w:t>
      </w:r>
      <w:r w:rsidR="003B2A4B" w:rsidRPr="002A3A44">
        <w:rPr>
          <w:rFonts w:ascii="Times New Roman" w:hAnsi="Times New Roman" w:cs="Times New Roman"/>
          <w:kern w:val="0"/>
          <w:sz w:val="26"/>
          <w:szCs w:val="26"/>
        </w:rPr>
        <w:t>Subj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>e</w:t>
      </w:r>
      <w:r w:rsidR="003B2A4B" w:rsidRPr="002A3A44">
        <w:rPr>
          <w:rFonts w:ascii="Times New Roman" w:hAnsi="Times New Roman" w:cs="Times New Roman"/>
          <w:kern w:val="0"/>
          <w:sz w:val="26"/>
          <w:szCs w:val="26"/>
        </w:rPr>
        <w:t>ctivity</w:t>
      </w:r>
      <w:r w:rsidRPr="002A3A44">
        <w:rPr>
          <w:rFonts w:ascii="Times New Roman" w:hAnsi="Times New Roman" w:cs="Times New Roman"/>
          <w:kern w:val="0"/>
          <w:sz w:val="26"/>
          <w:szCs w:val="26"/>
        </w:rPr>
        <w:t xml:space="preserve"> in the Polish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2A3A44">
        <w:rPr>
          <w:rFonts w:ascii="Times New Roman" w:hAnsi="Times New Roman" w:cs="Times New Roman"/>
          <w:kern w:val="0"/>
          <w:sz w:val="26"/>
          <w:szCs w:val="26"/>
        </w:rPr>
        <w:t>Republic</w:t>
      </w:r>
      <w:r w:rsidR="000A0CD0">
        <w:rPr>
          <w:rFonts w:ascii="Times New Roman" w:hAnsi="Times New Roman" w:cs="Times New Roman"/>
          <w:kern w:val="0"/>
          <w:sz w:val="26"/>
          <w:szCs w:val="26"/>
        </w:rPr>
        <w:t>”</w:t>
      </w:r>
      <w:r w:rsidR="003B2A4B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</w:p>
    <w:p w14:paraId="11EE2BCC" w14:textId="77777777" w:rsidR="0088649F" w:rsidRPr="0088649F" w:rsidRDefault="0088649F" w:rsidP="0088649F">
      <w:pPr>
        <w:spacing w:after="0" w:line="240" w:lineRule="auto"/>
        <w:ind w:left="400" w:hanging="400"/>
        <w:rPr>
          <w:rFonts w:ascii="Times New Roman" w:eastAsia="Times New Roman" w:hAnsi="Times New Roman" w:cs="Times New Roman"/>
          <w:kern w:val="0"/>
          <w:sz w:val="26"/>
          <w:szCs w:val="20"/>
          <w14:ligatures w14:val="none"/>
        </w:rPr>
      </w:pPr>
    </w:p>
    <w:p w14:paraId="50CD6E88" w14:textId="77777777" w:rsidR="0088649F" w:rsidRDefault="0088649F" w:rsidP="00AE6F29">
      <w:pPr>
        <w:spacing w:after="0" w:line="480" w:lineRule="auto"/>
        <w:ind w:firstLine="144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The Board action recommended in this item complies in all material respects with applicable State and federal laws, University of Illinois </w:t>
      </w:r>
      <w:r w:rsidRPr="0088649F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Statutes</w:t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r w:rsidRPr="0088649F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The General Rules Concerning the University Organization and Procedure</w:t>
      </w: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and Board of Trustees policies and directives. </w:t>
      </w:r>
    </w:p>
    <w:p w14:paraId="4099E7C0" w14:textId="77777777" w:rsidR="0088649F" w:rsidRDefault="0088649F" w:rsidP="00AE6F29">
      <w:pPr>
        <w:spacing w:after="0" w:line="480" w:lineRule="auto"/>
        <w:ind w:firstLine="144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 executive vice president and vice president for academic affairs concurs.</w:t>
      </w:r>
    </w:p>
    <w:p w14:paraId="268D59AF" w14:textId="148B571E" w:rsidR="0088649F" w:rsidRPr="0088649F" w:rsidRDefault="0088649F" w:rsidP="00AE6F29">
      <w:pPr>
        <w:spacing w:after="0" w:line="480" w:lineRule="auto"/>
        <w:ind w:firstLine="144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88649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 president of the University of Illinois System recommends approval.</w:t>
      </w:r>
    </w:p>
    <w:p w14:paraId="17B6548F" w14:textId="77777777" w:rsidR="0088649F" w:rsidRPr="0088649F" w:rsidRDefault="0088649F" w:rsidP="0088649F">
      <w:pPr>
        <w:spacing w:after="0" w:line="240" w:lineRule="auto"/>
        <w:rPr>
          <w:rFonts w:ascii="Univers" w:eastAsia="Times New Roman" w:hAnsi="Univers" w:cs="Times New Roman"/>
          <w:kern w:val="0"/>
          <w:sz w:val="20"/>
          <w:szCs w:val="20"/>
          <w14:ligatures w14:val="none"/>
        </w:rPr>
      </w:pPr>
    </w:p>
    <w:p w14:paraId="7DB624CB" w14:textId="77777777" w:rsidR="002948F5" w:rsidRDefault="002948F5"/>
    <w:sectPr w:rsidR="002948F5" w:rsidSect="0088649F">
      <w:headerReference w:type="even" r:id="rId6"/>
      <w:headerReference w:type="default" r:id="rId7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E797" w14:textId="77777777" w:rsidR="00553612" w:rsidRDefault="00553612" w:rsidP="0088649F">
      <w:pPr>
        <w:spacing w:after="0" w:line="240" w:lineRule="auto"/>
      </w:pPr>
      <w:r>
        <w:separator/>
      </w:r>
    </w:p>
  </w:endnote>
  <w:endnote w:type="continuationSeparator" w:id="0">
    <w:p w14:paraId="608C58C6" w14:textId="77777777" w:rsidR="00553612" w:rsidRDefault="00553612" w:rsidP="0088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DFA2" w14:textId="77777777" w:rsidR="00553612" w:rsidRDefault="00553612" w:rsidP="0088649F">
      <w:pPr>
        <w:spacing w:after="0" w:line="240" w:lineRule="auto"/>
      </w:pPr>
      <w:r>
        <w:separator/>
      </w:r>
    </w:p>
  </w:footnote>
  <w:footnote w:type="continuationSeparator" w:id="0">
    <w:p w14:paraId="7B04027F" w14:textId="77777777" w:rsidR="00553612" w:rsidRDefault="00553612" w:rsidP="0088649F">
      <w:pPr>
        <w:spacing w:after="0" w:line="240" w:lineRule="auto"/>
      </w:pPr>
      <w:r>
        <w:continuationSeparator/>
      </w:r>
    </w:p>
  </w:footnote>
  <w:footnote w:id="1">
    <w:p w14:paraId="71552D12" w14:textId="72B2C3E6" w:rsidR="0088649F" w:rsidRPr="003877F9" w:rsidRDefault="0088649F" w:rsidP="0088649F">
      <w:pPr>
        <w:pStyle w:val="FootnoteText"/>
        <w:rPr>
          <w:rFonts w:ascii="Times New Roman" w:hAnsi="Times New Roman"/>
          <w:sz w:val="26"/>
          <w:szCs w:val="26"/>
        </w:rPr>
      </w:pPr>
      <w:r w:rsidRPr="003877F9">
        <w:rPr>
          <w:rStyle w:val="FootnoteReference"/>
          <w:rFonts w:ascii="Times New Roman" w:hAnsi="Times New Roman"/>
          <w:sz w:val="26"/>
          <w:szCs w:val="26"/>
        </w:rPr>
        <w:footnoteRef/>
      </w:r>
      <w:r w:rsidRPr="003877F9">
        <w:rPr>
          <w:rFonts w:ascii="Times New Roman" w:hAnsi="Times New Roman"/>
          <w:sz w:val="26"/>
          <w:szCs w:val="26"/>
        </w:rPr>
        <w:t xml:space="preserve"> Faculty </w:t>
      </w:r>
      <w:r w:rsidR="00AE6F29">
        <w:rPr>
          <w:rFonts w:ascii="Times New Roman" w:hAnsi="Times New Roman"/>
          <w:sz w:val="26"/>
          <w:szCs w:val="26"/>
        </w:rPr>
        <w:t>f</w:t>
      </w:r>
      <w:r w:rsidRPr="003877F9">
        <w:rPr>
          <w:rFonts w:ascii="Times New Roman" w:hAnsi="Times New Roman"/>
          <w:sz w:val="26"/>
          <w:szCs w:val="26"/>
        </w:rPr>
        <w:t>ellows are chosen competitively by the Institute’s Executive Committee through evaluation of research proposals.</w:t>
      </w:r>
    </w:p>
  </w:footnote>
  <w:footnote w:id="2">
    <w:p w14:paraId="6BAF0FEF" w14:textId="7B1BA6DB" w:rsidR="0088649F" w:rsidRPr="003877F9" w:rsidRDefault="0088649F" w:rsidP="0088649F">
      <w:pPr>
        <w:pStyle w:val="FootnoteText"/>
        <w:rPr>
          <w:rFonts w:ascii="Times New Roman" w:hAnsi="Times New Roman"/>
          <w:sz w:val="26"/>
          <w:szCs w:val="26"/>
        </w:rPr>
      </w:pPr>
      <w:r w:rsidRPr="003877F9">
        <w:rPr>
          <w:rStyle w:val="FootnoteReference"/>
          <w:rFonts w:ascii="Times New Roman" w:hAnsi="Times New Roman"/>
          <w:sz w:val="26"/>
          <w:szCs w:val="26"/>
        </w:rPr>
        <w:footnoteRef/>
      </w:r>
      <w:r w:rsidRPr="003877F9">
        <w:rPr>
          <w:rFonts w:ascii="Times New Roman" w:hAnsi="Times New Roman"/>
          <w:sz w:val="26"/>
          <w:szCs w:val="26"/>
        </w:rPr>
        <w:t xml:space="preserve"> In the event of a cancellation from one of the named fellows, the following alternates have been named: </w:t>
      </w:r>
    </w:p>
    <w:p w14:paraId="36034287" w14:textId="57282BBD" w:rsidR="0088649F" w:rsidRPr="003877F9" w:rsidRDefault="0088649F" w:rsidP="0088649F">
      <w:pPr>
        <w:pStyle w:val="FootnoteText"/>
        <w:rPr>
          <w:rFonts w:ascii="Times New Roman" w:hAnsi="Times New Roman"/>
          <w:bCs/>
          <w:sz w:val="26"/>
          <w:szCs w:val="26"/>
        </w:rPr>
      </w:pPr>
      <w:r w:rsidRPr="003877F9">
        <w:rPr>
          <w:rFonts w:ascii="Times New Roman" w:hAnsi="Times New Roman"/>
          <w:sz w:val="26"/>
          <w:szCs w:val="26"/>
        </w:rPr>
        <w:t xml:space="preserve">Alternate 1: </w:t>
      </w:r>
      <w:r w:rsidR="00277883" w:rsidRPr="003877F9">
        <w:rPr>
          <w:rFonts w:ascii="Times New Roman" w:hAnsi="Times New Roman"/>
          <w:b/>
          <w:bCs/>
          <w:sz w:val="26"/>
          <w:szCs w:val="26"/>
        </w:rPr>
        <w:t>Zeynel G</w:t>
      </w:r>
      <w:r w:rsidR="00AE6F29">
        <w:rPr>
          <w:rFonts w:ascii="Times New Roman" w:hAnsi="Times New Roman"/>
          <w:b/>
          <w:bCs/>
          <w:sz w:val="26"/>
          <w:szCs w:val="26"/>
        </w:rPr>
        <w:t>ú</w:t>
      </w:r>
      <w:r w:rsidR="00277883" w:rsidRPr="003877F9">
        <w:rPr>
          <w:rFonts w:ascii="Times New Roman" w:hAnsi="Times New Roman"/>
          <w:b/>
          <w:bCs/>
          <w:sz w:val="26"/>
          <w:szCs w:val="26"/>
        </w:rPr>
        <w:t>l</w:t>
      </w:r>
      <w:r w:rsidRPr="003877F9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AE6F29">
        <w:rPr>
          <w:rFonts w:ascii="Times New Roman" w:hAnsi="Times New Roman"/>
          <w:sz w:val="26"/>
          <w:szCs w:val="26"/>
        </w:rPr>
        <w:t>a</w:t>
      </w:r>
      <w:r w:rsidR="002A3A44" w:rsidRPr="003877F9">
        <w:rPr>
          <w:rFonts w:ascii="Times New Roman" w:hAnsi="Times New Roman"/>
          <w:sz w:val="26"/>
          <w:szCs w:val="26"/>
        </w:rPr>
        <w:t>ssistant</w:t>
      </w:r>
      <w:r w:rsidR="002A3A44" w:rsidRPr="003877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E6F29">
        <w:rPr>
          <w:rFonts w:ascii="Times New Roman" w:hAnsi="Times New Roman"/>
          <w:sz w:val="26"/>
          <w:szCs w:val="26"/>
        </w:rPr>
        <w:t>p</w:t>
      </w:r>
      <w:r w:rsidRPr="003877F9">
        <w:rPr>
          <w:rFonts w:ascii="Times New Roman" w:hAnsi="Times New Roman"/>
          <w:sz w:val="26"/>
          <w:szCs w:val="26"/>
        </w:rPr>
        <w:t xml:space="preserve">rofessor, </w:t>
      </w:r>
      <w:r w:rsidR="00AE6F29">
        <w:rPr>
          <w:rFonts w:ascii="Times New Roman" w:hAnsi="Times New Roman"/>
          <w:sz w:val="26"/>
          <w:szCs w:val="26"/>
        </w:rPr>
        <w:t>a</w:t>
      </w:r>
      <w:r w:rsidR="002A3A44" w:rsidRPr="003877F9">
        <w:rPr>
          <w:rFonts w:ascii="Times New Roman" w:hAnsi="Times New Roman"/>
          <w:sz w:val="26"/>
          <w:szCs w:val="26"/>
        </w:rPr>
        <w:t>nthropology</w:t>
      </w:r>
      <w:r w:rsidR="00AE6F29">
        <w:rPr>
          <w:rFonts w:ascii="Times New Roman" w:hAnsi="Times New Roman"/>
          <w:sz w:val="26"/>
          <w:szCs w:val="26"/>
        </w:rPr>
        <w:t>,</w:t>
      </w:r>
      <w:r w:rsidRPr="003877F9">
        <w:rPr>
          <w:rFonts w:ascii="Times New Roman" w:hAnsi="Times New Roman"/>
          <w:sz w:val="26"/>
          <w:szCs w:val="26"/>
        </w:rPr>
        <w:t xml:space="preserve"> </w:t>
      </w:r>
      <w:r w:rsidR="00AE6F29">
        <w:rPr>
          <w:rFonts w:ascii="Times New Roman" w:hAnsi="Times New Roman"/>
          <w:bCs/>
          <w:sz w:val="26"/>
          <w:szCs w:val="26"/>
        </w:rPr>
        <w:t>“</w:t>
      </w:r>
      <w:r w:rsidR="002A3A44" w:rsidRPr="003877F9">
        <w:rPr>
          <w:rFonts w:ascii="Times New Roman" w:hAnsi="Times New Roman"/>
          <w:bCs/>
          <w:sz w:val="26"/>
          <w:szCs w:val="26"/>
        </w:rPr>
        <w:t>The Violence of Evidence: Law, Medicine and the Right to Worker Health in Turkey</w:t>
      </w:r>
      <w:r w:rsidR="00AE6F29">
        <w:rPr>
          <w:rFonts w:ascii="Times New Roman" w:hAnsi="Times New Roman"/>
          <w:bCs/>
          <w:sz w:val="26"/>
          <w:szCs w:val="26"/>
        </w:rPr>
        <w:t>”</w:t>
      </w:r>
    </w:p>
    <w:p w14:paraId="361C14E1" w14:textId="561D5603" w:rsidR="0088649F" w:rsidRPr="003877F9" w:rsidRDefault="0088649F" w:rsidP="002A3A44">
      <w:pPr>
        <w:pStyle w:val="FootnoteText"/>
        <w:rPr>
          <w:rFonts w:ascii="Times New Roman" w:hAnsi="Times New Roman"/>
          <w:bCs/>
          <w:sz w:val="26"/>
          <w:szCs w:val="26"/>
        </w:rPr>
      </w:pPr>
      <w:r w:rsidRPr="003877F9">
        <w:rPr>
          <w:rFonts w:ascii="Times New Roman" w:hAnsi="Times New Roman"/>
          <w:sz w:val="26"/>
          <w:szCs w:val="26"/>
        </w:rPr>
        <w:t xml:space="preserve">Alternate 2: </w:t>
      </w:r>
      <w:r w:rsidR="002A3A44" w:rsidRPr="003877F9">
        <w:rPr>
          <w:rFonts w:ascii="Times New Roman" w:hAnsi="Times New Roman"/>
          <w:b/>
          <w:bCs/>
          <w:sz w:val="26"/>
          <w:szCs w:val="26"/>
        </w:rPr>
        <w:t>Claire Laurier Decoteau</w:t>
      </w:r>
      <w:r w:rsidRPr="003877F9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AE6F29">
        <w:rPr>
          <w:rFonts w:ascii="Times New Roman" w:hAnsi="Times New Roman"/>
          <w:sz w:val="26"/>
          <w:szCs w:val="26"/>
        </w:rPr>
        <w:t>p</w:t>
      </w:r>
      <w:r w:rsidRPr="003877F9">
        <w:rPr>
          <w:rFonts w:ascii="Times New Roman" w:hAnsi="Times New Roman"/>
          <w:sz w:val="26"/>
          <w:szCs w:val="26"/>
        </w:rPr>
        <w:t xml:space="preserve">rofessor, </w:t>
      </w:r>
      <w:r w:rsidR="00AE6F29">
        <w:rPr>
          <w:rFonts w:ascii="Times New Roman" w:hAnsi="Times New Roman"/>
          <w:sz w:val="26"/>
          <w:szCs w:val="26"/>
        </w:rPr>
        <w:t>s</w:t>
      </w:r>
      <w:r w:rsidR="002A3A44" w:rsidRPr="003877F9">
        <w:rPr>
          <w:rFonts w:ascii="Times New Roman" w:hAnsi="Times New Roman"/>
          <w:sz w:val="26"/>
          <w:szCs w:val="26"/>
        </w:rPr>
        <w:t>ociology</w:t>
      </w:r>
      <w:r w:rsidR="00AE6F29">
        <w:rPr>
          <w:rFonts w:ascii="Times New Roman" w:hAnsi="Times New Roman"/>
          <w:sz w:val="26"/>
          <w:szCs w:val="26"/>
        </w:rPr>
        <w:t>,</w:t>
      </w:r>
      <w:r w:rsidRPr="003877F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E6F29">
        <w:rPr>
          <w:rFonts w:ascii="Times New Roman" w:hAnsi="Times New Roman"/>
          <w:bCs/>
          <w:sz w:val="26"/>
          <w:szCs w:val="26"/>
        </w:rPr>
        <w:t>“</w:t>
      </w:r>
      <w:r w:rsidR="002A3A44" w:rsidRPr="003877F9">
        <w:rPr>
          <w:rFonts w:ascii="Times New Roman" w:hAnsi="Times New Roman"/>
          <w:bCs/>
          <w:sz w:val="26"/>
          <w:szCs w:val="26"/>
        </w:rPr>
        <w:t>Reproductive Borderlands: Navigating the Fractured Reproductive Care Landscape post-Dobbs</w:t>
      </w:r>
      <w:r w:rsidR="00AE6F29">
        <w:rPr>
          <w:rFonts w:ascii="Times New Roman" w:hAnsi="Times New Roman"/>
          <w:bCs/>
          <w:sz w:val="26"/>
          <w:szCs w:val="26"/>
        </w:rPr>
        <w:t>”</w:t>
      </w:r>
      <w:r w:rsidRPr="003877F9">
        <w:rPr>
          <w:rFonts w:ascii="Times New Roman" w:hAnsi="Times New Roman"/>
          <w:b/>
          <w:sz w:val="26"/>
          <w:szCs w:val="26"/>
        </w:rPr>
        <w:t xml:space="preserve"> </w:t>
      </w:r>
    </w:p>
    <w:p w14:paraId="0DDA78E1" w14:textId="336529D2" w:rsidR="0088649F" w:rsidRPr="003877F9" w:rsidRDefault="0088649F" w:rsidP="003877F9">
      <w:pPr>
        <w:pStyle w:val="FootnoteText"/>
        <w:rPr>
          <w:rFonts w:ascii="Times New Roman" w:hAnsi="Times New Roman"/>
          <w:sz w:val="26"/>
          <w:szCs w:val="26"/>
        </w:rPr>
      </w:pPr>
      <w:r w:rsidRPr="003877F9">
        <w:rPr>
          <w:rFonts w:ascii="Times New Roman" w:hAnsi="Times New Roman"/>
          <w:sz w:val="26"/>
          <w:szCs w:val="26"/>
        </w:rPr>
        <w:t xml:space="preserve">Alternate 3: </w:t>
      </w:r>
      <w:r w:rsidR="002A3A44" w:rsidRPr="003877F9">
        <w:rPr>
          <w:rFonts w:ascii="Times New Roman" w:hAnsi="Times New Roman"/>
          <w:b/>
          <w:bCs/>
          <w:sz w:val="26"/>
          <w:szCs w:val="26"/>
        </w:rPr>
        <w:t>Paul-Brian McInerney</w:t>
      </w:r>
      <w:r w:rsidRPr="003877F9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AE6F29">
        <w:rPr>
          <w:rFonts w:ascii="Times New Roman" w:hAnsi="Times New Roman"/>
          <w:sz w:val="26"/>
          <w:szCs w:val="26"/>
        </w:rPr>
        <w:t>a</w:t>
      </w:r>
      <w:r w:rsidRPr="003877F9">
        <w:rPr>
          <w:rFonts w:ascii="Times New Roman" w:hAnsi="Times New Roman"/>
          <w:sz w:val="26"/>
          <w:szCs w:val="26"/>
        </w:rPr>
        <w:t xml:space="preserve">ssociate </w:t>
      </w:r>
      <w:r w:rsidR="00AE6F29">
        <w:rPr>
          <w:rFonts w:ascii="Times New Roman" w:hAnsi="Times New Roman"/>
          <w:sz w:val="26"/>
          <w:szCs w:val="26"/>
        </w:rPr>
        <w:t>p</w:t>
      </w:r>
      <w:r w:rsidRPr="003877F9">
        <w:rPr>
          <w:rFonts w:ascii="Times New Roman" w:hAnsi="Times New Roman"/>
          <w:sz w:val="26"/>
          <w:szCs w:val="26"/>
        </w:rPr>
        <w:t xml:space="preserve">rofessor, </w:t>
      </w:r>
      <w:r w:rsidR="00AE6F29">
        <w:rPr>
          <w:rFonts w:ascii="Times New Roman" w:hAnsi="Times New Roman"/>
          <w:sz w:val="26"/>
          <w:szCs w:val="26"/>
        </w:rPr>
        <w:t>s</w:t>
      </w:r>
      <w:r w:rsidR="002A3A44" w:rsidRPr="003877F9">
        <w:rPr>
          <w:rFonts w:ascii="Times New Roman" w:hAnsi="Times New Roman"/>
          <w:sz w:val="26"/>
          <w:szCs w:val="26"/>
        </w:rPr>
        <w:t>ociology</w:t>
      </w:r>
      <w:r w:rsidR="00AE6F29">
        <w:rPr>
          <w:rFonts w:ascii="Times New Roman" w:hAnsi="Times New Roman"/>
          <w:sz w:val="26"/>
          <w:szCs w:val="26"/>
        </w:rPr>
        <w:t>,</w:t>
      </w:r>
      <w:r w:rsidRPr="003877F9">
        <w:rPr>
          <w:rFonts w:ascii="Times New Roman" w:hAnsi="Times New Roman"/>
          <w:sz w:val="26"/>
          <w:szCs w:val="26"/>
        </w:rPr>
        <w:t xml:space="preserve"> </w:t>
      </w:r>
      <w:r w:rsidR="00AE6F29">
        <w:rPr>
          <w:rFonts w:ascii="Times New Roman" w:hAnsi="Times New Roman"/>
          <w:sz w:val="26"/>
          <w:szCs w:val="26"/>
        </w:rPr>
        <w:t>“</w:t>
      </w:r>
      <w:r w:rsidR="002A3A44" w:rsidRPr="003877F9">
        <w:rPr>
          <w:rFonts w:ascii="Times New Roman" w:hAnsi="Times New Roman"/>
          <w:sz w:val="26"/>
          <w:szCs w:val="26"/>
        </w:rPr>
        <w:t>Whither Woke Capitalism: The Philosophy and Practice of Moral Markets in the Trump Era</w:t>
      </w:r>
      <w:r w:rsidR="00AE6F29">
        <w:rPr>
          <w:rFonts w:ascii="Times New Roman" w:hAnsi="Times New Roman"/>
          <w:sz w:val="26"/>
          <w:szCs w:val="26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052A" w14:textId="77777777" w:rsidR="00767DEA" w:rsidRDefault="0076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3EE34B" w14:textId="77777777" w:rsidR="00767DEA" w:rsidRDefault="0076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7746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1DC92D60" w14:textId="77230D30" w:rsidR="003B2A4B" w:rsidRPr="003B2A4B" w:rsidRDefault="003B2A4B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B2A4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B2A4B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3B2A4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3B2A4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3B2A4B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873EF32" w14:textId="77777777" w:rsidR="00767DEA" w:rsidRPr="003B2A4B" w:rsidRDefault="00767DEA" w:rsidP="003B2A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9F"/>
    <w:rsid w:val="0004036B"/>
    <w:rsid w:val="00063984"/>
    <w:rsid w:val="000A0CD0"/>
    <w:rsid w:val="00274740"/>
    <w:rsid w:val="00277883"/>
    <w:rsid w:val="002948F5"/>
    <w:rsid w:val="002A3A44"/>
    <w:rsid w:val="00326502"/>
    <w:rsid w:val="00373827"/>
    <w:rsid w:val="003877F9"/>
    <w:rsid w:val="003B2A4B"/>
    <w:rsid w:val="003C4B1D"/>
    <w:rsid w:val="00553612"/>
    <w:rsid w:val="005C6C8D"/>
    <w:rsid w:val="00756F16"/>
    <w:rsid w:val="00767DEA"/>
    <w:rsid w:val="0077237D"/>
    <w:rsid w:val="007821E3"/>
    <w:rsid w:val="007A6BB0"/>
    <w:rsid w:val="0088649F"/>
    <w:rsid w:val="00956BDB"/>
    <w:rsid w:val="00A9148D"/>
    <w:rsid w:val="00AE6F29"/>
    <w:rsid w:val="00B427EA"/>
    <w:rsid w:val="00BA4E01"/>
    <w:rsid w:val="00C15E6B"/>
    <w:rsid w:val="00C34024"/>
    <w:rsid w:val="00C911D5"/>
    <w:rsid w:val="00DC1619"/>
    <w:rsid w:val="00F9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8A845"/>
  <w15:chartTrackingRefBased/>
  <w15:docId w15:val="{05F8207A-C893-4144-BF01-764EFA96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4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4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4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6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49F"/>
  </w:style>
  <w:style w:type="paragraph" w:styleId="FootnoteText">
    <w:name w:val="footnote text"/>
    <w:basedOn w:val="Normal"/>
    <w:link w:val="FootnoteTextChar"/>
    <w:semiHidden/>
    <w:rsid w:val="0088649F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88649F"/>
    <w:rPr>
      <w:rFonts w:ascii="Univers" w:eastAsia="Times New Roman" w:hAnsi="Univers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88649F"/>
    <w:rPr>
      <w:vertAlign w:val="superscript"/>
    </w:rPr>
  </w:style>
  <w:style w:type="character" w:styleId="PageNumber">
    <w:name w:val="page number"/>
    <w:basedOn w:val="DefaultParagraphFont"/>
    <w:rsid w:val="0088649F"/>
  </w:style>
  <w:style w:type="paragraph" w:styleId="Footer">
    <w:name w:val="footer"/>
    <w:basedOn w:val="Normal"/>
    <w:link w:val="FooterChar"/>
    <w:uiPriority w:val="99"/>
    <w:unhideWhenUsed/>
    <w:rsid w:val="002A3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A44"/>
  </w:style>
  <w:style w:type="paragraph" w:styleId="Revision">
    <w:name w:val="Revision"/>
    <w:hidden/>
    <w:uiPriority w:val="99"/>
    <w:semiHidden/>
    <w:rsid w:val="000A0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Abid, Faizan H</dc:creator>
  <cp:keywords/>
  <dc:description/>
  <cp:lastModifiedBy>Williams, Aubrie</cp:lastModifiedBy>
  <cp:revision>11</cp:revision>
  <dcterms:created xsi:type="dcterms:W3CDTF">2026-03-30T17:36:00Z</dcterms:created>
  <dcterms:modified xsi:type="dcterms:W3CDTF">2026-05-21T19:38:00Z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54f49be2-49b8-4958-9bb1-e1af6027fdc7</vt:lpwstr>
  </property>
</Properties>
</file>