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099F" w14:textId="77777777" w:rsidR="004B2B58" w:rsidRPr="004B2B58" w:rsidRDefault="004B2B58" w:rsidP="004B2B5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4B2B58">
        <w:rPr>
          <w:rFonts w:ascii="Times New Roman" w:eastAsia="Times New Roman" w:hAnsi="Times New Roman" w:cs="Times New Roman"/>
          <w:color w:val="FF0000"/>
          <w:kern w:val="0"/>
          <w:sz w:val="26"/>
          <w:szCs w:val="26"/>
          <w14:ligatures w14:val="none"/>
        </w:rPr>
        <w:t>Approved by the Board of Trustees</w:t>
      </w:r>
    </w:p>
    <w:bookmarkEnd w:id="0"/>
    <w:bookmarkEnd w:id="1"/>
    <w:p w14:paraId="4260D8D3" w14:textId="77777777" w:rsidR="004B2B58" w:rsidRPr="004B2B58" w:rsidRDefault="004B2B58" w:rsidP="004B2B5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4B2B58">
        <w:rPr>
          <w:rFonts w:ascii="Times New Roman" w:eastAsia="Times New Roman" w:hAnsi="Times New Roman" w:cs="Times New Roman"/>
          <w:color w:val="FF0000"/>
          <w:kern w:val="0"/>
          <w:sz w:val="26"/>
          <w:szCs w:val="26"/>
          <w14:ligatures w14:val="none"/>
        </w:rPr>
        <w:t>May 22, 2025</w:t>
      </w:r>
    </w:p>
    <w:p w14:paraId="7F460EA9" w14:textId="7968C99A" w:rsidR="009653A3" w:rsidRPr="002A67DE" w:rsidRDefault="000212C4"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19</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474CD863" w:rsidR="009653A3" w:rsidRPr="002A67DE" w:rsidRDefault="009653A3" w:rsidP="009653A3">
      <w:pPr>
        <w:pStyle w:val="bdheading2"/>
        <w:rPr>
          <w:szCs w:val="26"/>
        </w:rPr>
      </w:pPr>
      <w:r w:rsidRPr="002A67DE">
        <w:rPr>
          <w:szCs w:val="26"/>
        </w:rPr>
        <w:tab/>
      </w:r>
      <w:r w:rsidR="00245D98">
        <w:rPr>
          <w:szCs w:val="26"/>
        </w:rPr>
        <w:t>May 22</w:t>
      </w:r>
      <w:r w:rsidR="0078726D">
        <w:rPr>
          <w:szCs w:val="26"/>
        </w:rPr>
        <w:t>, 2025</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3A9475B" w14:textId="517C2FC1" w:rsidR="00D860B5" w:rsidRPr="0000336B" w:rsidRDefault="007449C7" w:rsidP="00D860B5">
      <w:pPr>
        <w:pStyle w:val="PlainText"/>
        <w:jc w:val="center"/>
        <w:rPr>
          <w:rFonts w:ascii="Times New Roman" w:hAnsi="Times New Roman"/>
          <w:sz w:val="26"/>
          <w:szCs w:val="26"/>
        </w:rPr>
      </w:pPr>
      <w:r>
        <w:rPr>
          <w:rFonts w:ascii="Times New Roman" w:eastAsia="Times New Roman" w:hAnsi="Times New Roman"/>
          <w:sz w:val="26"/>
          <w:szCs w:val="20"/>
        </w:rPr>
        <w:t xml:space="preserve">ESTABLISH THE </w:t>
      </w:r>
      <w:r w:rsidR="00401CA9">
        <w:rPr>
          <w:rFonts w:ascii="Times New Roman" w:eastAsia="Times New Roman" w:hAnsi="Times New Roman"/>
          <w:sz w:val="26"/>
          <w:szCs w:val="20"/>
        </w:rPr>
        <w:t>MASTER OF VETERINARY SCIENCE IN APPLIED VETERINARY SCIENCES</w:t>
      </w:r>
      <w:r w:rsidR="00D860B5">
        <w:rPr>
          <w:rFonts w:ascii="Times New Roman" w:hAnsi="Times New Roman"/>
          <w:sz w:val="26"/>
          <w:szCs w:val="26"/>
        </w:rPr>
        <w:t xml:space="preserve">, </w:t>
      </w:r>
      <w:r w:rsidR="00327B12">
        <w:rPr>
          <w:rFonts w:ascii="Times New Roman" w:hAnsi="Times New Roman"/>
          <w:sz w:val="26"/>
          <w:szCs w:val="26"/>
        </w:rPr>
        <w:t xml:space="preserve">COLLEGE OF </w:t>
      </w:r>
      <w:r w:rsidR="00401CA9">
        <w:rPr>
          <w:rFonts w:ascii="Times New Roman" w:hAnsi="Times New Roman"/>
          <w:sz w:val="26"/>
          <w:szCs w:val="26"/>
        </w:rPr>
        <w:t>VETERINARY MEDICINE AND THE GRADUATE COLLEGE</w:t>
      </w:r>
      <w:r w:rsidR="00D860B5">
        <w:rPr>
          <w:rFonts w:ascii="Times New Roman" w:hAnsi="Times New Roman"/>
          <w:sz w:val="26"/>
          <w:szCs w:val="26"/>
        </w:rPr>
        <w:t>,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00F1EDD0"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7449C7">
        <w:rPr>
          <w:rFonts w:ascii="Times New Roman" w:hAnsi="Times New Roman"/>
          <w:sz w:val="26"/>
          <w:szCs w:val="26"/>
        </w:rPr>
        <w:t xml:space="preserve">Establish the </w:t>
      </w:r>
      <w:r w:rsidR="00401CA9">
        <w:rPr>
          <w:rFonts w:ascii="Times New Roman" w:hAnsi="Times New Roman"/>
          <w:sz w:val="26"/>
          <w:szCs w:val="26"/>
        </w:rPr>
        <w:t>Master of Veterinary Science in Applied Veterinary Sciences</w:t>
      </w:r>
      <w:r w:rsidR="00D860B5">
        <w:rPr>
          <w:rFonts w:ascii="Times New Roman" w:hAnsi="Times New Roman"/>
          <w:sz w:val="26"/>
          <w:szCs w:val="26"/>
        </w:rPr>
        <w:t xml:space="preserve">, </w:t>
      </w:r>
      <w:r w:rsidR="00381DBD">
        <w:rPr>
          <w:rFonts w:ascii="Times New Roman" w:hAnsi="Times New Roman"/>
          <w:sz w:val="26"/>
          <w:szCs w:val="26"/>
        </w:rPr>
        <w:t xml:space="preserve">College of </w:t>
      </w:r>
      <w:r w:rsidR="00401CA9">
        <w:rPr>
          <w:rFonts w:ascii="Times New Roman" w:hAnsi="Times New Roman"/>
          <w:sz w:val="26"/>
          <w:szCs w:val="26"/>
        </w:rPr>
        <w:t>Veterinary Medicine and the Graduate College</w:t>
      </w:r>
    </w:p>
    <w:p w14:paraId="30A1A63C" w14:textId="77777777" w:rsidR="009653A3" w:rsidRPr="002A67DE" w:rsidRDefault="009653A3" w:rsidP="009653A3">
      <w:pPr>
        <w:pStyle w:val="bdstyle1"/>
        <w:rPr>
          <w:szCs w:val="26"/>
        </w:rPr>
      </w:pPr>
    </w:p>
    <w:p w14:paraId="0FDF56BF" w14:textId="6D340773" w:rsidR="009653A3" w:rsidRPr="00FE114B" w:rsidRDefault="009653A3" w:rsidP="00FE114B">
      <w:pPr>
        <w:pStyle w:val="bdstyle1"/>
        <w:rPr>
          <w:szCs w:val="26"/>
        </w:rPr>
      </w:pPr>
      <w:r w:rsidRPr="002A67DE">
        <w:rPr>
          <w:b/>
          <w:bCs/>
          <w:szCs w:val="26"/>
        </w:rPr>
        <w:t>Funding:</w:t>
      </w:r>
      <w:r w:rsidRPr="002A67DE">
        <w:rPr>
          <w:szCs w:val="26"/>
        </w:rPr>
        <w:tab/>
      </w:r>
      <w:r w:rsidR="00327B12">
        <w:t>No</w:t>
      </w:r>
      <w:r w:rsidR="00F449B4">
        <w:t xml:space="preserve"> new funding required</w:t>
      </w:r>
    </w:p>
    <w:p w14:paraId="060F84A7" w14:textId="77777777" w:rsidR="009653A3" w:rsidRDefault="009653A3" w:rsidP="00FE114B">
      <w:pPr>
        <w:spacing w:after="0" w:line="240" w:lineRule="auto"/>
        <w:rPr>
          <w:rFonts w:ascii="Times New Roman" w:hAnsi="Times New Roman" w:cs="Times New Roman"/>
          <w:sz w:val="26"/>
          <w:szCs w:val="26"/>
          <w:u w:val="single"/>
        </w:rPr>
      </w:pPr>
    </w:p>
    <w:p w14:paraId="5596C926" w14:textId="77777777" w:rsidR="00A56ECF" w:rsidRPr="002A67DE" w:rsidRDefault="00A56ECF" w:rsidP="00FE114B">
      <w:pPr>
        <w:spacing w:after="0" w:line="240" w:lineRule="auto"/>
        <w:rPr>
          <w:rFonts w:ascii="Times New Roman" w:hAnsi="Times New Roman" w:cs="Times New Roman"/>
          <w:sz w:val="26"/>
          <w:szCs w:val="26"/>
          <w:u w:val="single"/>
        </w:rPr>
      </w:pPr>
    </w:p>
    <w:p w14:paraId="6C76523A" w14:textId="000EBA65" w:rsidR="00D860B5" w:rsidRPr="00D860B5" w:rsidRDefault="00D860B5" w:rsidP="00FE114B">
      <w:pPr>
        <w:spacing w:after="0" w:line="480" w:lineRule="auto"/>
        <w:ind w:firstLine="1440"/>
        <w:rPr>
          <w:rFonts w:ascii="Times New Roman" w:hAnsi="Times New Roman" w:cs="Times New Roman"/>
          <w:sz w:val="26"/>
          <w:szCs w:val="26"/>
        </w:rPr>
      </w:pPr>
      <w:bookmarkStart w:id="2" w:name="_Hlk159577751"/>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xml:space="preserve">, with the advice of the </w:t>
      </w:r>
      <w:r w:rsidR="003159A9">
        <w:rPr>
          <w:rFonts w:ascii="Times New Roman" w:hAnsi="Times New Roman" w:cs="Times New Roman"/>
          <w:sz w:val="26"/>
          <w:szCs w:val="26"/>
        </w:rPr>
        <w:t xml:space="preserve">University of Illinois </w:t>
      </w:r>
      <w:r w:rsidRPr="00D860B5">
        <w:rPr>
          <w:rFonts w:ascii="Times New Roman" w:hAnsi="Times New Roman" w:cs="Times New Roman"/>
          <w:sz w:val="26"/>
          <w:szCs w:val="26"/>
        </w:rPr>
        <w:t>Urbana-Champaign Senate</w:t>
      </w:r>
      <w:r w:rsidR="00F449B4">
        <w:rPr>
          <w:rFonts w:ascii="Times New Roman" w:hAnsi="Times New Roman" w:cs="Times New Roman"/>
          <w:sz w:val="26"/>
          <w:szCs w:val="26"/>
        </w:rPr>
        <w:t>,</w:t>
      </w:r>
      <w:r w:rsidRPr="00D860B5">
        <w:rPr>
          <w:rFonts w:ascii="Times New Roman" w:hAnsi="Times New Roman" w:cs="Times New Roman"/>
          <w:sz w:val="26"/>
          <w:szCs w:val="26"/>
        </w:rPr>
        <w:t xml:space="preserve"> recommends approval of a proposal from </w:t>
      </w:r>
      <w:bookmarkEnd w:id="2"/>
      <w:r w:rsidR="007449C7">
        <w:rPr>
          <w:rFonts w:ascii="Times New Roman" w:hAnsi="Times New Roman" w:cs="Times New Roman"/>
          <w:sz w:val="26"/>
          <w:szCs w:val="26"/>
        </w:rPr>
        <w:t xml:space="preserve">the </w:t>
      </w:r>
      <w:r w:rsidR="00381DBD">
        <w:rPr>
          <w:rFonts w:ascii="Times New Roman" w:hAnsi="Times New Roman" w:cs="Times New Roman"/>
          <w:sz w:val="26"/>
          <w:szCs w:val="26"/>
        </w:rPr>
        <w:t>College of</w:t>
      </w:r>
      <w:r w:rsidR="00401CA9">
        <w:rPr>
          <w:rFonts w:ascii="Times New Roman" w:hAnsi="Times New Roman" w:cs="Times New Roman"/>
          <w:sz w:val="26"/>
          <w:szCs w:val="26"/>
        </w:rPr>
        <w:t xml:space="preserve"> Veterinary Medicine and the Graduate College</w:t>
      </w:r>
      <w:r w:rsidRPr="00D860B5">
        <w:rPr>
          <w:rFonts w:ascii="Times New Roman" w:hAnsi="Times New Roman" w:cs="Times New Roman"/>
          <w:sz w:val="26"/>
          <w:szCs w:val="26"/>
        </w:rPr>
        <w:t xml:space="preserve"> to </w:t>
      </w:r>
      <w:r w:rsidR="007449C7">
        <w:rPr>
          <w:rFonts w:ascii="Times New Roman" w:hAnsi="Times New Roman" w:cs="Times New Roman"/>
          <w:sz w:val="26"/>
          <w:szCs w:val="26"/>
        </w:rPr>
        <w:t xml:space="preserve">establish the </w:t>
      </w:r>
      <w:r w:rsidR="00401CA9">
        <w:rPr>
          <w:rFonts w:ascii="Times New Roman" w:hAnsi="Times New Roman" w:cs="Times New Roman"/>
          <w:sz w:val="26"/>
          <w:szCs w:val="26"/>
        </w:rPr>
        <w:t>Master of Veterinary Science in Applied Veterinary Sciences (MVS in AVS)</w:t>
      </w:r>
      <w:r w:rsidR="006F619C">
        <w:rPr>
          <w:rFonts w:ascii="Times New Roman" w:hAnsi="Times New Roman" w:cs="Times New Roman"/>
          <w:sz w:val="26"/>
          <w:szCs w:val="26"/>
        </w:rPr>
        <w:t>.</w:t>
      </w:r>
    </w:p>
    <w:p w14:paraId="602D0233" w14:textId="3102B8FD" w:rsidR="00E11FE2" w:rsidRDefault="006F619C" w:rsidP="003159A9">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proposed </w:t>
      </w:r>
      <w:r w:rsidR="00401CA9">
        <w:rPr>
          <w:rFonts w:ascii="Times New Roman" w:hAnsi="Times New Roman" w:cs="Times New Roman"/>
          <w:sz w:val="26"/>
          <w:szCs w:val="26"/>
        </w:rPr>
        <w:t xml:space="preserve">MVS in AVS is a crucial step toward addressing significant knowledge gaps for veterinary professionals. Currently, the </w:t>
      </w:r>
      <w:r w:rsidR="00F30540">
        <w:rPr>
          <w:rFonts w:ascii="Times New Roman" w:hAnsi="Times New Roman" w:cs="Times New Roman"/>
          <w:sz w:val="26"/>
          <w:szCs w:val="26"/>
        </w:rPr>
        <w:t xml:space="preserve">College of Veterinary Medicine’s </w:t>
      </w:r>
      <w:r w:rsidR="00401CA9">
        <w:rPr>
          <w:rFonts w:ascii="Times New Roman" w:hAnsi="Times New Roman" w:cs="Times New Roman"/>
          <w:sz w:val="26"/>
          <w:szCs w:val="26"/>
        </w:rPr>
        <w:t xml:space="preserve">MVS in Livestock Systems Health, which attracts a diverse group of students working within the livestock industry, helps address this gap as it relates to the traditional livestock production specialization area. The new major in Applied Veterinary Sciences is designed to align with the educational backgrounds of students entering the animal health industry. It will allow them to enhance their existing knowledge, skills, and abilities </w:t>
      </w:r>
      <w:r w:rsidR="00401CA9">
        <w:rPr>
          <w:rFonts w:ascii="Times New Roman" w:hAnsi="Times New Roman" w:cs="Times New Roman"/>
          <w:sz w:val="26"/>
          <w:szCs w:val="26"/>
        </w:rPr>
        <w:lastRenderedPageBreak/>
        <w:t>through a customized educational experience and empower them to make a significant impact in their own careers and within the broader field of animal health.</w:t>
      </w:r>
    </w:p>
    <w:p w14:paraId="6F6603DC" w14:textId="3015DBD2" w:rsidR="00B73EB5" w:rsidRDefault="00401CA9" w:rsidP="00FE114B">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Applied veterinary scientists play a critical role in society</w:t>
      </w:r>
      <w:r w:rsidR="00B85DC2">
        <w:rPr>
          <w:rFonts w:ascii="Times New Roman" w:hAnsi="Times New Roman" w:cs="Times New Roman"/>
          <w:sz w:val="26"/>
          <w:szCs w:val="26"/>
        </w:rPr>
        <w:t xml:space="preserve">, ensuring the health and welfare of animals. They play a vital role in safeguarding public health by controlling zoonotic diseases and ensuring the safety of the food supply by overseeing </w:t>
      </w:r>
      <w:r w:rsidR="007740CA">
        <w:rPr>
          <w:rFonts w:ascii="Times New Roman" w:hAnsi="Times New Roman" w:cs="Times New Roman"/>
          <w:sz w:val="26"/>
          <w:szCs w:val="26"/>
        </w:rPr>
        <w:t xml:space="preserve">animal </w:t>
      </w:r>
      <w:r w:rsidR="00B85DC2">
        <w:rPr>
          <w:rFonts w:ascii="Times New Roman" w:hAnsi="Times New Roman" w:cs="Times New Roman"/>
          <w:sz w:val="26"/>
          <w:szCs w:val="26"/>
        </w:rPr>
        <w:t>health. Veterinary scientists assist wildlife conservation efforts, protecting biodiversity and contributing to controlling invasive species and addressing ecological challenges related to human activity. They contribute to biomedical research. By optimizing the health and productivity of farm animals, veterinary scientists help promote sustainable agriculture, ensuring a reliable supply of food while minimizing environmental impact.</w:t>
      </w:r>
    </w:p>
    <w:p w14:paraId="5D5B28D3" w14:textId="7F301DF5" w:rsidR="00327B12" w:rsidRDefault="00B85DC2" w:rsidP="00FE114B">
      <w:pPr>
        <w:spacing w:after="0" w:line="480" w:lineRule="auto"/>
        <w:ind w:firstLine="1440"/>
      </w:pPr>
      <w:r>
        <w:rPr>
          <w:rFonts w:ascii="Times New Roman" w:hAnsi="Times New Roman" w:cs="Times New Roman"/>
          <w:sz w:val="26"/>
          <w:szCs w:val="26"/>
        </w:rPr>
        <w:t xml:space="preserve">Funding from the </w:t>
      </w:r>
      <w:r w:rsidR="00F449B4">
        <w:rPr>
          <w:rFonts w:ascii="Times New Roman" w:hAnsi="Times New Roman" w:cs="Times New Roman"/>
          <w:sz w:val="26"/>
          <w:szCs w:val="26"/>
        </w:rPr>
        <w:t>p</w:t>
      </w:r>
      <w:r>
        <w:rPr>
          <w:rFonts w:ascii="Times New Roman" w:hAnsi="Times New Roman" w:cs="Times New Roman"/>
          <w:sz w:val="26"/>
          <w:szCs w:val="26"/>
        </w:rPr>
        <w:t xml:space="preserve">rovost’s Investment for Growth </w:t>
      </w:r>
      <w:r w:rsidR="00F449B4">
        <w:rPr>
          <w:rFonts w:ascii="Times New Roman" w:hAnsi="Times New Roman" w:cs="Times New Roman"/>
          <w:sz w:val="26"/>
          <w:szCs w:val="26"/>
        </w:rPr>
        <w:t>P</w:t>
      </w:r>
      <w:r>
        <w:rPr>
          <w:rFonts w:ascii="Times New Roman" w:hAnsi="Times New Roman" w:cs="Times New Roman"/>
          <w:sz w:val="26"/>
          <w:szCs w:val="26"/>
        </w:rPr>
        <w:t>rogram enabled the creation of the College of Veterinary Medicine’s i-Learning Team</w:t>
      </w:r>
      <w:r w:rsidR="007740CA">
        <w:rPr>
          <w:rFonts w:ascii="Times New Roman" w:hAnsi="Times New Roman" w:cs="Times New Roman"/>
          <w:sz w:val="26"/>
          <w:szCs w:val="26"/>
        </w:rPr>
        <w:t>, which support</w:t>
      </w:r>
      <w:r w:rsidR="002A0370">
        <w:rPr>
          <w:rFonts w:ascii="Times New Roman" w:hAnsi="Times New Roman" w:cs="Times New Roman"/>
          <w:sz w:val="26"/>
          <w:szCs w:val="26"/>
        </w:rPr>
        <w:t>s</w:t>
      </w:r>
      <w:r w:rsidR="007740CA">
        <w:rPr>
          <w:rFonts w:ascii="Times New Roman" w:hAnsi="Times New Roman" w:cs="Times New Roman"/>
          <w:sz w:val="26"/>
          <w:szCs w:val="26"/>
        </w:rPr>
        <w:t xml:space="preserve"> the </w:t>
      </w:r>
      <w:r w:rsidR="002A0370">
        <w:rPr>
          <w:rFonts w:ascii="Times New Roman" w:hAnsi="Times New Roman" w:cs="Times New Roman"/>
          <w:sz w:val="26"/>
          <w:szCs w:val="26"/>
        </w:rPr>
        <w:t>MVS in Livestock Systems</w:t>
      </w:r>
      <w:r w:rsidR="00F449B4">
        <w:rPr>
          <w:rFonts w:ascii="Times New Roman" w:hAnsi="Times New Roman" w:cs="Times New Roman"/>
          <w:sz w:val="26"/>
          <w:szCs w:val="26"/>
        </w:rPr>
        <w:t xml:space="preserve"> Health</w:t>
      </w:r>
      <w:r w:rsidR="002A0370">
        <w:rPr>
          <w:rFonts w:ascii="Times New Roman" w:hAnsi="Times New Roman" w:cs="Times New Roman"/>
          <w:sz w:val="26"/>
          <w:szCs w:val="26"/>
        </w:rPr>
        <w:t xml:space="preserve"> and will support the </w:t>
      </w:r>
      <w:r w:rsidR="007740CA">
        <w:rPr>
          <w:rFonts w:ascii="Times New Roman" w:hAnsi="Times New Roman" w:cs="Times New Roman"/>
          <w:sz w:val="26"/>
          <w:szCs w:val="26"/>
        </w:rPr>
        <w:t>MVS in AVS</w:t>
      </w:r>
      <w:r>
        <w:rPr>
          <w:rFonts w:ascii="Times New Roman" w:hAnsi="Times New Roman" w:cs="Times New Roman"/>
          <w:sz w:val="26"/>
          <w:szCs w:val="26"/>
        </w:rPr>
        <w:t xml:space="preserve">. This team consists of an academic advisor, instructional designers, media producers, medical illustrators, administrators, marketers, and allocation of faculty appointments to develop and deliver courses. The teams’ salaries are paid through tuition revenue in a self-supporting model. </w:t>
      </w:r>
      <w:r w:rsidR="0078542E">
        <w:rPr>
          <w:rFonts w:ascii="Times New Roman" w:hAnsi="Times New Roman" w:cs="Times New Roman"/>
          <w:sz w:val="26"/>
          <w:szCs w:val="26"/>
        </w:rPr>
        <w:t xml:space="preserve">Faculty have had their appointments strategically adjusted, modifying their clinical obligations, to ensure they are able to allocate sufficient time to teach in the existing MVS in Livestock Systems Health program. The courses within the proposed MVS in </w:t>
      </w:r>
      <w:r w:rsidR="00F449B4">
        <w:rPr>
          <w:rFonts w:ascii="Times New Roman" w:hAnsi="Times New Roman" w:cs="Times New Roman"/>
          <w:sz w:val="26"/>
          <w:szCs w:val="26"/>
        </w:rPr>
        <w:t>AVS</w:t>
      </w:r>
      <w:r w:rsidR="0078542E">
        <w:rPr>
          <w:rFonts w:ascii="Times New Roman" w:hAnsi="Times New Roman" w:cs="Times New Roman"/>
          <w:sz w:val="26"/>
          <w:szCs w:val="26"/>
        </w:rPr>
        <w:t xml:space="preserve"> are taught by these faculty, and there is no alteration in the faculty teaching load. MVS in AVS students will use existing advising and career placement resources, no new </w:t>
      </w:r>
      <w:r w:rsidR="0078542E">
        <w:rPr>
          <w:rFonts w:ascii="Times New Roman" w:hAnsi="Times New Roman" w:cs="Times New Roman"/>
          <w:sz w:val="26"/>
          <w:szCs w:val="26"/>
        </w:rPr>
        <w:lastRenderedPageBreak/>
        <w:t>facilities or adjustments to existing facilities are necessary</w:t>
      </w:r>
      <w:r w:rsidR="00F30540">
        <w:rPr>
          <w:rFonts w:ascii="Times New Roman" w:hAnsi="Times New Roman" w:cs="Times New Roman"/>
          <w:sz w:val="26"/>
          <w:szCs w:val="26"/>
        </w:rPr>
        <w:t>, and the University Library’s resources are sufficient to support the program</w:t>
      </w:r>
      <w:r w:rsidR="0078542E">
        <w:rPr>
          <w:rFonts w:ascii="Times New Roman" w:hAnsi="Times New Roman" w:cs="Times New Roman"/>
          <w:sz w:val="26"/>
          <w:szCs w:val="26"/>
        </w:rPr>
        <w:t xml:space="preserve">. </w:t>
      </w:r>
    </w:p>
    <w:p w14:paraId="6353C83B" w14:textId="77777777" w:rsidR="00D860B5" w:rsidRPr="00D860B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5FA103E7" w:rsidR="00D860B5" w:rsidRPr="00D860B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 xml:space="preserve">The University Senates Conference has indicated that no further </w:t>
      </w:r>
      <w:r w:rsidR="00F449B4">
        <w:rPr>
          <w:rFonts w:ascii="Times New Roman" w:hAnsi="Times New Roman" w:cs="Times New Roman"/>
          <w:kern w:val="0"/>
          <w:sz w:val="26"/>
          <w:szCs w:val="26"/>
          <w14:ligatures w14:val="none"/>
        </w:rPr>
        <w:t>s</w:t>
      </w:r>
      <w:r w:rsidR="00330303">
        <w:rPr>
          <w:rFonts w:ascii="Times New Roman" w:hAnsi="Times New Roman" w:cs="Times New Roman"/>
          <w:kern w:val="0"/>
          <w:sz w:val="26"/>
          <w:szCs w:val="26"/>
          <w14:ligatures w14:val="none"/>
        </w:rPr>
        <w:t>enate jurisdiction is involved.</w:t>
      </w:r>
    </w:p>
    <w:p w14:paraId="2F702812" w14:textId="263B5292" w:rsidR="009653A3" w:rsidRPr="00D771D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7135E8">
      <w:headerReference w:type="even" r:id="rId6"/>
      <w:headerReference w:type="default" r:id="rId7"/>
      <w:footerReference w:type="even" r:id="rId8"/>
      <w:footerReference w:type="default" r:id="rId9"/>
      <w:headerReference w:type="first" r:id="rId10"/>
      <w:footerReference w:type="firs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284AD" w14:textId="77777777" w:rsidR="00B616F7" w:rsidRDefault="00B616F7" w:rsidP="009B76E9">
      <w:pPr>
        <w:spacing w:after="0" w:line="240" w:lineRule="auto"/>
      </w:pPr>
      <w:r>
        <w:separator/>
      </w:r>
    </w:p>
  </w:endnote>
  <w:endnote w:type="continuationSeparator" w:id="0">
    <w:p w14:paraId="06ED1450" w14:textId="77777777" w:rsidR="00B616F7" w:rsidRDefault="00B616F7"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3AE04" w14:textId="77777777" w:rsidR="003159A9" w:rsidRDefault="00315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A27BB" w14:textId="6DD7F2F1" w:rsidR="003D5512" w:rsidRPr="007135E8" w:rsidRDefault="003D5512">
    <w:pPr>
      <w:pStyle w:val="Footer"/>
      <w:jc w:val="center"/>
      <w:rPr>
        <w:rFonts w:ascii="Times New Roman" w:hAnsi="Times New Roman" w:cs="Times New Roman"/>
      </w:rPr>
    </w:pPr>
  </w:p>
  <w:p w14:paraId="0B6AF589" w14:textId="77777777" w:rsidR="003D5512" w:rsidRDefault="003D55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01B1" w14:textId="77777777" w:rsidR="003159A9" w:rsidRDefault="00315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C16BD" w14:textId="77777777" w:rsidR="00B616F7" w:rsidRDefault="00B616F7" w:rsidP="009B76E9">
      <w:pPr>
        <w:spacing w:after="0" w:line="240" w:lineRule="auto"/>
      </w:pPr>
      <w:r>
        <w:separator/>
      </w:r>
    </w:p>
  </w:footnote>
  <w:footnote w:type="continuationSeparator" w:id="0">
    <w:p w14:paraId="0C7AF249" w14:textId="77777777" w:rsidR="00B616F7" w:rsidRDefault="00B616F7"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DF5F1" w14:textId="77777777" w:rsidR="003159A9" w:rsidRDefault="00315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737289"/>
      <w:docPartObj>
        <w:docPartGallery w:val="Page Numbers (Top of Page)"/>
        <w:docPartUnique/>
      </w:docPartObj>
    </w:sdtPr>
    <w:sdtEndPr>
      <w:rPr>
        <w:noProof/>
      </w:rPr>
    </w:sdtEndPr>
    <w:sdtContent>
      <w:p w14:paraId="3A7D38D5" w14:textId="4403B8C0" w:rsidR="00187C60" w:rsidRDefault="00187C60">
        <w:pPr>
          <w:pStyle w:val="Header"/>
          <w:jc w:val="center"/>
        </w:pPr>
        <w:r w:rsidRPr="00E44E06">
          <w:rPr>
            <w:rFonts w:ascii="Times New Roman" w:hAnsi="Times New Roman" w:cs="Times New Roman"/>
            <w:sz w:val="26"/>
            <w:szCs w:val="26"/>
          </w:rPr>
          <w:fldChar w:fldCharType="begin"/>
        </w:r>
        <w:r w:rsidRPr="00E44E06">
          <w:rPr>
            <w:rFonts w:ascii="Times New Roman" w:hAnsi="Times New Roman" w:cs="Times New Roman"/>
            <w:sz w:val="26"/>
            <w:szCs w:val="26"/>
          </w:rPr>
          <w:instrText xml:space="preserve"> PAGE   \* MERGEFORMAT </w:instrText>
        </w:r>
        <w:r w:rsidRPr="00E44E06">
          <w:rPr>
            <w:rFonts w:ascii="Times New Roman" w:hAnsi="Times New Roman" w:cs="Times New Roman"/>
            <w:sz w:val="26"/>
            <w:szCs w:val="26"/>
          </w:rPr>
          <w:fldChar w:fldCharType="separate"/>
        </w:r>
        <w:r w:rsidRPr="00E44E06">
          <w:rPr>
            <w:rFonts w:ascii="Times New Roman" w:hAnsi="Times New Roman" w:cs="Times New Roman"/>
            <w:noProof/>
            <w:sz w:val="26"/>
            <w:szCs w:val="26"/>
          </w:rPr>
          <w:t>2</w:t>
        </w:r>
        <w:r w:rsidRPr="00E44E06">
          <w:rPr>
            <w:rFonts w:ascii="Times New Roman" w:hAnsi="Times New Roman" w:cs="Times New Roman"/>
            <w:noProof/>
            <w:sz w:val="26"/>
            <w:szCs w:val="26"/>
          </w:rPr>
          <w:fldChar w:fldCharType="end"/>
        </w:r>
      </w:p>
    </w:sdtContent>
  </w:sdt>
  <w:p w14:paraId="6B6ED7BD" w14:textId="77777777" w:rsidR="00187C60" w:rsidRDefault="00187C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DFFC" w14:textId="77777777" w:rsidR="003159A9" w:rsidRDefault="003159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3D47"/>
    <w:rsid w:val="00016F41"/>
    <w:rsid w:val="000212C4"/>
    <w:rsid w:val="000229A8"/>
    <w:rsid w:val="00044D94"/>
    <w:rsid w:val="00063A2F"/>
    <w:rsid w:val="000823D1"/>
    <w:rsid w:val="000E4926"/>
    <w:rsid w:val="00123AA9"/>
    <w:rsid w:val="001546C5"/>
    <w:rsid w:val="00172E22"/>
    <w:rsid w:val="00187C60"/>
    <w:rsid w:val="001C0502"/>
    <w:rsid w:val="001C1EEE"/>
    <w:rsid w:val="00245D98"/>
    <w:rsid w:val="00262C6C"/>
    <w:rsid w:val="0027141B"/>
    <w:rsid w:val="002A0370"/>
    <w:rsid w:val="002E5E3D"/>
    <w:rsid w:val="002F0B55"/>
    <w:rsid w:val="003159A9"/>
    <w:rsid w:val="00327B12"/>
    <w:rsid w:val="00330303"/>
    <w:rsid w:val="00365A30"/>
    <w:rsid w:val="00381DBD"/>
    <w:rsid w:val="003A7DC2"/>
    <w:rsid w:val="003D5512"/>
    <w:rsid w:val="00401CA9"/>
    <w:rsid w:val="00404098"/>
    <w:rsid w:val="00423177"/>
    <w:rsid w:val="004420B1"/>
    <w:rsid w:val="004B2B58"/>
    <w:rsid w:val="005674D2"/>
    <w:rsid w:val="00570883"/>
    <w:rsid w:val="0059021F"/>
    <w:rsid w:val="005B66F7"/>
    <w:rsid w:val="00615132"/>
    <w:rsid w:val="006A260C"/>
    <w:rsid w:val="006E7927"/>
    <w:rsid w:val="006F619C"/>
    <w:rsid w:val="0070234A"/>
    <w:rsid w:val="007135E8"/>
    <w:rsid w:val="00715A34"/>
    <w:rsid w:val="007231EA"/>
    <w:rsid w:val="00736D33"/>
    <w:rsid w:val="007449C7"/>
    <w:rsid w:val="00773CDD"/>
    <w:rsid w:val="007740CA"/>
    <w:rsid w:val="00780B12"/>
    <w:rsid w:val="0078542E"/>
    <w:rsid w:val="0078726D"/>
    <w:rsid w:val="00790737"/>
    <w:rsid w:val="007C4A98"/>
    <w:rsid w:val="00830D0A"/>
    <w:rsid w:val="008F03E0"/>
    <w:rsid w:val="00935B89"/>
    <w:rsid w:val="00936174"/>
    <w:rsid w:val="009653A3"/>
    <w:rsid w:val="009832F6"/>
    <w:rsid w:val="009B3B40"/>
    <w:rsid w:val="009B76E9"/>
    <w:rsid w:val="009D6604"/>
    <w:rsid w:val="009E194F"/>
    <w:rsid w:val="00A339C5"/>
    <w:rsid w:val="00A56ECF"/>
    <w:rsid w:val="00A60995"/>
    <w:rsid w:val="00A965CF"/>
    <w:rsid w:val="00AB4CD3"/>
    <w:rsid w:val="00AD1C94"/>
    <w:rsid w:val="00AE4413"/>
    <w:rsid w:val="00AF3FEC"/>
    <w:rsid w:val="00B1485E"/>
    <w:rsid w:val="00B616F7"/>
    <w:rsid w:val="00B61A02"/>
    <w:rsid w:val="00B73EB5"/>
    <w:rsid w:val="00B85DC2"/>
    <w:rsid w:val="00BA2279"/>
    <w:rsid w:val="00BC4DC3"/>
    <w:rsid w:val="00BD245B"/>
    <w:rsid w:val="00BF1910"/>
    <w:rsid w:val="00C30816"/>
    <w:rsid w:val="00CA54F0"/>
    <w:rsid w:val="00CB194D"/>
    <w:rsid w:val="00CF32BA"/>
    <w:rsid w:val="00D5081A"/>
    <w:rsid w:val="00D63453"/>
    <w:rsid w:val="00D660BB"/>
    <w:rsid w:val="00D7661A"/>
    <w:rsid w:val="00D771D5"/>
    <w:rsid w:val="00D860B5"/>
    <w:rsid w:val="00DC1C40"/>
    <w:rsid w:val="00E04D1D"/>
    <w:rsid w:val="00E0706B"/>
    <w:rsid w:val="00E11FE2"/>
    <w:rsid w:val="00E36B90"/>
    <w:rsid w:val="00E44E06"/>
    <w:rsid w:val="00E84F9F"/>
    <w:rsid w:val="00EC3290"/>
    <w:rsid w:val="00ED3396"/>
    <w:rsid w:val="00F1715A"/>
    <w:rsid w:val="00F17E31"/>
    <w:rsid w:val="00F30540"/>
    <w:rsid w:val="00F449B4"/>
    <w:rsid w:val="00F507DA"/>
    <w:rsid w:val="00F537AF"/>
    <w:rsid w:val="00FA2DA6"/>
    <w:rsid w:val="00FC79DF"/>
    <w:rsid w:val="00FD703A"/>
    <w:rsid w:val="00FE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098352">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9</cp:revision>
  <dcterms:created xsi:type="dcterms:W3CDTF">2025-02-11T17:00:00Z</dcterms:created>
  <dcterms:modified xsi:type="dcterms:W3CDTF">2025-05-23T14:03:00Z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9eec3c1a18f743b79e06e683d46de5a686e7323df8f21102f8f2d8c7100e1f64</vt:lpwstr>
  </property>
</Properties>
</file>