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745" w14:textId="77777777" w:rsidR="005239A3" w:rsidRPr="005239A3" w:rsidRDefault="005239A3" w:rsidP="005239A3">
      <w:pPr>
        <w:pBdr>
          <w:top w:val="single" w:sz="4" w:space="1" w:color="auto"/>
          <w:left w:val="single" w:sz="4" w:space="4" w:color="auto"/>
          <w:bottom w:val="single" w:sz="4" w:space="1" w:color="auto"/>
          <w:right w:val="single" w:sz="4" w:space="4" w:color="auto"/>
        </w:pBdr>
        <w:overflowPunct w:val="0"/>
        <w:adjustRightInd w:val="0"/>
        <w:ind w:right="5670"/>
        <w:textAlignment w:val="baseline"/>
        <w:rPr>
          <w:color w:val="FF0000"/>
          <w:sz w:val="26"/>
          <w:szCs w:val="26"/>
        </w:rPr>
      </w:pPr>
      <w:bookmarkStart w:id="0" w:name="_Hlk77839959"/>
      <w:bookmarkStart w:id="1" w:name="_Hlk93577479"/>
      <w:r w:rsidRPr="005239A3">
        <w:rPr>
          <w:color w:val="FF0000"/>
          <w:sz w:val="26"/>
          <w:szCs w:val="26"/>
        </w:rPr>
        <w:t>Approved by the Board of Trustees</w:t>
      </w:r>
    </w:p>
    <w:bookmarkEnd w:id="0"/>
    <w:bookmarkEnd w:id="1"/>
    <w:p w14:paraId="4BC368FA" w14:textId="77777777" w:rsidR="005239A3" w:rsidRPr="005239A3" w:rsidRDefault="005239A3" w:rsidP="005239A3">
      <w:pPr>
        <w:widowControl/>
        <w:pBdr>
          <w:top w:val="single" w:sz="4" w:space="1" w:color="auto"/>
          <w:left w:val="single" w:sz="4" w:space="4" w:color="auto"/>
          <w:bottom w:val="single" w:sz="4" w:space="1" w:color="auto"/>
          <w:right w:val="single" w:sz="4" w:space="4" w:color="auto"/>
        </w:pBdr>
        <w:overflowPunct w:val="0"/>
        <w:adjustRightInd w:val="0"/>
        <w:ind w:right="5670"/>
        <w:textAlignment w:val="baseline"/>
        <w:rPr>
          <w:color w:val="FF0000"/>
          <w:sz w:val="26"/>
          <w:szCs w:val="26"/>
        </w:rPr>
      </w:pPr>
      <w:r w:rsidRPr="005239A3">
        <w:rPr>
          <w:color w:val="FF0000"/>
          <w:sz w:val="26"/>
          <w:szCs w:val="26"/>
        </w:rPr>
        <w:t>November 13, 2025</w:t>
      </w:r>
    </w:p>
    <w:p w14:paraId="255EA1FD" w14:textId="0F937A7D" w:rsidR="00DC36B2" w:rsidRPr="002074FB" w:rsidRDefault="005801EC" w:rsidP="00C429A1">
      <w:pPr>
        <w:jc w:val="right"/>
        <w:rPr>
          <w:b/>
          <w:bCs/>
          <w:sz w:val="60"/>
          <w:szCs w:val="60"/>
        </w:rPr>
      </w:pPr>
      <w:r>
        <w:rPr>
          <w:b/>
          <w:bCs/>
          <w:sz w:val="60"/>
          <w:szCs w:val="60"/>
        </w:rPr>
        <w:t>15</w:t>
      </w:r>
    </w:p>
    <w:p w14:paraId="3F6E94A7" w14:textId="77777777" w:rsidR="002074FB" w:rsidRDefault="002074FB" w:rsidP="00C429A1">
      <w:pPr>
        <w:pStyle w:val="Heading1"/>
        <w:ind w:left="0"/>
      </w:pPr>
    </w:p>
    <w:p w14:paraId="76C8AD98" w14:textId="77777777" w:rsidR="00032A40" w:rsidRPr="00032A40" w:rsidRDefault="00032A40" w:rsidP="00C429A1">
      <w:pPr>
        <w:pStyle w:val="Heading1"/>
        <w:ind w:left="0"/>
      </w:pPr>
    </w:p>
    <w:p w14:paraId="3A793B21" w14:textId="331F1939" w:rsidR="00DC36B2" w:rsidRPr="00032A40" w:rsidRDefault="002074FB" w:rsidP="00C429A1">
      <w:pPr>
        <w:pStyle w:val="Heading1"/>
        <w:tabs>
          <w:tab w:val="left" w:pos="7200"/>
        </w:tabs>
        <w:ind w:left="0"/>
      </w:pPr>
      <w:r w:rsidRPr="00032A40">
        <w:tab/>
      </w:r>
      <w:r w:rsidR="0038140D" w:rsidRPr="00032A40">
        <w:t>Board Meeting</w:t>
      </w:r>
      <w:r w:rsidRPr="00032A40">
        <w:tab/>
      </w:r>
      <w:r w:rsidR="0038140D" w:rsidRPr="00032A40">
        <w:t>November 1</w:t>
      </w:r>
      <w:r w:rsidR="0085195E" w:rsidRPr="00032A40">
        <w:t>3</w:t>
      </w:r>
      <w:r w:rsidR="0038140D" w:rsidRPr="00032A40">
        <w:t>,</w:t>
      </w:r>
      <w:r w:rsidR="0038140D" w:rsidRPr="00032A40">
        <w:rPr>
          <w:spacing w:val="-3"/>
        </w:rPr>
        <w:t xml:space="preserve"> </w:t>
      </w:r>
      <w:r w:rsidR="0038140D" w:rsidRPr="00032A40">
        <w:rPr>
          <w:spacing w:val="-4"/>
        </w:rPr>
        <w:t>20</w:t>
      </w:r>
      <w:r w:rsidR="00D20E69" w:rsidRPr="00032A40">
        <w:rPr>
          <w:spacing w:val="-4"/>
        </w:rPr>
        <w:t>2</w:t>
      </w:r>
      <w:r w:rsidR="0085195E" w:rsidRPr="00032A40">
        <w:rPr>
          <w:spacing w:val="-4"/>
        </w:rPr>
        <w:t>5</w:t>
      </w:r>
    </w:p>
    <w:p w14:paraId="7C92915D" w14:textId="77777777" w:rsidR="00AE2AB2" w:rsidRDefault="00AE2AB2" w:rsidP="00AE2AB2">
      <w:pPr>
        <w:pStyle w:val="Heading1"/>
        <w:ind w:left="0"/>
      </w:pPr>
    </w:p>
    <w:p w14:paraId="462E32B3" w14:textId="77777777" w:rsidR="00032A40" w:rsidRPr="00032A40" w:rsidRDefault="00032A40" w:rsidP="00AE2AB2">
      <w:pPr>
        <w:pStyle w:val="Heading1"/>
        <w:ind w:left="0"/>
      </w:pPr>
    </w:p>
    <w:p w14:paraId="1C060025" w14:textId="77777777" w:rsidR="00DC36B2" w:rsidRPr="00032A40" w:rsidRDefault="0038140D" w:rsidP="00C429A1">
      <w:pPr>
        <w:pStyle w:val="BodyText"/>
        <w:jc w:val="center"/>
        <w:rPr>
          <w:sz w:val="26"/>
          <w:szCs w:val="26"/>
        </w:rPr>
      </w:pPr>
      <w:r w:rsidRPr="00032A40">
        <w:rPr>
          <w:sz w:val="26"/>
          <w:szCs w:val="26"/>
        </w:rPr>
        <w:t>ROLL CALL</w:t>
      </w:r>
    </w:p>
    <w:p w14:paraId="2D4052C6" w14:textId="77777777" w:rsidR="00DC36B2" w:rsidRPr="00032A40" w:rsidRDefault="00DC36B2" w:rsidP="00C429A1">
      <w:pPr>
        <w:pStyle w:val="BodyText"/>
        <w:rPr>
          <w:sz w:val="26"/>
          <w:szCs w:val="26"/>
        </w:rPr>
      </w:pPr>
    </w:p>
    <w:p w14:paraId="17B44CC6" w14:textId="5D0C6AA3" w:rsidR="00DC36B2" w:rsidRPr="00032A40" w:rsidRDefault="0038140D" w:rsidP="00C429A1">
      <w:pPr>
        <w:pStyle w:val="Heading2"/>
      </w:pPr>
      <w:r w:rsidRPr="00032A40">
        <w:t>APPROVE REQUESTS FOR OPERATING AND CAPITAL APPROPRIATIONS, FISCAL YEAR 202</w:t>
      </w:r>
      <w:r w:rsidR="0085195E" w:rsidRPr="00032A40">
        <w:t>7</w:t>
      </w:r>
    </w:p>
    <w:p w14:paraId="1DDFA2E9" w14:textId="77777777" w:rsidR="00AE2AB2" w:rsidRDefault="00AE2AB2" w:rsidP="00AE2AB2">
      <w:pPr>
        <w:pStyle w:val="Heading1"/>
        <w:ind w:left="0"/>
      </w:pPr>
    </w:p>
    <w:p w14:paraId="341B5A37" w14:textId="77777777" w:rsidR="00032A40" w:rsidRPr="00032A40" w:rsidRDefault="00032A40" w:rsidP="00AE2AB2">
      <w:pPr>
        <w:pStyle w:val="Heading1"/>
        <w:ind w:left="0"/>
      </w:pPr>
    </w:p>
    <w:p w14:paraId="22772A6A" w14:textId="53B11B61" w:rsidR="00DC36B2" w:rsidRPr="00032A40" w:rsidRDefault="0038140D" w:rsidP="00C429A1">
      <w:pPr>
        <w:pStyle w:val="BodyText"/>
        <w:tabs>
          <w:tab w:val="left" w:pos="1440"/>
        </w:tabs>
        <w:rPr>
          <w:sz w:val="26"/>
          <w:szCs w:val="26"/>
        </w:rPr>
      </w:pPr>
      <w:r w:rsidRPr="00032A40">
        <w:rPr>
          <w:b/>
          <w:bCs/>
          <w:sz w:val="26"/>
          <w:szCs w:val="26"/>
        </w:rPr>
        <w:t>Action:</w:t>
      </w:r>
      <w:r w:rsidR="002074FB" w:rsidRPr="00032A40">
        <w:rPr>
          <w:sz w:val="26"/>
          <w:szCs w:val="26"/>
        </w:rPr>
        <w:tab/>
      </w:r>
      <w:r w:rsidRPr="00032A40">
        <w:rPr>
          <w:sz w:val="26"/>
          <w:szCs w:val="26"/>
        </w:rPr>
        <w:t>Approve Fiscal Year 202</w:t>
      </w:r>
      <w:r w:rsidR="0085195E" w:rsidRPr="00032A40">
        <w:rPr>
          <w:sz w:val="26"/>
          <w:szCs w:val="26"/>
        </w:rPr>
        <w:t>7</w:t>
      </w:r>
      <w:r w:rsidRPr="00032A40">
        <w:rPr>
          <w:sz w:val="26"/>
          <w:szCs w:val="26"/>
        </w:rPr>
        <w:t xml:space="preserve"> Operating and Capital Budget</w:t>
      </w:r>
      <w:r w:rsidRPr="00032A40">
        <w:rPr>
          <w:spacing w:val="-5"/>
          <w:sz w:val="26"/>
          <w:szCs w:val="26"/>
        </w:rPr>
        <w:t xml:space="preserve"> </w:t>
      </w:r>
      <w:r w:rsidRPr="00032A40">
        <w:rPr>
          <w:sz w:val="26"/>
          <w:szCs w:val="26"/>
        </w:rPr>
        <w:t>Requests</w:t>
      </w:r>
    </w:p>
    <w:p w14:paraId="50A2EAA4" w14:textId="77777777" w:rsidR="00DC36B2" w:rsidRPr="00032A40" w:rsidRDefault="00DC36B2" w:rsidP="00C429A1">
      <w:pPr>
        <w:pStyle w:val="BodyText"/>
        <w:rPr>
          <w:sz w:val="26"/>
          <w:szCs w:val="26"/>
        </w:rPr>
      </w:pPr>
    </w:p>
    <w:p w14:paraId="15107005" w14:textId="5D0BD76D" w:rsidR="00DC36B2" w:rsidRPr="00032A40" w:rsidRDefault="0038140D" w:rsidP="00C429A1">
      <w:pPr>
        <w:pStyle w:val="BodyText"/>
        <w:tabs>
          <w:tab w:val="left" w:pos="1440"/>
        </w:tabs>
        <w:rPr>
          <w:sz w:val="26"/>
          <w:szCs w:val="26"/>
        </w:rPr>
      </w:pPr>
      <w:r w:rsidRPr="00032A40">
        <w:rPr>
          <w:b/>
          <w:bCs/>
          <w:sz w:val="26"/>
          <w:szCs w:val="26"/>
        </w:rPr>
        <w:t>Funding:</w:t>
      </w:r>
      <w:r w:rsidR="002074FB" w:rsidRPr="00032A40">
        <w:rPr>
          <w:sz w:val="26"/>
          <w:szCs w:val="26"/>
        </w:rPr>
        <w:tab/>
      </w:r>
      <w:r w:rsidRPr="00032A40">
        <w:rPr>
          <w:sz w:val="26"/>
          <w:szCs w:val="26"/>
        </w:rPr>
        <w:t>Incremental State Operating and Capital</w:t>
      </w:r>
      <w:r w:rsidRPr="00032A40">
        <w:rPr>
          <w:spacing w:val="-5"/>
          <w:sz w:val="26"/>
          <w:szCs w:val="26"/>
        </w:rPr>
        <w:t xml:space="preserve"> </w:t>
      </w:r>
      <w:r w:rsidRPr="00032A40">
        <w:rPr>
          <w:sz w:val="26"/>
          <w:szCs w:val="26"/>
        </w:rPr>
        <w:t>Appropriations</w:t>
      </w:r>
    </w:p>
    <w:p w14:paraId="27797D84" w14:textId="77777777" w:rsidR="00AE2AB2" w:rsidRDefault="00AE2AB2" w:rsidP="00AE2AB2">
      <w:pPr>
        <w:pStyle w:val="Heading1"/>
        <w:ind w:left="0"/>
      </w:pPr>
    </w:p>
    <w:p w14:paraId="61C457FF" w14:textId="77777777" w:rsidR="00032A40" w:rsidRPr="00032A40" w:rsidRDefault="00032A40" w:rsidP="00AE2AB2">
      <w:pPr>
        <w:pStyle w:val="Heading1"/>
        <w:ind w:left="0"/>
      </w:pPr>
    </w:p>
    <w:p w14:paraId="0A1E8251" w14:textId="3E062C8F" w:rsidR="00DC36B2" w:rsidRPr="002074FB" w:rsidRDefault="002074FB" w:rsidP="00C429A1">
      <w:pPr>
        <w:pStyle w:val="BodyText"/>
        <w:tabs>
          <w:tab w:val="left" w:pos="1440"/>
        </w:tabs>
        <w:spacing w:line="480" w:lineRule="auto"/>
        <w:rPr>
          <w:sz w:val="26"/>
          <w:szCs w:val="26"/>
        </w:rPr>
      </w:pPr>
      <w:r>
        <w:rPr>
          <w:sz w:val="26"/>
          <w:szCs w:val="26"/>
        </w:rPr>
        <w:tab/>
      </w:r>
      <w:r w:rsidR="0070737D">
        <w:rPr>
          <w:sz w:val="26"/>
          <w:szCs w:val="26"/>
        </w:rPr>
        <w:t xml:space="preserve">Each </w:t>
      </w:r>
      <w:r w:rsidR="004F7B88">
        <w:rPr>
          <w:sz w:val="26"/>
          <w:szCs w:val="26"/>
        </w:rPr>
        <w:t>f</w:t>
      </w:r>
      <w:r w:rsidR="0070737D">
        <w:rPr>
          <w:sz w:val="26"/>
          <w:szCs w:val="26"/>
        </w:rPr>
        <w:t>a</w:t>
      </w:r>
      <w:r w:rsidR="00B165BD">
        <w:rPr>
          <w:sz w:val="26"/>
          <w:szCs w:val="26"/>
        </w:rPr>
        <w:t>ll</w:t>
      </w:r>
      <w:r w:rsidR="00710F0C">
        <w:rPr>
          <w:sz w:val="26"/>
          <w:szCs w:val="26"/>
        </w:rPr>
        <w:t>,</w:t>
      </w:r>
      <w:r w:rsidR="00B165BD">
        <w:rPr>
          <w:sz w:val="26"/>
          <w:szCs w:val="26"/>
        </w:rPr>
        <w:t xml:space="preserve"> the University </w:t>
      </w:r>
      <w:r w:rsidR="000F1DD4">
        <w:rPr>
          <w:sz w:val="26"/>
          <w:szCs w:val="26"/>
        </w:rPr>
        <w:t>of Illinois System</w:t>
      </w:r>
      <w:r w:rsidR="00847A5C">
        <w:rPr>
          <w:sz w:val="26"/>
          <w:szCs w:val="26"/>
        </w:rPr>
        <w:t xml:space="preserve"> </w:t>
      </w:r>
      <w:r w:rsidR="00B165BD">
        <w:rPr>
          <w:sz w:val="26"/>
          <w:szCs w:val="26"/>
        </w:rPr>
        <w:t xml:space="preserve">submits to the Illinois Board of Higher Education (IBHE) requests </w:t>
      </w:r>
      <w:r w:rsidR="0038140D" w:rsidRPr="002074FB">
        <w:rPr>
          <w:sz w:val="26"/>
          <w:szCs w:val="26"/>
        </w:rPr>
        <w:t xml:space="preserve">for incremental operating funds and new capital appropriations </w:t>
      </w:r>
      <w:r w:rsidR="000F1DD4">
        <w:rPr>
          <w:sz w:val="26"/>
          <w:szCs w:val="26"/>
        </w:rPr>
        <w:t xml:space="preserve">from the State of Illinois </w:t>
      </w:r>
      <w:r w:rsidR="0038140D" w:rsidRPr="002074FB">
        <w:rPr>
          <w:sz w:val="26"/>
          <w:szCs w:val="26"/>
        </w:rPr>
        <w:t xml:space="preserve">for the </w:t>
      </w:r>
      <w:r w:rsidR="000F1DD4">
        <w:rPr>
          <w:sz w:val="26"/>
          <w:szCs w:val="26"/>
        </w:rPr>
        <w:t xml:space="preserve">upcoming </w:t>
      </w:r>
      <w:r w:rsidR="0038140D" w:rsidRPr="002074FB">
        <w:rPr>
          <w:sz w:val="26"/>
          <w:szCs w:val="26"/>
        </w:rPr>
        <w:t>fiscal year commencing July 1</w:t>
      </w:r>
      <w:r w:rsidR="000F1DD4">
        <w:rPr>
          <w:sz w:val="26"/>
          <w:szCs w:val="26"/>
        </w:rPr>
        <w:t>.</w:t>
      </w:r>
      <w:r w:rsidR="002772B2">
        <w:rPr>
          <w:sz w:val="26"/>
          <w:szCs w:val="26"/>
        </w:rPr>
        <w:t xml:space="preserve"> </w:t>
      </w:r>
      <w:r w:rsidR="002C7D70">
        <w:rPr>
          <w:sz w:val="26"/>
          <w:szCs w:val="26"/>
        </w:rPr>
        <w:t>This item seeks the Board</w:t>
      </w:r>
      <w:r w:rsidR="00D17217">
        <w:rPr>
          <w:sz w:val="26"/>
          <w:szCs w:val="26"/>
        </w:rPr>
        <w:t xml:space="preserve"> of Trustee</w:t>
      </w:r>
      <w:r w:rsidR="002C7D70">
        <w:rPr>
          <w:sz w:val="26"/>
          <w:szCs w:val="26"/>
        </w:rPr>
        <w:t>s</w:t>
      </w:r>
      <w:r w:rsidR="00032A40">
        <w:rPr>
          <w:sz w:val="26"/>
          <w:szCs w:val="26"/>
        </w:rPr>
        <w:t>’</w:t>
      </w:r>
      <w:r w:rsidR="002C7D70">
        <w:rPr>
          <w:sz w:val="26"/>
          <w:szCs w:val="26"/>
        </w:rPr>
        <w:t xml:space="preserve"> approval </w:t>
      </w:r>
      <w:r w:rsidR="000F1DD4">
        <w:rPr>
          <w:sz w:val="26"/>
          <w:szCs w:val="26"/>
        </w:rPr>
        <w:t xml:space="preserve">for the </w:t>
      </w:r>
      <w:r w:rsidR="00A62A4C">
        <w:rPr>
          <w:sz w:val="26"/>
          <w:szCs w:val="26"/>
        </w:rPr>
        <w:t>Fiscal Year 20</w:t>
      </w:r>
      <w:r w:rsidR="0085195E">
        <w:rPr>
          <w:sz w:val="26"/>
          <w:szCs w:val="26"/>
        </w:rPr>
        <w:t>27</w:t>
      </w:r>
      <w:r w:rsidR="00A62A4C">
        <w:rPr>
          <w:sz w:val="26"/>
          <w:szCs w:val="26"/>
        </w:rPr>
        <w:t xml:space="preserve"> (</w:t>
      </w:r>
      <w:r w:rsidR="002C7D70">
        <w:rPr>
          <w:sz w:val="26"/>
          <w:szCs w:val="26"/>
        </w:rPr>
        <w:t>FY202</w:t>
      </w:r>
      <w:r w:rsidR="0085195E">
        <w:rPr>
          <w:sz w:val="26"/>
          <w:szCs w:val="26"/>
        </w:rPr>
        <w:t>7</w:t>
      </w:r>
      <w:r w:rsidR="00A62A4C">
        <w:rPr>
          <w:sz w:val="26"/>
          <w:szCs w:val="26"/>
        </w:rPr>
        <w:t>)</w:t>
      </w:r>
      <w:r w:rsidR="000F1DD4">
        <w:rPr>
          <w:sz w:val="26"/>
          <w:szCs w:val="26"/>
        </w:rPr>
        <w:t xml:space="preserve"> appropriation requests.</w:t>
      </w:r>
      <w:r w:rsidR="002772B2">
        <w:rPr>
          <w:sz w:val="26"/>
          <w:szCs w:val="26"/>
        </w:rPr>
        <w:t xml:space="preserve"> </w:t>
      </w:r>
      <w:r w:rsidR="0038140D" w:rsidRPr="002074FB">
        <w:rPr>
          <w:sz w:val="26"/>
          <w:szCs w:val="26"/>
        </w:rPr>
        <w:t xml:space="preserve">The accompanying tables summarize the major elements of </w:t>
      </w:r>
      <w:r w:rsidR="002C7D70">
        <w:rPr>
          <w:sz w:val="26"/>
          <w:szCs w:val="26"/>
        </w:rPr>
        <w:t xml:space="preserve">the </w:t>
      </w:r>
      <w:r w:rsidR="0038140D" w:rsidRPr="002074FB">
        <w:rPr>
          <w:sz w:val="26"/>
          <w:szCs w:val="26"/>
        </w:rPr>
        <w:t>request</w:t>
      </w:r>
      <w:r w:rsidR="002C7D70">
        <w:rPr>
          <w:sz w:val="26"/>
          <w:szCs w:val="26"/>
        </w:rPr>
        <w:t>s</w:t>
      </w:r>
      <w:r w:rsidR="0038140D" w:rsidRPr="002074FB">
        <w:rPr>
          <w:sz w:val="26"/>
          <w:szCs w:val="26"/>
        </w:rPr>
        <w:t xml:space="preserve">, and the document </w:t>
      </w:r>
      <w:r w:rsidR="0038140D" w:rsidRPr="00032A40">
        <w:rPr>
          <w:i/>
          <w:iCs/>
          <w:sz w:val="26"/>
          <w:szCs w:val="26"/>
        </w:rPr>
        <w:t>Fiscal Year 202</w:t>
      </w:r>
      <w:r w:rsidR="0085195E" w:rsidRPr="00032A40">
        <w:rPr>
          <w:i/>
          <w:iCs/>
          <w:sz w:val="26"/>
          <w:szCs w:val="26"/>
        </w:rPr>
        <w:t>7</w:t>
      </w:r>
      <w:r w:rsidR="0038140D" w:rsidRPr="00032A40">
        <w:rPr>
          <w:i/>
          <w:iCs/>
          <w:sz w:val="26"/>
          <w:szCs w:val="26"/>
        </w:rPr>
        <w:t xml:space="preserve"> Budget Request for Operating and Capital Funds </w:t>
      </w:r>
      <w:r w:rsidR="00A62A4C">
        <w:rPr>
          <w:sz w:val="26"/>
          <w:szCs w:val="26"/>
        </w:rPr>
        <w:t xml:space="preserve">provides </w:t>
      </w:r>
      <w:r w:rsidR="00710F0C">
        <w:rPr>
          <w:sz w:val="26"/>
          <w:szCs w:val="26"/>
        </w:rPr>
        <w:t xml:space="preserve">a </w:t>
      </w:r>
      <w:r w:rsidR="00A62A4C">
        <w:rPr>
          <w:sz w:val="26"/>
          <w:szCs w:val="26"/>
        </w:rPr>
        <w:t xml:space="preserve">more detailed </w:t>
      </w:r>
      <w:r w:rsidR="00847A5C">
        <w:rPr>
          <w:sz w:val="26"/>
          <w:szCs w:val="26"/>
        </w:rPr>
        <w:t xml:space="preserve">background and </w:t>
      </w:r>
      <w:r w:rsidR="00A62A4C">
        <w:rPr>
          <w:sz w:val="26"/>
          <w:szCs w:val="26"/>
        </w:rPr>
        <w:t>description</w:t>
      </w:r>
      <w:r w:rsidR="003B5369">
        <w:rPr>
          <w:sz w:val="26"/>
          <w:szCs w:val="26"/>
        </w:rPr>
        <w:t xml:space="preserve">. </w:t>
      </w:r>
    </w:p>
    <w:p w14:paraId="186024F6" w14:textId="0DE8310F" w:rsidR="006C2D79" w:rsidRDefault="002074FB" w:rsidP="00C429A1">
      <w:pPr>
        <w:pStyle w:val="BodyText"/>
        <w:tabs>
          <w:tab w:val="left" w:pos="1440"/>
        </w:tabs>
        <w:spacing w:line="480" w:lineRule="auto"/>
        <w:rPr>
          <w:sz w:val="26"/>
          <w:szCs w:val="26"/>
        </w:rPr>
      </w:pPr>
      <w:r>
        <w:rPr>
          <w:sz w:val="26"/>
          <w:szCs w:val="26"/>
        </w:rPr>
        <w:tab/>
      </w:r>
      <w:r w:rsidR="00A62A4C">
        <w:rPr>
          <w:sz w:val="26"/>
          <w:szCs w:val="26"/>
        </w:rPr>
        <w:t>For FY</w:t>
      </w:r>
      <w:r w:rsidR="0038140D" w:rsidRPr="002074FB">
        <w:rPr>
          <w:sz w:val="26"/>
          <w:szCs w:val="26"/>
        </w:rPr>
        <w:t>202</w:t>
      </w:r>
      <w:r w:rsidR="0085195E">
        <w:rPr>
          <w:sz w:val="26"/>
          <w:szCs w:val="26"/>
        </w:rPr>
        <w:t>7</w:t>
      </w:r>
      <w:r w:rsidR="00847A5C">
        <w:rPr>
          <w:sz w:val="26"/>
          <w:szCs w:val="26"/>
        </w:rPr>
        <w:t>,</w:t>
      </w:r>
      <w:r w:rsidR="0038140D" w:rsidRPr="002074FB">
        <w:rPr>
          <w:sz w:val="26"/>
          <w:szCs w:val="26"/>
        </w:rPr>
        <w:t xml:space="preserve"> </w:t>
      </w:r>
      <w:r w:rsidR="00A62A4C">
        <w:rPr>
          <w:sz w:val="26"/>
          <w:szCs w:val="26"/>
        </w:rPr>
        <w:t xml:space="preserve">the </w:t>
      </w:r>
      <w:r w:rsidR="00C429A1">
        <w:rPr>
          <w:sz w:val="26"/>
          <w:szCs w:val="26"/>
        </w:rPr>
        <w:t xml:space="preserve">System </w:t>
      </w:r>
      <w:r w:rsidR="00A62A4C">
        <w:rPr>
          <w:sz w:val="26"/>
          <w:szCs w:val="26"/>
        </w:rPr>
        <w:t xml:space="preserve">seeks </w:t>
      </w:r>
      <w:r w:rsidR="00710F0C">
        <w:rPr>
          <w:sz w:val="26"/>
          <w:szCs w:val="26"/>
        </w:rPr>
        <w:t>a</w:t>
      </w:r>
      <w:r w:rsidR="00032A40">
        <w:rPr>
          <w:sz w:val="26"/>
          <w:szCs w:val="26"/>
        </w:rPr>
        <w:t>n</w:t>
      </w:r>
      <w:r w:rsidR="00710F0C" w:rsidRPr="00635DCF">
        <w:rPr>
          <w:sz w:val="26"/>
          <w:szCs w:val="26"/>
        </w:rPr>
        <w:t xml:space="preserve"> </w:t>
      </w:r>
      <w:r w:rsidR="006A7AB1">
        <w:rPr>
          <w:sz w:val="26"/>
          <w:szCs w:val="26"/>
        </w:rPr>
        <w:t>1</w:t>
      </w:r>
      <w:r w:rsidR="00742A19">
        <w:rPr>
          <w:sz w:val="26"/>
          <w:szCs w:val="26"/>
        </w:rPr>
        <w:t>0</w:t>
      </w:r>
      <w:r w:rsidR="006A7AB1">
        <w:rPr>
          <w:sz w:val="26"/>
          <w:szCs w:val="26"/>
        </w:rPr>
        <w:t>.</w:t>
      </w:r>
      <w:r w:rsidR="00742A19">
        <w:rPr>
          <w:sz w:val="26"/>
          <w:szCs w:val="26"/>
        </w:rPr>
        <w:t>9</w:t>
      </w:r>
      <w:r w:rsidR="00A62A4C" w:rsidRPr="00635DCF">
        <w:rPr>
          <w:sz w:val="26"/>
          <w:szCs w:val="26"/>
        </w:rPr>
        <w:t xml:space="preserve"> percent ($</w:t>
      </w:r>
      <w:r w:rsidR="00742A19">
        <w:rPr>
          <w:sz w:val="26"/>
          <w:szCs w:val="26"/>
        </w:rPr>
        <w:t>79</w:t>
      </w:r>
      <w:r w:rsidR="00044F07">
        <w:rPr>
          <w:sz w:val="26"/>
          <w:szCs w:val="26"/>
        </w:rPr>
        <w:t>.</w:t>
      </w:r>
      <w:r w:rsidR="00742A19">
        <w:rPr>
          <w:sz w:val="26"/>
          <w:szCs w:val="26"/>
        </w:rPr>
        <w:t>4</w:t>
      </w:r>
      <w:r w:rsidR="00A62A4C" w:rsidRPr="00635DCF">
        <w:rPr>
          <w:sz w:val="26"/>
          <w:szCs w:val="26"/>
        </w:rPr>
        <w:t xml:space="preserve"> million) increment</w:t>
      </w:r>
      <w:r w:rsidR="00A62A4C">
        <w:rPr>
          <w:sz w:val="26"/>
          <w:szCs w:val="26"/>
        </w:rPr>
        <w:t xml:space="preserve"> to </w:t>
      </w:r>
      <w:r w:rsidR="00162735">
        <w:rPr>
          <w:sz w:val="26"/>
          <w:szCs w:val="26"/>
        </w:rPr>
        <w:t xml:space="preserve">the </w:t>
      </w:r>
      <w:r w:rsidR="00A62A4C">
        <w:rPr>
          <w:sz w:val="26"/>
          <w:szCs w:val="26"/>
        </w:rPr>
        <w:t xml:space="preserve">current </w:t>
      </w:r>
      <w:r w:rsidR="00C429A1">
        <w:rPr>
          <w:sz w:val="26"/>
          <w:szCs w:val="26"/>
        </w:rPr>
        <w:t xml:space="preserve">State </w:t>
      </w:r>
      <w:r w:rsidR="00A62A4C">
        <w:rPr>
          <w:sz w:val="26"/>
          <w:szCs w:val="26"/>
        </w:rPr>
        <w:t xml:space="preserve">appropriations </w:t>
      </w:r>
      <w:r w:rsidR="00162735">
        <w:rPr>
          <w:sz w:val="26"/>
          <w:szCs w:val="26"/>
        </w:rPr>
        <w:t>of $</w:t>
      </w:r>
      <w:r w:rsidR="006A7AB1">
        <w:rPr>
          <w:sz w:val="26"/>
          <w:szCs w:val="26"/>
        </w:rPr>
        <w:t>7</w:t>
      </w:r>
      <w:r w:rsidR="0085195E">
        <w:rPr>
          <w:sz w:val="26"/>
          <w:szCs w:val="26"/>
        </w:rPr>
        <w:t>29</w:t>
      </w:r>
      <w:r w:rsidR="00044F07">
        <w:rPr>
          <w:sz w:val="26"/>
          <w:szCs w:val="26"/>
        </w:rPr>
        <w:t>.</w:t>
      </w:r>
      <w:r w:rsidR="0085195E">
        <w:rPr>
          <w:sz w:val="26"/>
          <w:szCs w:val="26"/>
        </w:rPr>
        <w:t>9</w:t>
      </w:r>
      <w:r w:rsidR="00162735">
        <w:rPr>
          <w:sz w:val="26"/>
          <w:szCs w:val="26"/>
        </w:rPr>
        <w:t xml:space="preserve"> million. </w:t>
      </w:r>
      <w:r w:rsidR="0038140D" w:rsidRPr="002074FB">
        <w:rPr>
          <w:sz w:val="26"/>
          <w:szCs w:val="26"/>
        </w:rPr>
        <w:t xml:space="preserve">The additional funding </w:t>
      </w:r>
      <w:r w:rsidR="00742A19">
        <w:rPr>
          <w:sz w:val="26"/>
          <w:szCs w:val="26"/>
        </w:rPr>
        <w:t>for</w:t>
      </w:r>
      <w:r w:rsidR="00044F07">
        <w:rPr>
          <w:sz w:val="26"/>
          <w:szCs w:val="26"/>
        </w:rPr>
        <w:t xml:space="preserve"> academic operations </w:t>
      </w:r>
      <w:r w:rsidR="00742A19">
        <w:rPr>
          <w:sz w:val="26"/>
          <w:szCs w:val="26"/>
        </w:rPr>
        <w:t>will</w:t>
      </w:r>
      <w:r w:rsidR="00C56EBC">
        <w:rPr>
          <w:sz w:val="26"/>
          <w:szCs w:val="26"/>
        </w:rPr>
        <w:t xml:space="preserve"> </w:t>
      </w:r>
      <w:r w:rsidR="0038140D" w:rsidRPr="002074FB">
        <w:rPr>
          <w:sz w:val="26"/>
          <w:szCs w:val="26"/>
        </w:rPr>
        <w:t xml:space="preserve">allow the </w:t>
      </w:r>
      <w:r w:rsidR="00C56EBC">
        <w:rPr>
          <w:sz w:val="26"/>
          <w:szCs w:val="26"/>
        </w:rPr>
        <w:t xml:space="preserve">three </w:t>
      </w:r>
      <w:r w:rsidR="001B575E">
        <w:rPr>
          <w:sz w:val="26"/>
          <w:szCs w:val="26"/>
        </w:rPr>
        <w:t>S</w:t>
      </w:r>
      <w:r w:rsidR="00A0111B">
        <w:rPr>
          <w:sz w:val="26"/>
          <w:szCs w:val="26"/>
        </w:rPr>
        <w:t xml:space="preserve">ystem </w:t>
      </w:r>
      <w:r w:rsidR="00C56EBC">
        <w:rPr>
          <w:sz w:val="26"/>
          <w:szCs w:val="26"/>
        </w:rPr>
        <w:t xml:space="preserve">universities </w:t>
      </w:r>
      <w:r w:rsidR="0038140D" w:rsidRPr="002074FB">
        <w:rPr>
          <w:sz w:val="26"/>
          <w:szCs w:val="26"/>
        </w:rPr>
        <w:t xml:space="preserve">to </w:t>
      </w:r>
      <w:r w:rsidR="00742A19">
        <w:rPr>
          <w:sz w:val="26"/>
          <w:szCs w:val="26"/>
        </w:rPr>
        <w:t>support</w:t>
      </w:r>
      <w:r w:rsidR="00710F0C" w:rsidRPr="002074FB">
        <w:rPr>
          <w:sz w:val="26"/>
          <w:szCs w:val="26"/>
        </w:rPr>
        <w:t xml:space="preserve"> </w:t>
      </w:r>
      <w:r w:rsidR="0038140D" w:rsidRPr="002074FB">
        <w:rPr>
          <w:sz w:val="26"/>
          <w:szCs w:val="26"/>
        </w:rPr>
        <w:t xml:space="preserve">academic </w:t>
      </w:r>
      <w:r w:rsidR="000F1DD4">
        <w:rPr>
          <w:sz w:val="26"/>
          <w:szCs w:val="26"/>
        </w:rPr>
        <w:t>excellence</w:t>
      </w:r>
      <w:r w:rsidR="00710F0C">
        <w:rPr>
          <w:sz w:val="26"/>
          <w:szCs w:val="26"/>
        </w:rPr>
        <w:t>, improve student outcomes,</w:t>
      </w:r>
      <w:r w:rsidR="000F1DD4">
        <w:rPr>
          <w:sz w:val="26"/>
          <w:szCs w:val="26"/>
        </w:rPr>
        <w:t xml:space="preserve"> </w:t>
      </w:r>
      <w:r w:rsidR="00C56EBC">
        <w:rPr>
          <w:sz w:val="26"/>
          <w:szCs w:val="26"/>
        </w:rPr>
        <w:t xml:space="preserve">and </w:t>
      </w:r>
      <w:r w:rsidR="0038140D" w:rsidRPr="002074FB">
        <w:rPr>
          <w:sz w:val="26"/>
          <w:szCs w:val="26"/>
        </w:rPr>
        <w:t xml:space="preserve">continue </w:t>
      </w:r>
      <w:r w:rsidR="003B5369">
        <w:rPr>
          <w:sz w:val="26"/>
          <w:szCs w:val="26"/>
        </w:rPr>
        <w:t xml:space="preserve">providing </w:t>
      </w:r>
      <w:r w:rsidR="003B5369" w:rsidRPr="002074FB">
        <w:rPr>
          <w:sz w:val="26"/>
          <w:szCs w:val="26"/>
        </w:rPr>
        <w:t>world</w:t>
      </w:r>
      <w:r w:rsidR="0038140D" w:rsidRPr="002074FB">
        <w:rPr>
          <w:sz w:val="26"/>
          <w:szCs w:val="26"/>
        </w:rPr>
        <w:t>-class education to Illinois students</w:t>
      </w:r>
      <w:r w:rsidR="005553AC">
        <w:rPr>
          <w:sz w:val="26"/>
          <w:szCs w:val="26"/>
        </w:rPr>
        <w:t xml:space="preserve"> </w:t>
      </w:r>
      <w:r w:rsidR="00492320">
        <w:rPr>
          <w:sz w:val="26"/>
          <w:szCs w:val="26"/>
        </w:rPr>
        <w:t>to</w:t>
      </w:r>
      <w:r w:rsidR="005553AC">
        <w:rPr>
          <w:sz w:val="26"/>
          <w:szCs w:val="26"/>
        </w:rPr>
        <w:t xml:space="preserve"> </w:t>
      </w:r>
      <w:r w:rsidR="0038140D" w:rsidRPr="002074FB">
        <w:rPr>
          <w:sz w:val="26"/>
          <w:szCs w:val="26"/>
        </w:rPr>
        <w:t>prepare the next generation of leaders</w:t>
      </w:r>
      <w:r w:rsidR="005553AC">
        <w:rPr>
          <w:sz w:val="26"/>
          <w:szCs w:val="26"/>
        </w:rPr>
        <w:t xml:space="preserve"> who will </w:t>
      </w:r>
      <w:r w:rsidR="0038140D" w:rsidRPr="002074FB">
        <w:rPr>
          <w:sz w:val="26"/>
          <w:szCs w:val="26"/>
        </w:rPr>
        <w:t xml:space="preserve">support the state’s economic </w:t>
      </w:r>
      <w:r w:rsidR="0038140D" w:rsidRPr="002074FB">
        <w:rPr>
          <w:sz w:val="26"/>
          <w:szCs w:val="26"/>
        </w:rPr>
        <w:lastRenderedPageBreak/>
        <w:t>development.</w:t>
      </w:r>
      <w:r w:rsidR="002772B2">
        <w:rPr>
          <w:sz w:val="26"/>
          <w:szCs w:val="26"/>
        </w:rPr>
        <w:t xml:space="preserve"> </w:t>
      </w:r>
    </w:p>
    <w:p w14:paraId="4A4598DC" w14:textId="1FAECE63" w:rsidR="00535C30" w:rsidRDefault="006C2D79" w:rsidP="00C429A1">
      <w:pPr>
        <w:pStyle w:val="BodyText"/>
        <w:tabs>
          <w:tab w:val="left" w:pos="1440"/>
        </w:tabs>
        <w:spacing w:line="480" w:lineRule="auto"/>
        <w:rPr>
          <w:sz w:val="26"/>
          <w:szCs w:val="26"/>
        </w:rPr>
      </w:pPr>
      <w:r>
        <w:rPr>
          <w:sz w:val="26"/>
          <w:szCs w:val="26"/>
        </w:rPr>
        <w:tab/>
      </w:r>
      <w:r w:rsidR="0038140D" w:rsidRPr="002074FB">
        <w:rPr>
          <w:sz w:val="26"/>
          <w:szCs w:val="26"/>
        </w:rPr>
        <w:t xml:space="preserve">The </w:t>
      </w:r>
      <w:r>
        <w:rPr>
          <w:sz w:val="26"/>
          <w:szCs w:val="26"/>
        </w:rPr>
        <w:t xml:space="preserve">incremental funding </w:t>
      </w:r>
      <w:r w:rsidR="00406384">
        <w:rPr>
          <w:sz w:val="26"/>
          <w:szCs w:val="26"/>
        </w:rPr>
        <w:t xml:space="preserve">for academic operations </w:t>
      </w:r>
      <w:r>
        <w:rPr>
          <w:sz w:val="26"/>
          <w:szCs w:val="26"/>
        </w:rPr>
        <w:t>for FY202</w:t>
      </w:r>
      <w:r w:rsidR="0085195E">
        <w:rPr>
          <w:sz w:val="26"/>
          <w:szCs w:val="26"/>
        </w:rPr>
        <w:t>7</w:t>
      </w:r>
      <w:r>
        <w:rPr>
          <w:sz w:val="26"/>
          <w:szCs w:val="26"/>
        </w:rPr>
        <w:t xml:space="preserve"> will allow the </w:t>
      </w:r>
      <w:r w:rsidR="0001242F">
        <w:rPr>
          <w:sz w:val="26"/>
          <w:szCs w:val="26"/>
        </w:rPr>
        <w:t>S</w:t>
      </w:r>
      <w:r>
        <w:rPr>
          <w:sz w:val="26"/>
          <w:szCs w:val="26"/>
        </w:rPr>
        <w:t>ystem to</w:t>
      </w:r>
      <w:r w:rsidR="00285172">
        <w:rPr>
          <w:sz w:val="26"/>
          <w:szCs w:val="26"/>
        </w:rPr>
        <w:t xml:space="preserve"> expand its support for the Illinois economy and its citizens by increasing the </w:t>
      </w:r>
      <w:r w:rsidR="00847A5C">
        <w:rPr>
          <w:sz w:val="26"/>
          <w:szCs w:val="26"/>
        </w:rPr>
        <w:t>highly trained</w:t>
      </w:r>
      <w:r w:rsidR="00285172">
        <w:rPr>
          <w:sz w:val="26"/>
          <w:szCs w:val="26"/>
        </w:rPr>
        <w:t xml:space="preserve"> </w:t>
      </w:r>
      <w:r w:rsidR="0044299D">
        <w:rPr>
          <w:sz w:val="26"/>
          <w:szCs w:val="26"/>
        </w:rPr>
        <w:t xml:space="preserve">professional </w:t>
      </w:r>
      <w:r w:rsidR="00710F0C">
        <w:rPr>
          <w:sz w:val="26"/>
          <w:szCs w:val="26"/>
        </w:rPr>
        <w:t>workforce</w:t>
      </w:r>
      <w:r w:rsidR="0044299D">
        <w:rPr>
          <w:sz w:val="26"/>
          <w:szCs w:val="26"/>
        </w:rPr>
        <w:t xml:space="preserve"> and grow the state’s infrastructure for </w:t>
      </w:r>
      <w:r w:rsidR="00710F0C">
        <w:rPr>
          <w:sz w:val="26"/>
          <w:szCs w:val="26"/>
        </w:rPr>
        <w:t>life-changing</w:t>
      </w:r>
      <w:r w:rsidR="005553AC">
        <w:rPr>
          <w:sz w:val="26"/>
          <w:szCs w:val="26"/>
        </w:rPr>
        <w:t xml:space="preserve"> </w:t>
      </w:r>
      <w:r w:rsidR="0044299D">
        <w:rPr>
          <w:sz w:val="26"/>
          <w:szCs w:val="26"/>
        </w:rPr>
        <w:t>innovation</w:t>
      </w:r>
      <w:r w:rsidR="005553AC">
        <w:rPr>
          <w:sz w:val="26"/>
          <w:szCs w:val="26"/>
        </w:rPr>
        <w:t>s</w:t>
      </w:r>
      <w:r w:rsidR="0044299D">
        <w:rPr>
          <w:sz w:val="26"/>
          <w:szCs w:val="26"/>
        </w:rPr>
        <w:t xml:space="preserve">. Consistent with the System’s </w:t>
      </w:r>
      <w:r w:rsidR="002F6F93" w:rsidRPr="00032A40">
        <w:rPr>
          <w:i/>
          <w:iCs/>
          <w:sz w:val="26"/>
          <w:szCs w:val="26"/>
        </w:rPr>
        <w:t>G</w:t>
      </w:r>
      <w:r w:rsidR="00535C30" w:rsidRPr="00032A40">
        <w:rPr>
          <w:i/>
          <w:iCs/>
          <w:sz w:val="26"/>
          <w:szCs w:val="26"/>
        </w:rPr>
        <w:t>uiding</w:t>
      </w:r>
      <w:r w:rsidR="0044299D" w:rsidRPr="00032A40">
        <w:rPr>
          <w:i/>
          <w:iCs/>
          <w:sz w:val="26"/>
          <w:szCs w:val="26"/>
        </w:rPr>
        <w:t xml:space="preserve"> </w:t>
      </w:r>
      <w:r w:rsidR="002F6F93" w:rsidRPr="00032A40">
        <w:rPr>
          <w:i/>
          <w:iCs/>
          <w:sz w:val="26"/>
          <w:szCs w:val="26"/>
        </w:rPr>
        <w:t>P</w:t>
      </w:r>
      <w:r w:rsidR="0044299D" w:rsidRPr="00032A40">
        <w:rPr>
          <w:i/>
          <w:iCs/>
          <w:sz w:val="26"/>
          <w:szCs w:val="26"/>
        </w:rPr>
        <w:t>rinciples</w:t>
      </w:r>
      <w:r w:rsidR="0044299D">
        <w:rPr>
          <w:sz w:val="26"/>
          <w:szCs w:val="26"/>
        </w:rPr>
        <w:t xml:space="preserve"> and strategic priorities, the </w:t>
      </w:r>
      <w:r w:rsidR="00535C30">
        <w:rPr>
          <w:sz w:val="26"/>
          <w:szCs w:val="26"/>
        </w:rPr>
        <w:t>FY202</w:t>
      </w:r>
      <w:r w:rsidR="0085195E">
        <w:rPr>
          <w:sz w:val="26"/>
          <w:szCs w:val="26"/>
        </w:rPr>
        <w:t>7</w:t>
      </w:r>
      <w:r w:rsidR="00535C30">
        <w:rPr>
          <w:sz w:val="26"/>
          <w:szCs w:val="26"/>
        </w:rPr>
        <w:t xml:space="preserve"> </w:t>
      </w:r>
      <w:r w:rsidR="0044299D">
        <w:rPr>
          <w:sz w:val="26"/>
          <w:szCs w:val="26"/>
        </w:rPr>
        <w:t>appropriation request</w:t>
      </w:r>
      <w:r w:rsidR="00107AD5">
        <w:rPr>
          <w:sz w:val="26"/>
          <w:szCs w:val="26"/>
        </w:rPr>
        <w:t xml:space="preserve"> includes</w:t>
      </w:r>
      <w:r w:rsidR="0044299D">
        <w:rPr>
          <w:sz w:val="26"/>
          <w:szCs w:val="26"/>
        </w:rPr>
        <w:t xml:space="preserve"> </w:t>
      </w:r>
      <w:r w:rsidR="00107AD5">
        <w:rPr>
          <w:sz w:val="26"/>
          <w:szCs w:val="26"/>
        </w:rPr>
        <w:t xml:space="preserve">incremental </w:t>
      </w:r>
      <w:r w:rsidR="00535C30">
        <w:rPr>
          <w:sz w:val="26"/>
          <w:szCs w:val="26"/>
        </w:rPr>
        <w:t>funding</w:t>
      </w:r>
      <w:r w:rsidR="00107AD5">
        <w:rPr>
          <w:sz w:val="26"/>
          <w:szCs w:val="26"/>
        </w:rPr>
        <w:t xml:space="preserve"> for academic</w:t>
      </w:r>
      <w:r w:rsidR="0044299D">
        <w:rPr>
          <w:sz w:val="26"/>
          <w:szCs w:val="26"/>
        </w:rPr>
        <w:t xml:space="preserve"> </w:t>
      </w:r>
      <w:r w:rsidR="00107AD5">
        <w:rPr>
          <w:sz w:val="26"/>
          <w:szCs w:val="26"/>
        </w:rPr>
        <w:t>operations to</w:t>
      </w:r>
      <w:r w:rsidR="00794081">
        <w:rPr>
          <w:sz w:val="26"/>
          <w:szCs w:val="26"/>
        </w:rPr>
        <w:t>:</w:t>
      </w:r>
      <w:r w:rsidR="0044299D">
        <w:rPr>
          <w:sz w:val="26"/>
          <w:szCs w:val="26"/>
        </w:rPr>
        <w:t xml:space="preserve"> </w:t>
      </w:r>
    </w:p>
    <w:p w14:paraId="23849A7B" w14:textId="2681B553" w:rsidR="005D3200" w:rsidRPr="00107AD5" w:rsidRDefault="00044F07" w:rsidP="00B134D1">
      <w:pPr>
        <w:pStyle w:val="BodyText"/>
        <w:numPr>
          <w:ilvl w:val="1"/>
          <w:numId w:val="7"/>
        </w:numPr>
        <w:tabs>
          <w:tab w:val="left" w:pos="1440"/>
        </w:tabs>
        <w:spacing w:after="240"/>
        <w:rPr>
          <w:sz w:val="26"/>
          <w:szCs w:val="26"/>
        </w:rPr>
      </w:pPr>
      <w:r w:rsidRPr="00107AD5">
        <w:rPr>
          <w:sz w:val="26"/>
          <w:szCs w:val="26"/>
        </w:rPr>
        <w:t xml:space="preserve">Improve </w:t>
      </w:r>
      <w:r w:rsidR="0001242F">
        <w:rPr>
          <w:sz w:val="26"/>
          <w:szCs w:val="26"/>
        </w:rPr>
        <w:t>s</w:t>
      </w:r>
      <w:r w:rsidRPr="00107AD5">
        <w:rPr>
          <w:sz w:val="26"/>
          <w:szCs w:val="26"/>
        </w:rPr>
        <w:t xml:space="preserve">tudent </w:t>
      </w:r>
      <w:r w:rsidR="0001242F">
        <w:rPr>
          <w:sz w:val="26"/>
          <w:szCs w:val="26"/>
        </w:rPr>
        <w:t>s</w:t>
      </w:r>
      <w:r w:rsidRPr="00107AD5">
        <w:rPr>
          <w:sz w:val="26"/>
          <w:szCs w:val="26"/>
        </w:rPr>
        <w:t xml:space="preserve">uccess </w:t>
      </w:r>
      <w:r w:rsidR="00B134D1">
        <w:rPr>
          <w:sz w:val="26"/>
          <w:szCs w:val="26"/>
        </w:rPr>
        <w:t>with investments in b</w:t>
      </w:r>
      <w:r w:rsidR="00535C30" w:rsidRPr="00107AD5">
        <w:rPr>
          <w:sz w:val="26"/>
          <w:szCs w:val="26"/>
        </w:rPr>
        <w:t>ridge programs</w:t>
      </w:r>
      <w:r w:rsidRPr="00107AD5">
        <w:rPr>
          <w:sz w:val="26"/>
          <w:szCs w:val="26"/>
        </w:rPr>
        <w:t xml:space="preserve">, mental health programs, undergraduate financial aid, and other </w:t>
      </w:r>
      <w:r w:rsidR="00710F0C" w:rsidRPr="00107AD5">
        <w:rPr>
          <w:sz w:val="26"/>
          <w:szCs w:val="26"/>
        </w:rPr>
        <w:t>wrap</w:t>
      </w:r>
      <w:r w:rsidRPr="00107AD5">
        <w:rPr>
          <w:sz w:val="26"/>
          <w:szCs w:val="26"/>
        </w:rPr>
        <w:t>around services</w:t>
      </w:r>
      <w:r w:rsidR="004F7B88" w:rsidRPr="00107AD5">
        <w:rPr>
          <w:sz w:val="26"/>
          <w:szCs w:val="26"/>
        </w:rPr>
        <w:t>;</w:t>
      </w:r>
    </w:p>
    <w:p w14:paraId="65DA2778" w14:textId="297CD3A5" w:rsidR="005D3200" w:rsidRPr="00107AD5" w:rsidRDefault="00742A19" w:rsidP="00B134D1">
      <w:pPr>
        <w:pStyle w:val="BodyText"/>
        <w:numPr>
          <w:ilvl w:val="1"/>
          <w:numId w:val="7"/>
        </w:numPr>
        <w:tabs>
          <w:tab w:val="left" w:pos="1440"/>
        </w:tabs>
        <w:spacing w:after="240"/>
        <w:rPr>
          <w:sz w:val="26"/>
          <w:szCs w:val="26"/>
        </w:rPr>
      </w:pPr>
      <w:r>
        <w:rPr>
          <w:sz w:val="26"/>
          <w:szCs w:val="26"/>
        </w:rPr>
        <w:t>Support</w:t>
      </w:r>
      <w:r w:rsidR="00044F07" w:rsidRPr="00107AD5">
        <w:rPr>
          <w:sz w:val="26"/>
          <w:szCs w:val="26"/>
        </w:rPr>
        <w:t xml:space="preserve"> </w:t>
      </w:r>
      <w:r w:rsidR="0001242F">
        <w:rPr>
          <w:sz w:val="26"/>
          <w:szCs w:val="26"/>
        </w:rPr>
        <w:t>a</w:t>
      </w:r>
      <w:r w:rsidR="00044F07" w:rsidRPr="00107AD5">
        <w:rPr>
          <w:sz w:val="26"/>
          <w:szCs w:val="26"/>
        </w:rPr>
        <w:t xml:space="preserve">cademic </w:t>
      </w:r>
      <w:r w:rsidR="0001242F">
        <w:rPr>
          <w:sz w:val="26"/>
          <w:szCs w:val="26"/>
        </w:rPr>
        <w:t>e</w:t>
      </w:r>
      <w:r w:rsidR="00044F07" w:rsidRPr="00107AD5">
        <w:rPr>
          <w:sz w:val="26"/>
          <w:szCs w:val="26"/>
        </w:rPr>
        <w:t>xcellence by r</w:t>
      </w:r>
      <w:r w:rsidR="00794081" w:rsidRPr="00107AD5">
        <w:rPr>
          <w:sz w:val="26"/>
          <w:szCs w:val="26"/>
        </w:rPr>
        <w:t>ecruit</w:t>
      </w:r>
      <w:r w:rsidR="00044F07" w:rsidRPr="00107AD5">
        <w:rPr>
          <w:sz w:val="26"/>
          <w:szCs w:val="26"/>
        </w:rPr>
        <w:t>ing</w:t>
      </w:r>
      <w:r w:rsidR="00794081" w:rsidRPr="00107AD5">
        <w:rPr>
          <w:sz w:val="26"/>
          <w:szCs w:val="26"/>
        </w:rPr>
        <w:t xml:space="preserve"> additional </w:t>
      </w:r>
      <w:r w:rsidR="0038140D" w:rsidRPr="00107AD5">
        <w:rPr>
          <w:sz w:val="26"/>
          <w:szCs w:val="26"/>
        </w:rPr>
        <w:t>faculty</w:t>
      </w:r>
      <w:r w:rsidR="00794081" w:rsidRPr="00107AD5">
        <w:rPr>
          <w:sz w:val="26"/>
          <w:szCs w:val="26"/>
        </w:rPr>
        <w:t xml:space="preserve"> </w:t>
      </w:r>
      <w:r w:rsidR="0038140D" w:rsidRPr="00107AD5">
        <w:rPr>
          <w:sz w:val="26"/>
          <w:szCs w:val="26"/>
        </w:rPr>
        <w:t xml:space="preserve">to </w:t>
      </w:r>
      <w:r w:rsidR="00794081" w:rsidRPr="00107AD5">
        <w:rPr>
          <w:sz w:val="26"/>
          <w:szCs w:val="26"/>
        </w:rPr>
        <w:t xml:space="preserve">meet </w:t>
      </w:r>
      <w:r w:rsidR="0038140D" w:rsidRPr="00107AD5">
        <w:rPr>
          <w:sz w:val="26"/>
          <w:szCs w:val="26"/>
        </w:rPr>
        <w:t>growing enrollment demands</w:t>
      </w:r>
      <w:r w:rsidR="00107AD5" w:rsidRPr="00107AD5">
        <w:rPr>
          <w:sz w:val="26"/>
          <w:szCs w:val="26"/>
        </w:rPr>
        <w:t xml:space="preserve"> and </w:t>
      </w:r>
      <w:r w:rsidR="00044F07" w:rsidRPr="00107AD5">
        <w:rPr>
          <w:sz w:val="26"/>
          <w:szCs w:val="26"/>
        </w:rPr>
        <w:t>provid</w:t>
      </w:r>
      <w:r w:rsidR="00710F0C">
        <w:rPr>
          <w:sz w:val="26"/>
          <w:szCs w:val="26"/>
        </w:rPr>
        <w:t>e</w:t>
      </w:r>
      <w:r w:rsidR="00044F07" w:rsidRPr="00107AD5">
        <w:rPr>
          <w:sz w:val="26"/>
          <w:szCs w:val="26"/>
        </w:rPr>
        <w:t xml:space="preserve"> </w:t>
      </w:r>
      <w:r w:rsidR="002D7FF7">
        <w:rPr>
          <w:sz w:val="26"/>
          <w:szCs w:val="26"/>
        </w:rPr>
        <w:t>a modest</w:t>
      </w:r>
      <w:r w:rsidR="00044F07" w:rsidRPr="00107AD5">
        <w:rPr>
          <w:sz w:val="26"/>
          <w:szCs w:val="26"/>
        </w:rPr>
        <w:t xml:space="preserve"> </w:t>
      </w:r>
      <w:r w:rsidR="00710F0C">
        <w:rPr>
          <w:sz w:val="26"/>
          <w:szCs w:val="26"/>
        </w:rPr>
        <w:t xml:space="preserve">compensation </w:t>
      </w:r>
      <w:r w:rsidR="002D7FF7">
        <w:rPr>
          <w:sz w:val="26"/>
          <w:szCs w:val="26"/>
        </w:rPr>
        <w:t xml:space="preserve">increase </w:t>
      </w:r>
      <w:r w:rsidR="00710F0C">
        <w:rPr>
          <w:sz w:val="26"/>
          <w:szCs w:val="26"/>
        </w:rPr>
        <w:t xml:space="preserve">for </w:t>
      </w:r>
      <w:r w:rsidR="00107AD5" w:rsidRPr="00107AD5">
        <w:rPr>
          <w:sz w:val="26"/>
          <w:szCs w:val="26"/>
        </w:rPr>
        <w:t>faculty and staff</w:t>
      </w:r>
      <w:r w:rsidR="002772B2" w:rsidRPr="00107AD5">
        <w:rPr>
          <w:sz w:val="26"/>
          <w:szCs w:val="26"/>
        </w:rPr>
        <w:t xml:space="preserve">; </w:t>
      </w:r>
    </w:p>
    <w:p w14:paraId="5C52FD1C" w14:textId="07B3E0D9" w:rsidR="00107AD5" w:rsidRPr="00107AD5" w:rsidRDefault="002772B2" w:rsidP="00B134D1">
      <w:pPr>
        <w:pStyle w:val="BodyText"/>
        <w:numPr>
          <w:ilvl w:val="1"/>
          <w:numId w:val="7"/>
        </w:numPr>
        <w:tabs>
          <w:tab w:val="left" w:pos="1440"/>
        </w:tabs>
        <w:spacing w:after="240"/>
        <w:rPr>
          <w:sz w:val="26"/>
          <w:szCs w:val="26"/>
        </w:rPr>
      </w:pPr>
      <w:r w:rsidRPr="00107AD5">
        <w:rPr>
          <w:sz w:val="26"/>
          <w:szCs w:val="26"/>
        </w:rPr>
        <w:t>Partially offset inflationary cost increases</w:t>
      </w:r>
      <w:r w:rsidR="00107AD5" w:rsidRPr="00107AD5">
        <w:rPr>
          <w:sz w:val="26"/>
          <w:szCs w:val="26"/>
        </w:rPr>
        <w:t>;</w:t>
      </w:r>
    </w:p>
    <w:p w14:paraId="75C54F76" w14:textId="77777777" w:rsidR="006A7AB1" w:rsidRDefault="00B134D1" w:rsidP="00B134D1">
      <w:pPr>
        <w:pStyle w:val="BodyText"/>
        <w:numPr>
          <w:ilvl w:val="1"/>
          <w:numId w:val="7"/>
        </w:numPr>
        <w:tabs>
          <w:tab w:val="left" w:pos="1440"/>
        </w:tabs>
        <w:spacing w:line="480" w:lineRule="auto"/>
        <w:rPr>
          <w:sz w:val="26"/>
          <w:szCs w:val="26"/>
        </w:rPr>
      </w:pPr>
      <w:r>
        <w:rPr>
          <w:sz w:val="26"/>
          <w:szCs w:val="26"/>
        </w:rPr>
        <w:t>Support investments in</w:t>
      </w:r>
      <w:r w:rsidR="00185B7D">
        <w:rPr>
          <w:sz w:val="26"/>
          <w:szCs w:val="26"/>
        </w:rPr>
        <w:t xml:space="preserve"> technology/cybersecurity infrastructure</w:t>
      </w:r>
      <w:r w:rsidR="006A7AB1">
        <w:rPr>
          <w:sz w:val="26"/>
          <w:szCs w:val="26"/>
        </w:rPr>
        <w:t>; and</w:t>
      </w:r>
    </w:p>
    <w:p w14:paraId="2DCD86DB" w14:textId="3EC3D3CD" w:rsidR="002772B2" w:rsidRDefault="006A7AB1" w:rsidP="00032A40">
      <w:pPr>
        <w:pStyle w:val="BodyText"/>
        <w:numPr>
          <w:ilvl w:val="1"/>
          <w:numId w:val="7"/>
        </w:numPr>
        <w:tabs>
          <w:tab w:val="left" w:pos="1440"/>
        </w:tabs>
        <w:rPr>
          <w:sz w:val="26"/>
          <w:szCs w:val="26"/>
        </w:rPr>
      </w:pPr>
      <w:r>
        <w:rPr>
          <w:sz w:val="26"/>
          <w:szCs w:val="26"/>
        </w:rPr>
        <w:t>Provide inflationary cost increases for other dedicated general fund appropriation lines</w:t>
      </w:r>
      <w:r w:rsidR="00406384">
        <w:rPr>
          <w:sz w:val="26"/>
          <w:szCs w:val="26"/>
        </w:rPr>
        <w:t>, including the Prairie Research Institute</w:t>
      </w:r>
      <w:r w:rsidR="00107AD5" w:rsidRPr="00107AD5">
        <w:rPr>
          <w:sz w:val="26"/>
          <w:szCs w:val="26"/>
        </w:rPr>
        <w:t>.</w:t>
      </w:r>
    </w:p>
    <w:p w14:paraId="60552D9D" w14:textId="77777777" w:rsidR="00032A40" w:rsidRPr="00107AD5" w:rsidRDefault="00032A40" w:rsidP="00032A40">
      <w:pPr>
        <w:pStyle w:val="BodyText"/>
        <w:tabs>
          <w:tab w:val="left" w:pos="1440"/>
        </w:tabs>
        <w:ind w:left="1440"/>
        <w:rPr>
          <w:sz w:val="26"/>
          <w:szCs w:val="26"/>
        </w:rPr>
      </w:pPr>
    </w:p>
    <w:p w14:paraId="1473D38A" w14:textId="6F2F5810" w:rsidR="002B03BF" w:rsidRDefault="00107AD5" w:rsidP="00C429A1">
      <w:pPr>
        <w:pStyle w:val="BodyText"/>
        <w:tabs>
          <w:tab w:val="left" w:pos="1440"/>
        </w:tabs>
        <w:spacing w:line="480" w:lineRule="auto"/>
        <w:rPr>
          <w:sz w:val="26"/>
          <w:szCs w:val="26"/>
        </w:rPr>
      </w:pPr>
      <w:r>
        <w:rPr>
          <w:sz w:val="26"/>
          <w:szCs w:val="26"/>
        </w:rPr>
        <w:tab/>
        <w:t xml:space="preserve">In addition to the funding for academic operations, the </w:t>
      </w:r>
      <w:r w:rsidR="00A0111B">
        <w:rPr>
          <w:sz w:val="26"/>
          <w:szCs w:val="26"/>
        </w:rPr>
        <w:t xml:space="preserve">System </w:t>
      </w:r>
      <w:r>
        <w:rPr>
          <w:sz w:val="26"/>
          <w:szCs w:val="26"/>
        </w:rPr>
        <w:t xml:space="preserve">is requesting </w:t>
      </w:r>
      <w:r w:rsidR="002B03BF">
        <w:rPr>
          <w:sz w:val="26"/>
          <w:szCs w:val="26"/>
        </w:rPr>
        <w:t>$55</w:t>
      </w:r>
      <w:r w:rsidR="00032A40">
        <w:rPr>
          <w:sz w:val="26"/>
          <w:szCs w:val="26"/>
        </w:rPr>
        <w:t>.0</w:t>
      </w:r>
      <w:r w:rsidR="002B03BF">
        <w:rPr>
          <w:sz w:val="26"/>
          <w:szCs w:val="26"/>
        </w:rPr>
        <w:t xml:space="preserve"> million of additional</w:t>
      </w:r>
      <w:r>
        <w:rPr>
          <w:sz w:val="26"/>
          <w:szCs w:val="26"/>
        </w:rPr>
        <w:t xml:space="preserve"> funding </w:t>
      </w:r>
      <w:r w:rsidR="0051616E">
        <w:rPr>
          <w:sz w:val="26"/>
          <w:szCs w:val="26"/>
        </w:rPr>
        <w:t xml:space="preserve">for the University of Illinois Hospital. </w:t>
      </w:r>
      <w:r w:rsidR="0085195E">
        <w:rPr>
          <w:sz w:val="26"/>
          <w:szCs w:val="26"/>
        </w:rPr>
        <w:t>T</w:t>
      </w:r>
      <w:r w:rsidR="0051616E">
        <w:rPr>
          <w:sz w:val="26"/>
          <w:szCs w:val="26"/>
        </w:rPr>
        <w:t>he University of Illinois receives a specific line-item appropriation for operating costs and expenses related to</w:t>
      </w:r>
      <w:r w:rsidR="00032A40">
        <w:rPr>
          <w:sz w:val="26"/>
          <w:szCs w:val="26"/>
        </w:rPr>
        <w:t>,</w:t>
      </w:r>
      <w:r w:rsidR="0051616E">
        <w:rPr>
          <w:sz w:val="26"/>
          <w:szCs w:val="26"/>
        </w:rPr>
        <w:t xml:space="preserve"> or in support of</w:t>
      </w:r>
      <w:r w:rsidR="00032A40">
        <w:rPr>
          <w:sz w:val="26"/>
          <w:szCs w:val="26"/>
        </w:rPr>
        <w:t>,</w:t>
      </w:r>
      <w:r w:rsidR="0051616E">
        <w:rPr>
          <w:sz w:val="26"/>
          <w:szCs w:val="26"/>
        </w:rPr>
        <w:t xml:space="preserve"> the </w:t>
      </w:r>
      <w:r w:rsidR="00032A40">
        <w:rPr>
          <w:sz w:val="26"/>
          <w:szCs w:val="26"/>
        </w:rPr>
        <w:t>h</w:t>
      </w:r>
      <w:r w:rsidR="00CE6BB9">
        <w:rPr>
          <w:sz w:val="26"/>
          <w:szCs w:val="26"/>
        </w:rPr>
        <w:t>ospital</w:t>
      </w:r>
      <w:r w:rsidR="0051616E">
        <w:rPr>
          <w:sz w:val="26"/>
          <w:szCs w:val="26"/>
        </w:rPr>
        <w:t>. Historically, most of this funding has been paid to the Illinois Department of Healthcare and Family Services (HFS) per an intergovernmental agreement  in which HFS uses these funds to secure incremental federal matching dollars to help pay the cost of providing services to Medicaid patients.</w:t>
      </w:r>
      <w:r w:rsidR="002B03BF">
        <w:rPr>
          <w:sz w:val="26"/>
          <w:szCs w:val="26"/>
        </w:rPr>
        <w:t xml:space="preserve"> Passage of t</w:t>
      </w:r>
      <w:r w:rsidR="00D75BF9" w:rsidRPr="00D75BF9">
        <w:rPr>
          <w:sz w:val="26"/>
          <w:szCs w:val="26"/>
        </w:rPr>
        <w:t>he One Big Beautiful Bill Act (HR 1) significantly reduce</w:t>
      </w:r>
      <w:r w:rsidR="002B03BF">
        <w:rPr>
          <w:sz w:val="26"/>
          <w:szCs w:val="26"/>
        </w:rPr>
        <w:t>s</w:t>
      </w:r>
      <w:r w:rsidR="00D75BF9" w:rsidRPr="00D75BF9">
        <w:rPr>
          <w:sz w:val="26"/>
          <w:szCs w:val="26"/>
        </w:rPr>
        <w:t xml:space="preserve"> Medicaid funding </w:t>
      </w:r>
      <w:r w:rsidR="00D75BF9" w:rsidRPr="00D75BF9">
        <w:rPr>
          <w:sz w:val="26"/>
          <w:szCs w:val="26"/>
        </w:rPr>
        <w:lastRenderedPageBreak/>
        <w:t>and eligibility across the nation</w:t>
      </w:r>
      <w:r w:rsidR="002B03BF">
        <w:rPr>
          <w:sz w:val="26"/>
          <w:szCs w:val="26"/>
        </w:rPr>
        <w:t xml:space="preserve"> and </w:t>
      </w:r>
      <w:r w:rsidR="00CE6BB9">
        <w:rPr>
          <w:sz w:val="26"/>
          <w:szCs w:val="26"/>
        </w:rPr>
        <w:t xml:space="preserve">the </w:t>
      </w:r>
      <w:r w:rsidR="00032A40">
        <w:rPr>
          <w:sz w:val="26"/>
          <w:szCs w:val="26"/>
        </w:rPr>
        <w:t>h</w:t>
      </w:r>
      <w:r w:rsidR="00CE6BB9">
        <w:rPr>
          <w:sz w:val="26"/>
          <w:szCs w:val="26"/>
        </w:rPr>
        <w:t>ospital</w:t>
      </w:r>
      <w:r w:rsidR="002B03BF">
        <w:rPr>
          <w:sz w:val="26"/>
          <w:szCs w:val="26"/>
        </w:rPr>
        <w:t xml:space="preserve"> estimates this could include 7,500 patients who would then be eligible for free care under our financial assistance</w:t>
      </w:r>
      <w:r w:rsidR="00032A40">
        <w:rPr>
          <w:sz w:val="26"/>
          <w:szCs w:val="26"/>
        </w:rPr>
        <w:t>/</w:t>
      </w:r>
      <w:r w:rsidR="00D90157">
        <w:rPr>
          <w:sz w:val="26"/>
          <w:szCs w:val="26"/>
        </w:rPr>
        <w:t>uncompensated</w:t>
      </w:r>
      <w:r w:rsidR="002B03BF">
        <w:rPr>
          <w:sz w:val="26"/>
          <w:szCs w:val="26"/>
        </w:rPr>
        <w:t xml:space="preserve"> care policy</w:t>
      </w:r>
      <w:r w:rsidR="00D75BF9" w:rsidRPr="00D75BF9">
        <w:rPr>
          <w:sz w:val="26"/>
          <w:szCs w:val="26"/>
        </w:rPr>
        <w:t>.</w:t>
      </w:r>
      <w:r w:rsidR="00D75BF9">
        <w:rPr>
          <w:sz w:val="26"/>
          <w:szCs w:val="26"/>
        </w:rPr>
        <w:t xml:space="preserve"> </w:t>
      </w:r>
      <w:r w:rsidR="002B03BF">
        <w:rPr>
          <w:sz w:val="26"/>
          <w:szCs w:val="26"/>
        </w:rPr>
        <w:t xml:space="preserve">Additionally, the elimination of the </w:t>
      </w:r>
      <w:r w:rsidR="00D75BF9" w:rsidRPr="00D75BF9">
        <w:rPr>
          <w:sz w:val="26"/>
          <w:szCs w:val="26"/>
        </w:rPr>
        <w:t xml:space="preserve">Health Benefits for Immigrant Adults (HBIA) program </w:t>
      </w:r>
      <w:r w:rsidR="00406384">
        <w:rPr>
          <w:sz w:val="26"/>
          <w:szCs w:val="26"/>
        </w:rPr>
        <w:t xml:space="preserve">in Illinois </w:t>
      </w:r>
      <w:r w:rsidR="00D75BF9" w:rsidRPr="00D75BF9">
        <w:rPr>
          <w:sz w:val="26"/>
          <w:szCs w:val="26"/>
        </w:rPr>
        <w:t>on July 1, 2025</w:t>
      </w:r>
      <w:r w:rsidR="00032A40">
        <w:rPr>
          <w:sz w:val="26"/>
          <w:szCs w:val="26"/>
        </w:rPr>
        <w:t>,</w:t>
      </w:r>
      <w:r w:rsidR="00D75BF9" w:rsidRPr="00D75BF9">
        <w:rPr>
          <w:sz w:val="26"/>
          <w:szCs w:val="26"/>
        </w:rPr>
        <w:t xml:space="preserve"> impacted about 2,300 of </w:t>
      </w:r>
      <w:r w:rsidR="00CE6BB9">
        <w:rPr>
          <w:sz w:val="26"/>
          <w:szCs w:val="26"/>
        </w:rPr>
        <w:t xml:space="preserve">the </w:t>
      </w:r>
      <w:r w:rsidR="00032A40">
        <w:rPr>
          <w:sz w:val="26"/>
          <w:szCs w:val="26"/>
        </w:rPr>
        <w:t>h</w:t>
      </w:r>
      <w:r w:rsidR="00CE6BB9">
        <w:rPr>
          <w:sz w:val="26"/>
          <w:szCs w:val="26"/>
        </w:rPr>
        <w:t>ospital</w:t>
      </w:r>
      <w:r w:rsidR="00D75BF9" w:rsidRPr="00D75BF9">
        <w:rPr>
          <w:sz w:val="26"/>
          <w:szCs w:val="26"/>
        </w:rPr>
        <w:t xml:space="preserve">’s patients who lost their Medicaid coverage. </w:t>
      </w:r>
    </w:p>
    <w:p w14:paraId="60536D17" w14:textId="7C41EA4B" w:rsidR="006A7AB1" w:rsidRDefault="002B03BF" w:rsidP="00C429A1">
      <w:pPr>
        <w:pStyle w:val="BodyText"/>
        <w:tabs>
          <w:tab w:val="left" w:pos="1440"/>
        </w:tabs>
        <w:spacing w:line="480" w:lineRule="auto"/>
        <w:rPr>
          <w:sz w:val="26"/>
          <w:szCs w:val="26"/>
        </w:rPr>
      </w:pPr>
      <w:r>
        <w:rPr>
          <w:sz w:val="26"/>
          <w:szCs w:val="26"/>
        </w:rPr>
        <w:tab/>
      </w:r>
      <w:r w:rsidRPr="002B03BF">
        <w:rPr>
          <w:sz w:val="26"/>
          <w:szCs w:val="26"/>
        </w:rPr>
        <w:t xml:space="preserve">Repercussions from HR 1 </w:t>
      </w:r>
      <w:r>
        <w:rPr>
          <w:sz w:val="26"/>
          <w:szCs w:val="26"/>
        </w:rPr>
        <w:t xml:space="preserve">and elimination of the HBIA </w:t>
      </w:r>
      <w:r w:rsidRPr="002B03BF">
        <w:rPr>
          <w:sz w:val="26"/>
          <w:szCs w:val="26"/>
        </w:rPr>
        <w:t xml:space="preserve">are not the only challenges facing hospitals and healthcare systems. Changes to the 340B </w:t>
      </w:r>
      <w:r w:rsidR="00032A40">
        <w:rPr>
          <w:sz w:val="26"/>
          <w:szCs w:val="26"/>
        </w:rPr>
        <w:t>D</w:t>
      </w:r>
      <w:r w:rsidRPr="002B03BF">
        <w:rPr>
          <w:sz w:val="26"/>
          <w:szCs w:val="26"/>
        </w:rPr>
        <w:t xml:space="preserve">rug </w:t>
      </w:r>
      <w:r w:rsidR="00032A40">
        <w:rPr>
          <w:sz w:val="26"/>
          <w:szCs w:val="26"/>
        </w:rPr>
        <w:t>D</w:t>
      </w:r>
      <w:r w:rsidRPr="002B03BF">
        <w:rPr>
          <w:sz w:val="26"/>
          <w:szCs w:val="26"/>
        </w:rPr>
        <w:t xml:space="preserve">iscount </w:t>
      </w:r>
      <w:r w:rsidR="00032A40">
        <w:rPr>
          <w:sz w:val="26"/>
          <w:szCs w:val="26"/>
        </w:rPr>
        <w:t>P</w:t>
      </w:r>
      <w:r w:rsidRPr="002B03BF">
        <w:rPr>
          <w:sz w:val="26"/>
          <w:szCs w:val="26"/>
        </w:rPr>
        <w:t>rogram, disproportionate share hospital (DSH) payment cuts, Medicare sequestration, and steep tariffs on imported medical equipment, supplies, and pharmaceuticals are actively under consideration at the federal level.</w:t>
      </w:r>
      <w:r>
        <w:rPr>
          <w:sz w:val="26"/>
          <w:szCs w:val="26"/>
        </w:rPr>
        <w:t xml:space="preserve"> The increase </w:t>
      </w:r>
      <w:r w:rsidR="00406384">
        <w:rPr>
          <w:sz w:val="26"/>
          <w:szCs w:val="26"/>
        </w:rPr>
        <w:t xml:space="preserve">requested for </w:t>
      </w:r>
      <w:r w:rsidR="00CE6BB9">
        <w:rPr>
          <w:sz w:val="26"/>
          <w:szCs w:val="26"/>
        </w:rPr>
        <w:t xml:space="preserve">the </w:t>
      </w:r>
      <w:r w:rsidR="00032A40">
        <w:rPr>
          <w:sz w:val="26"/>
          <w:szCs w:val="26"/>
        </w:rPr>
        <w:t>h</w:t>
      </w:r>
      <w:r w:rsidR="00CE6BB9">
        <w:rPr>
          <w:sz w:val="26"/>
          <w:szCs w:val="26"/>
        </w:rPr>
        <w:t>ospital</w:t>
      </w:r>
      <w:r w:rsidR="00406384">
        <w:rPr>
          <w:sz w:val="26"/>
          <w:szCs w:val="26"/>
        </w:rPr>
        <w:t xml:space="preserve"> </w:t>
      </w:r>
      <w:r>
        <w:rPr>
          <w:sz w:val="26"/>
          <w:szCs w:val="26"/>
        </w:rPr>
        <w:t>reflects current estimates of lost Medicaid reimbursement related to HR</w:t>
      </w:r>
      <w:r w:rsidR="00032A40">
        <w:rPr>
          <w:sz w:val="26"/>
          <w:szCs w:val="26"/>
        </w:rPr>
        <w:t xml:space="preserve"> </w:t>
      </w:r>
      <w:r>
        <w:rPr>
          <w:sz w:val="26"/>
          <w:szCs w:val="26"/>
        </w:rPr>
        <w:t>1 provisions and the elimination of the HBIA program.</w:t>
      </w:r>
    </w:p>
    <w:p w14:paraId="52B7AFDB" w14:textId="64718C69" w:rsidR="000B0661" w:rsidRDefault="002074FB" w:rsidP="00C429A1">
      <w:pPr>
        <w:pStyle w:val="BodyText"/>
        <w:tabs>
          <w:tab w:val="left" w:pos="1440"/>
        </w:tabs>
        <w:spacing w:line="480" w:lineRule="auto"/>
        <w:rPr>
          <w:sz w:val="26"/>
          <w:szCs w:val="26"/>
        </w:rPr>
      </w:pPr>
      <w:r>
        <w:rPr>
          <w:sz w:val="26"/>
          <w:szCs w:val="26"/>
        </w:rPr>
        <w:tab/>
      </w:r>
      <w:r w:rsidR="0038140D" w:rsidRPr="002074FB">
        <w:rPr>
          <w:sz w:val="26"/>
          <w:szCs w:val="26"/>
        </w:rPr>
        <w:t>The FY202</w:t>
      </w:r>
      <w:r w:rsidR="0012264B">
        <w:rPr>
          <w:sz w:val="26"/>
          <w:szCs w:val="26"/>
        </w:rPr>
        <w:t>7</w:t>
      </w:r>
      <w:r w:rsidR="0038140D" w:rsidRPr="002074FB">
        <w:rPr>
          <w:sz w:val="26"/>
          <w:szCs w:val="26"/>
        </w:rPr>
        <w:t xml:space="preserve"> </w:t>
      </w:r>
      <w:r w:rsidR="0012264B">
        <w:rPr>
          <w:sz w:val="26"/>
          <w:szCs w:val="26"/>
        </w:rPr>
        <w:t>capital budget request, as d</w:t>
      </w:r>
      <w:r w:rsidR="0038140D" w:rsidRPr="002074FB">
        <w:rPr>
          <w:sz w:val="26"/>
          <w:szCs w:val="26"/>
        </w:rPr>
        <w:t xml:space="preserve">isplayed in Table 2, identifies the </w:t>
      </w:r>
      <w:r w:rsidR="00032A40">
        <w:rPr>
          <w:sz w:val="26"/>
          <w:szCs w:val="26"/>
        </w:rPr>
        <w:t>S</w:t>
      </w:r>
      <w:r w:rsidR="000B0661">
        <w:rPr>
          <w:sz w:val="26"/>
          <w:szCs w:val="26"/>
        </w:rPr>
        <w:t>ystem</w:t>
      </w:r>
      <w:r w:rsidR="0038140D" w:rsidRPr="002074FB">
        <w:rPr>
          <w:sz w:val="26"/>
          <w:szCs w:val="26"/>
        </w:rPr>
        <w:t xml:space="preserve">’s most crucial and strategic capital </w:t>
      </w:r>
      <w:r w:rsidR="004D48EA">
        <w:rPr>
          <w:sz w:val="26"/>
          <w:szCs w:val="26"/>
        </w:rPr>
        <w:t xml:space="preserve">development </w:t>
      </w:r>
      <w:r w:rsidR="0038140D" w:rsidRPr="002074FB">
        <w:rPr>
          <w:sz w:val="26"/>
          <w:szCs w:val="26"/>
        </w:rPr>
        <w:t>priorities.</w:t>
      </w:r>
      <w:r w:rsidR="002772B2">
        <w:rPr>
          <w:sz w:val="26"/>
          <w:szCs w:val="26"/>
        </w:rPr>
        <w:t xml:space="preserve"> </w:t>
      </w:r>
      <w:r w:rsidR="000B0661">
        <w:rPr>
          <w:sz w:val="26"/>
          <w:szCs w:val="26"/>
        </w:rPr>
        <w:t>The new capital request of $</w:t>
      </w:r>
      <w:r w:rsidR="0012264B">
        <w:rPr>
          <w:sz w:val="26"/>
          <w:szCs w:val="26"/>
        </w:rPr>
        <w:t>939</w:t>
      </w:r>
      <w:r w:rsidR="00B44D39">
        <w:rPr>
          <w:sz w:val="26"/>
          <w:szCs w:val="26"/>
        </w:rPr>
        <w:t>.4</w:t>
      </w:r>
      <w:r w:rsidR="000B0661">
        <w:rPr>
          <w:sz w:val="26"/>
          <w:szCs w:val="26"/>
        </w:rPr>
        <w:t xml:space="preserve"> </w:t>
      </w:r>
      <w:r w:rsidR="00B44D39">
        <w:rPr>
          <w:sz w:val="26"/>
          <w:szCs w:val="26"/>
        </w:rPr>
        <w:t>m</w:t>
      </w:r>
      <w:r w:rsidR="000B0661">
        <w:rPr>
          <w:sz w:val="26"/>
          <w:szCs w:val="26"/>
        </w:rPr>
        <w:t xml:space="preserve">illion is consistent with the </w:t>
      </w:r>
      <w:r w:rsidR="0001242F">
        <w:rPr>
          <w:sz w:val="26"/>
          <w:szCs w:val="26"/>
        </w:rPr>
        <w:t>S</w:t>
      </w:r>
      <w:r w:rsidR="000B0661">
        <w:rPr>
          <w:sz w:val="26"/>
          <w:szCs w:val="26"/>
        </w:rPr>
        <w:t>ystem’s long-term capital plan</w:t>
      </w:r>
      <w:r w:rsidR="00032A40">
        <w:rPr>
          <w:sz w:val="26"/>
          <w:szCs w:val="26"/>
        </w:rPr>
        <w:t xml:space="preserve">, </w:t>
      </w:r>
      <w:r w:rsidR="000B0661" w:rsidRPr="002074FB">
        <w:rPr>
          <w:sz w:val="26"/>
          <w:szCs w:val="26"/>
        </w:rPr>
        <w:t xml:space="preserve">will enhance </w:t>
      </w:r>
      <w:r w:rsidR="000B0661">
        <w:rPr>
          <w:sz w:val="26"/>
          <w:szCs w:val="26"/>
        </w:rPr>
        <w:t xml:space="preserve">the </w:t>
      </w:r>
      <w:r w:rsidR="000B0661" w:rsidRPr="002074FB">
        <w:rPr>
          <w:sz w:val="26"/>
          <w:szCs w:val="26"/>
        </w:rPr>
        <w:t xml:space="preserve">innovation ecosystem at the </w:t>
      </w:r>
      <w:r w:rsidR="000B0661">
        <w:rPr>
          <w:sz w:val="26"/>
          <w:szCs w:val="26"/>
        </w:rPr>
        <w:t xml:space="preserve">three </w:t>
      </w:r>
      <w:r w:rsidR="000B0661" w:rsidRPr="002074FB">
        <w:rPr>
          <w:sz w:val="26"/>
          <w:szCs w:val="26"/>
        </w:rPr>
        <w:t>universities</w:t>
      </w:r>
      <w:r w:rsidR="00032A40">
        <w:rPr>
          <w:sz w:val="26"/>
          <w:szCs w:val="26"/>
        </w:rPr>
        <w:t>,</w:t>
      </w:r>
      <w:r w:rsidR="000B0661" w:rsidRPr="002074FB">
        <w:rPr>
          <w:sz w:val="26"/>
          <w:szCs w:val="26"/>
        </w:rPr>
        <w:t xml:space="preserve"> </w:t>
      </w:r>
      <w:r w:rsidR="000B0661">
        <w:rPr>
          <w:sz w:val="26"/>
          <w:szCs w:val="26"/>
        </w:rPr>
        <w:t xml:space="preserve">and </w:t>
      </w:r>
      <w:r w:rsidR="000B0661" w:rsidRPr="002074FB">
        <w:rPr>
          <w:sz w:val="26"/>
          <w:szCs w:val="26"/>
        </w:rPr>
        <w:t>support</w:t>
      </w:r>
      <w:r w:rsidR="00032A40">
        <w:rPr>
          <w:sz w:val="26"/>
          <w:szCs w:val="26"/>
        </w:rPr>
        <w:t>s</w:t>
      </w:r>
      <w:r w:rsidR="000B0661" w:rsidRPr="002074FB">
        <w:rPr>
          <w:sz w:val="26"/>
          <w:szCs w:val="26"/>
        </w:rPr>
        <w:t xml:space="preserve"> </w:t>
      </w:r>
      <w:r w:rsidR="00032A40">
        <w:rPr>
          <w:sz w:val="26"/>
          <w:szCs w:val="26"/>
        </w:rPr>
        <w:t>the</w:t>
      </w:r>
      <w:r w:rsidR="000B0661">
        <w:rPr>
          <w:sz w:val="26"/>
          <w:szCs w:val="26"/>
        </w:rPr>
        <w:t xml:space="preserve"> academic and healthcare initiatives.</w:t>
      </w:r>
    </w:p>
    <w:p w14:paraId="7E307814" w14:textId="25265E3D" w:rsidR="002074FB" w:rsidRDefault="000B0661" w:rsidP="008C6C2D">
      <w:pPr>
        <w:pStyle w:val="BodyText"/>
        <w:tabs>
          <w:tab w:val="left" w:pos="1440"/>
        </w:tabs>
        <w:spacing w:line="480" w:lineRule="auto"/>
        <w:rPr>
          <w:sz w:val="26"/>
          <w:szCs w:val="26"/>
        </w:rPr>
      </w:pPr>
      <w:r>
        <w:rPr>
          <w:sz w:val="26"/>
          <w:szCs w:val="26"/>
        </w:rPr>
        <w:tab/>
      </w:r>
      <w:r w:rsidR="0038140D" w:rsidRPr="002074FB">
        <w:rPr>
          <w:sz w:val="26"/>
          <w:szCs w:val="26"/>
        </w:rPr>
        <w:t xml:space="preserve">Together, the operating and capital requests reflect the </w:t>
      </w:r>
      <w:r w:rsidR="0001242F">
        <w:rPr>
          <w:sz w:val="26"/>
          <w:szCs w:val="26"/>
        </w:rPr>
        <w:t>S</w:t>
      </w:r>
      <w:r w:rsidR="0038140D" w:rsidRPr="002074FB">
        <w:rPr>
          <w:sz w:val="26"/>
          <w:szCs w:val="26"/>
        </w:rPr>
        <w:t xml:space="preserve">ystem’s highest priority budget needs, focusing on </w:t>
      </w:r>
      <w:r w:rsidR="00032A40">
        <w:rPr>
          <w:sz w:val="26"/>
          <w:szCs w:val="26"/>
        </w:rPr>
        <w:t>the</w:t>
      </w:r>
      <w:r w:rsidR="0038140D" w:rsidRPr="002074FB">
        <w:rPr>
          <w:sz w:val="26"/>
          <w:szCs w:val="26"/>
        </w:rPr>
        <w:t xml:space="preserve"> </w:t>
      </w:r>
      <w:r w:rsidR="00710F0C">
        <w:rPr>
          <w:sz w:val="26"/>
          <w:szCs w:val="26"/>
        </w:rPr>
        <w:t>education, research, public service, and economic development missions</w:t>
      </w:r>
      <w:r w:rsidR="00464D5F" w:rsidRPr="002074FB">
        <w:rPr>
          <w:sz w:val="26"/>
          <w:szCs w:val="26"/>
        </w:rPr>
        <w:t>.</w:t>
      </w:r>
    </w:p>
    <w:p w14:paraId="4DD58F62" w14:textId="1A5EDF72" w:rsidR="001908F4" w:rsidRDefault="002074FB" w:rsidP="008C6C2D">
      <w:pPr>
        <w:pStyle w:val="BodyText"/>
        <w:tabs>
          <w:tab w:val="left" w:pos="1440"/>
        </w:tabs>
        <w:spacing w:line="480" w:lineRule="auto"/>
        <w:rPr>
          <w:sz w:val="26"/>
          <w:szCs w:val="26"/>
        </w:rPr>
      </w:pPr>
      <w:r>
        <w:rPr>
          <w:sz w:val="26"/>
          <w:szCs w:val="26"/>
        </w:rPr>
        <w:tab/>
      </w:r>
      <w:r w:rsidR="0038140D" w:rsidRPr="002074FB">
        <w:rPr>
          <w:sz w:val="26"/>
          <w:szCs w:val="26"/>
        </w:rPr>
        <w:t xml:space="preserve">The Board action recommended in this item complies in all material </w:t>
      </w:r>
      <w:r w:rsidR="0038140D" w:rsidRPr="002074FB">
        <w:rPr>
          <w:sz w:val="26"/>
          <w:szCs w:val="26"/>
        </w:rPr>
        <w:lastRenderedPageBreak/>
        <w:t xml:space="preserve">respects with applicable State and federal laws, University of Illinois </w:t>
      </w:r>
      <w:r w:rsidR="0038140D" w:rsidRPr="002074FB">
        <w:rPr>
          <w:i/>
          <w:iCs/>
          <w:sz w:val="26"/>
          <w:szCs w:val="26"/>
        </w:rPr>
        <w:t>Statutes</w:t>
      </w:r>
      <w:r w:rsidR="0038140D" w:rsidRPr="0001242F">
        <w:rPr>
          <w:sz w:val="26"/>
          <w:szCs w:val="26"/>
        </w:rPr>
        <w:t>,</w:t>
      </w:r>
      <w:r w:rsidR="00A0111B">
        <w:rPr>
          <w:i/>
          <w:iCs/>
          <w:sz w:val="26"/>
          <w:szCs w:val="26"/>
        </w:rPr>
        <w:t xml:space="preserve"> </w:t>
      </w:r>
      <w:r w:rsidR="0038140D" w:rsidRPr="002074FB">
        <w:rPr>
          <w:i/>
          <w:iCs/>
          <w:sz w:val="26"/>
          <w:szCs w:val="26"/>
        </w:rPr>
        <w:t>The General Rules Concerning University Organization and Procedure</w:t>
      </w:r>
      <w:r w:rsidR="0038140D" w:rsidRPr="0001242F">
        <w:rPr>
          <w:sz w:val="26"/>
          <w:szCs w:val="26"/>
        </w:rPr>
        <w:t>,</w:t>
      </w:r>
      <w:r w:rsidR="0038140D" w:rsidRPr="002074FB">
        <w:rPr>
          <w:sz w:val="26"/>
          <w:szCs w:val="26"/>
        </w:rPr>
        <w:t xml:space="preserve"> and Board of Trustees policies and directives</w:t>
      </w:r>
      <w:r w:rsidR="001908F4">
        <w:rPr>
          <w:sz w:val="26"/>
          <w:szCs w:val="26"/>
        </w:rPr>
        <w:t>.</w:t>
      </w:r>
    </w:p>
    <w:p w14:paraId="7147ECC8" w14:textId="25DE4D66" w:rsidR="00DC36B2" w:rsidRPr="002074FB" w:rsidRDefault="001908F4" w:rsidP="00C429A1">
      <w:pPr>
        <w:tabs>
          <w:tab w:val="left" w:pos="1440"/>
        </w:tabs>
        <w:spacing w:line="480" w:lineRule="auto"/>
        <w:rPr>
          <w:sz w:val="26"/>
          <w:szCs w:val="26"/>
        </w:rPr>
      </w:pPr>
      <w:r>
        <w:rPr>
          <w:sz w:val="26"/>
          <w:szCs w:val="26"/>
        </w:rPr>
        <w:tab/>
      </w:r>
      <w:r w:rsidR="0038140D" w:rsidRPr="002074FB">
        <w:rPr>
          <w:sz w:val="26"/>
          <w:szCs w:val="26"/>
        </w:rPr>
        <w:t xml:space="preserve">The </w:t>
      </w:r>
      <w:r w:rsidR="00224334">
        <w:rPr>
          <w:sz w:val="26"/>
          <w:szCs w:val="26"/>
        </w:rPr>
        <w:t>e</w:t>
      </w:r>
      <w:r w:rsidR="005D3200">
        <w:rPr>
          <w:sz w:val="26"/>
          <w:szCs w:val="26"/>
        </w:rPr>
        <w:t xml:space="preserve">xecutive </w:t>
      </w:r>
      <w:r w:rsidR="00224334">
        <w:rPr>
          <w:sz w:val="26"/>
          <w:szCs w:val="26"/>
        </w:rPr>
        <w:t>v</w:t>
      </w:r>
      <w:r w:rsidR="005D3200">
        <w:rPr>
          <w:sz w:val="26"/>
          <w:szCs w:val="26"/>
        </w:rPr>
        <w:t xml:space="preserve">ice </w:t>
      </w:r>
      <w:r w:rsidR="00224334">
        <w:rPr>
          <w:sz w:val="26"/>
          <w:szCs w:val="26"/>
        </w:rPr>
        <w:t>p</w:t>
      </w:r>
      <w:r w:rsidR="005D3200">
        <w:rPr>
          <w:sz w:val="26"/>
          <w:szCs w:val="26"/>
        </w:rPr>
        <w:t>resident</w:t>
      </w:r>
      <w:r w:rsidR="0001242F">
        <w:rPr>
          <w:sz w:val="26"/>
          <w:szCs w:val="26"/>
        </w:rPr>
        <w:t xml:space="preserve"> and </w:t>
      </w:r>
      <w:r w:rsidR="00224334">
        <w:rPr>
          <w:sz w:val="26"/>
          <w:szCs w:val="26"/>
        </w:rPr>
        <w:t>v</w:t>
      </w:r>
      <w:r w:rsidR="0038140D" w:rsidRPr="002074FB">
        <w:rPr>
          <w:sz w:val="26"/>
          <w:szCs w:val="26"/>
        </w:rPr>
        <w:t xml:space="preserve">ice </w:t>
      </w:r>
      <w:r w:rsidR="00224334">
        <w:rPr>
          <w:sz w:val="26"/>
          <w:szCs w:val="26"/>
        </w:rPr>
        <w:t>p</w:t>
      </w:r>
      <w:r w:rsidR="0038140D" w:rsidRPr="002074FB">
        <w:rPr>
          <w:sz w:val="26"/>
          <w:szCs w:val="26"/>
        </w:rPr>
        <w:t xml:space="preserve">resident for </w:t>
      </w:r>
      <w:r w:rsidR="00224334">
        <w:rPr>
          <w:sz w:val="26"/>
          <w:szCs w:val="26"/>
        </w:rPr>
        <w:t>a</w:t>
      </w:r>
      <w:r w:rsidR="0038140D" w:rsidRPr="002074FB">
        <w:rPr>
          <w:sz w:val="26"/>
          <w:szCs w:val="26"/>
        </w:rPr>
        <w:t xml:space="preserve">cademic </w:t>
      </w:r>
      <w:r w:rsidR="00224334">
        <w:rPr>
          <w:sz w:val="26"/>
          <w:szCs w:val="26"/>
        </w:rPr>
        <w:t>a</w:t>
      </w:r>
      <w:r w:rsidR="0038140D" w:rsidRPr="002074FB">
        <w:rPr>
          <w:sz w:val="26"/>
          <w:szCs w:val="26"/>
        </w:rPr>
        <w:t xml:space="preserve">ffairs and the </w:t>
      </w:r>
      <w:r w:rsidR="00224334">
        <w:rPr>
          <w:sz w:val="26"/>
          <w:szCs w:val="26"/>
        </w:rPr>
        <w:t>v</w:t>
      </w:r>
      <w:r w:rsidR="005D3200">
        <w:rPr>
          <w:sz w:val="26"/>
          <w:szCs w:val="26"/>
        </w:rPr>
        <w:t xml:space="preserve">ice </w:t>
      </w:r>
      <w:r w:rsidR="00224334">
        <w:rPr>
          <w:sz w:val="26"/>
          <w:szCs w:val="26"/>
        </w:rPr>
        <w:t>p</w:t>
      </w:r>
      <w:r w:rsidR="005D3200">
        <w:rPr>
          <w:sz w:val="26"/>
          <w:szCs w:val="26"/>
        </w:rPr>
        <w:t>resident/</w:t>
      </w:r>
      <w:r w:rsidR="00224334">
        <w:rPr>
          <w:sz w:val="26"/>
          <w:szCs w:val="26"/>
        </w:rPr>
        <w:t>c</w:t>
      </w:r>
      <w:r w:rsidR="0038140D" w:rsidRPr="002074FB">
        <w:rPr>
          <w:sz w:val="26"/>
          <w:szCs w:val="26"/>
        </w:rPr>
        <w:t xml:space="preserve">hief </w:t>
      </w:r>
      <w:r w:rsidR="00224334">
        <w:rPr>
          <w:sz w:val="26"/>
          <w:szCs w:val="26"/>
        </w:rPr>
        <w:t>f</w:t>
      </w:r>
      <w:r w:rsidR="0038140D" w:rsidRPr="002074FB">
        <w:rPr>
          <w:sz w:val="26"/>
          <w:szCs w:val="26"/>
        </w:rPr>
        <w:t xml:space="preserve">inancial </w:t>
      </w:r>
      <w:r w:rsidR="00224334">
        <w:rPr>
          <w:sz w:val="26"/>
          <w:szCs w:val="26"/>
        </w:rPr>
        <w:t>o</w:t>
      </w:r>
      <w:r w:rsidR="0038140D" w:rsidRPr="002074FB">
        <w:rPr>
          <w:sz w:val="26"/>
          <w:szCs w:val="26"/>
        </w:rPr>
        <w:t>fficer</w:t>
      </w:r>
      <w:r w:rsidR="005D3200">
        <w:rPr>
          <w:sz w:val="26"/>
          <w:szCs w:val="26"/>
        </w:rPr>
        <w:t xml:space="preserve"> and </w:t>
      </w:r>
      <w:r w:rsidR="00224334">
        <w:rPr>
          <w:sz w:val="26"/>
          <w:szCs w:val="26"/>
        </w:rPr>
        <w:t>c</w:t>
      </w:r>
      <w:r w:rsidR="005D3200">
        <w:rPr>
          <w:sz w:val="26"/>
          <w:szCs w:val="26"/>
        </w:rPr>
        <w:t>omptroller</w:t>
      </w:r>
      <w:r w:rsidR="00492320">
        <w:rPr>
          <w:sz w:val="26"/>
          <w:szCs w:val="26"/>
        </w:rPr>
        <w:t xml:space="preserve"> </w:t>
      </w:r>
      <w:r w:rsidR="0038140D" w:rsidRPr="002074FB">
        <w:rPr>
          <w:sz w:val="26"/>
          <w:szCs w:val="26"/>
        </w:rPr>
        <w:t>recommend approval.</w:t>
      </w:r>
    </w:p>
    <w:p w14:paraId="25333EE7" w14:textId="0833D7F9" w:rsidR="00566628" w:rsidRDefault="002074FB" w:rsidP="00C429A1">
      <w:pPr>
        <w:pStyle w:val="BodyText"/>
        <w:tabs>
          <w:tab w:val="left" w:pos="1440"/>
        </w:tabs>
        <w:spacing w:line="480" w:lineRule="auto"/>
        <w:rPr>
          <w:sz w:val="26"/>
          <w:szCs w:val="26"/>
        </w:rPr>
      </w:pPr>
      <w:r>
        <w:rPr>
          <w:sz w:val="26"/>
          <w:szCs w:val="26"/>
        </w:rPr>
        <w:tab/>
      </w:r>
      <w:r w:rsidR="0038140D" w:rsidRPr="002074FB">
        <w:rPr>
          <w:sz w:val="26"/>
          <w:szCs w:val="26"/>
        </w:rPr>
        <w:t xml:space="preserve">The </w:t>
      </w:r>
      <w:r w:rsidR="00224334">
        <w:rPr>
          <w:sz w:val="26"/>
          <w:szCs w:val="26"/>
        </w:rPr>
        <w:t>p</w:t>
      </w:r>
      <w:r w:rsidR="0038140D" w:rsidRPr="002074FB">
        <w:rPr>
          <w:sz w:val="26"/>
          <w:szCs w:val="26"/>
        </w:rPr>
        <w:t xml:space="preserve">resident of the </w:t>
      </w:r>
      <w:r w:rsidR="000C3A53">
        <w:rPr>
          <w:sz w:val="26"/>
          <w:szCs w:val="26"/>
        </w:rPr>
        <w:t xml:space="preserve">University of Illinois System </w:t>
      </w:r>
      <w:r w:rsidR="0038140D" w:rsidRPr="002074FB">
        <w:rPr>
          <w:sz w:val="26"/>
          <w:szCs w:val="26"/>
        </w:rPr>
        <w:t>concurs.</w:t>
      </w:r>
      <w:r w:rsidR="00566628">
        <w:rPr>
          <w:sz w:val="26"/>
          <w:szCs w:val="26"/>
        </w:rPr>
        <w:br w:type="page"/>
      </w:r>
    </w:p>
    <w:p w14:paraId="425C15A3" w14:textId="09545F4F" w:rsidR="00DC36B2" w:rsidRPr="00DE5AD0" w:rsidRDefault="0038140D" w:rsidP="00566628">
      <w:pPr>
        <w:jc w:val="center"/>
        <w:rPr>
          <w:sz w:val="28"/>
          <w:szCs w:val="28"/>
        </w:rPr>
      </w:pPr>
      <w:r w:rsidRPr="00DE5AD0">
        <w:rPr>
          <w:sz w:val="28"/>
          <w:szCs w:val="28"/>
        </w:rPr>
        <w:lastRenderedPageBreak/>
        <w:t>Table 1</w:t>
      </w:r>
    </w:p>
    <w:p w14:paraId="61B6E4AF" w14:textId="49A4CE0C" w:rsidR="00DC36B2" w:rsidRPr="00DE5AD0" w:rsidRDefault="0038140D" w:rsidP="002074FB">
      <w:pPr>
        <w:jc w:val="center"/>
        <w:rPr>
          <w:sz w:val="28"/>
          <w:szCs w:val="28"/>
        </w:rPr>
      </w:pPr>
      <w:r w:rsidRPr="00DE5AD0">
        <w:rPr>
          <w:sz w:val="28"/>
          <w:szCs w:val="28"/>
        </w:rPr>
        <w:t>FY 202</w:t>
      </w:r>
      <w:r w:rsidR="000B30D0">
        <w:rPr>
          <w:sz w:val="28"/>
          <w:szCs w:val="28"/>
        </w:rPr>
        <w:t>7</w:t>
      </w:r>
      <w:r w:rsidRPr="00DE5AD0">
        <w:rPr>
          <w:sz w:val="28"/>
          <w:szCs w:val="28"/>
        </w:rPr>
        <w:t xml:space="preserve"> Operating Budget Request</w:t>
      </w:r>
    </w:p>
    <w:p w14:paraId="406FEF95" w14:textId="77777777" w:rsidR="00DC36B2" w:rsidRPr="00DE5AD0" w:rsidRDefault="0038140D" w:rsidP="002074FB">
      <w:pPr>
        <w:jc w:val="center"/>
        <w:rPr>
          <w:sz w:val="28"/>
          <w:szCs w:val="28"/>
        </w:rPr>
      </w:pPr>
      <w:r w:rsidRPr="00DE5AD0">
        <w:rPr>
          <w:sz w:val="28"/>
          <w:szCs w:val="28"/>
        </w:rPr>
        <w:t>(Dollars in Thousands)</w:t>
      </w:r>
    </w:p>
    <w:p w14:paraId="1E6A1BCD" w14:textId="4DC1D0E3" w:rsidR="0060210A" w:rsidRDefault="0060210A" w:rsidP="0060210A">
      <w:pPr>
        <w:pStyle w:val="BodyText2"/>
        <w:spacing w:line="240" w:lineRule="auto"/>
        <w:jc w:val="center"/>
        <w:rPr>
          <w:b/>
          <w:sz w:val="25"/>
          <w:szCs w:val="25"/>
        </w:rPr>
      </w:pPr>
    </w:p>
    <w:tbl>
      <w:tblPr>
        <w:tblW w:w="8975" w:type="dxa"/>
        <w:tblInd w:w="540" w:type="dxa"/>
        <w:tblLook w:val="04A0" w:firstRow="1" w:lastRow="0" w:firstColumn="1" w:lastColumn="0" w:noHBand="0" w:noVBand="1"/>
      </w:tblPr>
      <w:tblGrid>
        <w:gridCol w:w="630"/>
        <w:gridCol w:w="4860"/>
        <w:gridCol w:w="579"/>
        <w:gridCol w:w="277"/>
        <w:gridCol w:w="1149"/>
        <w:gridCol w:w="1480"/>
      </w:tblGrid>
      <w:tr w:rsidR="00566628" w:rsidRPr="00566628" w14:paraId="10D14175" w14:textId="77777777" w:rsidTr="00CE6BB9">
        <w:trPr>
          <w:trHeight w:val="285"/>
        </w:trPr>
        <w:tc>
          <w:tcPr>
            <w:tcW w:w="5490" w:type="dxa"/>
            <w:gridSpan w:val="2"/>
            <w:tcBorders>
              <w:top w:val="nil"/>
              <w:left w:val="nil"/>
              <w:bottom w:val="nil"/>
              <w:right w:val="nil"/>
            </w:tcBorders>
            <w:shd w:val="clear" w:color="auto" w:fill="FFFFFF" w:themeFill="background1"/>
            <w:noWrap/>
            <w:vAlign w:val="center"/>
            <w:hideMark/>
          </w:tcPr>
          <w:p w14:paraId="5111BFBE" w14:textId="4B27D1FA" w:rsidR="004B1BAF" w:rsidRPr="00566628" w:rsidRDefault="004B1BAF" w:rsidP="00D41791">
            <w:pPr>
              <w:rPr>
                <w:b/>
                <w:bCs/>
                <w:color w:val="000000"/>
              </w:rPr>
            </w:pPr>
            <w:r w:rsidRPr="00566628">
              <w:rPr>
                <w:b/>
                <w:bCs/>
                <w:color w:val="000000"/>
              </w:rPr>
              <w:t>FY 202</w:t>
            </w:r>
            <w:r w:rsidR="000B30D0">
              <w:rPr>
                <w:b/>
                <w:bCs/>
                <w:color w:val="000000"/>
              </w:rPr>
              <w:t>6</w:t>
            </w:r>
            <w:r w:rsidRPr="00566628">
              <w:rPr>
                <w:b/>
                <w:bCs/>
                <w:color w:val="000000"/>
              </w:rPr>
              <w:t xml:space="preserve"> General Funds Appropriation</w:t>
            </w:r>
          </w:p>
        </w:tc>
        <w:tc>
          <w:tcPr>
            <w:tcW w:w="579" w:type="dxa"/>
            <w:tcBorders>
              <w:top w:val="nil"/>
              <w:left w:val="nil"/>
              <w:bottom w:val="nil"/>
              <w:right w:val="nil"/>
            </w:tcBorders>
            <w:shd w:val="clear" w:color="auto" w:fill="FFFFFF" w:themeFill="background1"/>
            <w:noWrap/>
            <w:vAlign w:val="center"/>
            <w:hideMark/>
          </w:tcPr>
          <w:p w14:paraId="30F5B7F6" w14:textId="77777777" w:rsidR="004B1BAF" w:rsidRPr="00566628" w:rsidRDefault="004B1BAF" w:rsidP="00D41791">
            <w:pPr>
              <w:rPr>
                <w:color w:val="000000"/>
              </w:rPr>
            </w:pPr>
            <w:r w:rsidRPr="00566628">
              <w:rPr>
                <w:color w:val="000000"/>
              </w:rPr>
              <w:t> </w:t>
            </w:r>
          </w:p>
        </w:tc>
        <w:tc>
          <w:tcPr>
            <w:tcW w:w="277" w:type="dxa"/>
            <w:tcBorders>
              <w:top w:val="nil"/>
              <w:left w:val="nil"/>
              <w:bottom w:val="nil"/>
              <w:right w:val="nil"/>
            </w:tcBorders>
            <w:shd w:val="clear" w:color="auto" w:fill="FFFFFF" w:themeFill="background1"/>
            <w:noWrap/>
            <w:vAlign w:val="center"/>
            <w:hideMark/>
          </w:tcPr>
          <w:p w14:paraId="5D9F2D56" w14:textId="77777777" w:rsidR="004B1BAF" w:rsidRPr="00566628" w:rsidRDefault="004B1BAF" w:rsidP="00D41791">
            <w:pPr>
              <w:rPr>
                <w:color w:val="000000"/>
              </w:rPr>
            </w:pPr>
            <w:r w:rsidRPr="00566628">
              <w:rPr>
                <w:color w:val="000000"/>
              </w:rPr>
              <w:t> </w:t>
            </w:r>
          </w:p>
        </w:tc>
        <w:tc>
          <w:tcPr>
            <w:tcW w:w="1149" w:type="dxa"/>
            <w:tcBorders>
              <w:top w:val="nil"/>
              <w:left w:val="nil"/>
              <w:bottom w:val="nil"/>
              <w:right w:val="nil"/>
            </w:tcBorders>
            <w:shd w:val="clear" w:color="auto" w:fill="FFFFFF" w:themeFill="background1"/>
            <w:noWrap/>
            <w:vAlign w:val="center"/>
            <w:hideMark/>
          </w:tcPr>
          <w:p w14:paraId="3E9B1555" w14:textId="77777777" w:rsidR="004B1BAF" w:rsidRPr="00566628" w:rsidRDefault="004B1BAF" w:rsidP="00D41791">
            <w:pPr>
              <w:rPr>
                <w:color w:val="000000"/>
              </w:rPr>
            </w:pPr>
            <w:r w:rsidRPr="00566628">
              <w:rPr>
                <w:color w:val="000000"/>
              </w:rPr>
              <w:t> </w:t>
            </w:r>
          </w:p>
        </w:tc>
        <w:tc>
          <w:tcPr>
            <w:tcW w:w="1480" w:type="dxa"/>
            <w:tcBorders>
              <w:top w:val="nil"/>
              <w:left w:val="nil"/>
              <w:bottom w:val="nil"/>
              <w:right w:val="nil"/>
            </w:tcBorders>
            <w:shd w:val="clear" w:color="auto" w:fill="FFFFFF" w:themeFill="background1"/>
            <w:noWrap/>
            <w:vAlign w:val="center"/>
            <w:hideMark/>
          </w:tcPr>
          <w:p w14:paraId="5E8E3698" w14:textId="0B617CD2" w:rsidR="004B1BAF" w:rsidRPr="00566628" w:rsidRDefault="004B1BAF" w:rsidP="00D41791">
            <w:pPr>
              <w:jc w:val="right"/>
              <w:rPr>
                <w:b/>
                <w:bCs/>
              </w:rPr>
            </w:pPr>
            <w:r w:rsidRPr="00566628">
              <w:rPr>
                <w:b/>
                <w:bCs/>
              </w:rPr>
              <w:t>$</w:t>
            </w:r>
            <w:r w:rsidR="009B350F">
              <w:rPr>
                <w:b/>
                <w:bCs/>
              </w:rPr>
              <w:t>7</w:t>
            </w:r>
            <w:r w:rsidR="000B30D0">
              <w:rPr>
                <w:b/>
                <w:bCs/>
              </w:rPr>
              <w:t>29</w:t>
            </w:r>
            <w:r w:rsidRPr="00566628">
              <w:rPr>
                <w:b/>
                <w:bCs/>
              </w:rPr>
              <w:t>,</w:t>
            </w:r>
            <w:r w:rsidR="000B30D0">
              <w:rPr>
                <w:b/>
                <w:bCs/>
              </w:rPr>
              <w:t>944</w:t>
            </w:r>
            <w:r w:rsidRPr="00566628">
              <w:rPr>
                <w:b/>
                <w:bCs/>
              </w:rPr>
              <w:t>.</w:t>
            </w:r>
            <w:r w:rsidR="000B30D0">
              <w:rPr>
                <w:b/>
                <w:bCs/>
              </w:rPr>
              <w:t>6</w:t>
            </w:r>
            <w:r w:rsidRPr="00566628">
              <w:rPr>
                <w:b/>
                <w:bCs/>
              </w:rPr>
              <w:t xml:space="preserve"> </w:t>
            </w:r>
          </w:p>
        </w:tc>
      </w:tr>
      <w:tr w:rsidR="004B1BAF" w:rsidRPr="00566628" w14:paraId="25AB5F28" w14:textId="77777777" w:rsidTr="00742A19">
        <w:trPr>
          <w:trHeight w:val="180"/>
        </w:trPr>
        <w:tc>
          <w:tcPr>
            <w:tcW w:w="8975" w:type="dxa"/>
            <w:gridSpan w:val="6"/>
            <w:tcBorders>
              <w:top w:val="nil"/>
              <w:left w:val="nil"/>
              <w:bottom w:val="nil"/>
              <w:right w:val="nil"/>
            </w:tcBorders>
            <w:noWrap/>
            <w:vAlign w:val="center"/>
            <w:hideMark/>
          </w:tcPr>
          <w:p w14:paraId="46C8EFFC" w14:textId="77777777" w:rsidR="004B1BAF" w:rsidRPr="00566628" w:rsidRDefault="004B1BAF" w:rsidP="00D41791">
            <w:pPr>
              <w:jc w:val="center"/>
              <w:rPr>
                <w:sz w:val="20"/>
                <w:szCs w:val="20"/>
              </w:rPr>
            </w:pPr>
          </w:p>
        </w:tc>
      </w:tr>
      <w:tr w:rsidR="004B1BAF" w:rsidRPr="00566628" w14:paraId="3102BEC1" w14:textId="77777777" w:rsidTr="00CE6BB9">
        <w:trPr>
          <w:trHeight w:val="285"/>
        </w:trPr>
        <w:tc>
          <w:tcPr>
            <w:tcW w:w="8975" w:type="dxa"/>
            <w:gridSpan w:val="6"/>
            <w:tcBorders>
              <w:top w:val="nil"/>
              <w:left w:val="nil"/>
              <w:bottom w:val="nil"/>
              <w:right w:val="nil"/>
            </w:tcBorders>
            <w:shd w:val="clear" w:color="auto" w:fill="FFFFFF" w:themeFill="background1"/>
            <w:noWrap/>
            <w:vAlign w:val="center"/>
            <w:hideMark/>
          </w:tcPr>
          <w:p w14:paraId="3A6E3562" w14:textId="77777777" w:rsidR="004B1BAF" w:rsidRPr="00566628" w:rsidRDefault="004B1BAF" w:rsidP="00D41791">
            <w:r w:rsidRPr="00566628">
              <w:rPr>
                <w:b/>
                <w:bCs/>
                <w:u w:val="single"/>
              </w:rPr>
              <w:t>Requested Increase in Academic Operating Budget</w:t>
            </w:r>
          </w:p>
        </w:tc>
      </w:tr>
      <w:tr w:rsidR="004B1BAF" w:rsidRPr="00566628" w14:paraId="75199636" w14:textId="77777777" w:rsidTr="00742A19">
        <w:trPr>
          <w:trHeight w:val="360"/>
        </w:trPr>
        <w:tc>
          <w:tcPr>
            <w:tcW w:w="630" w:type="dxa"/>
            <w:tcBorders>
              <w:top w:val="nil"/>
              <w:left w:val="nil"/>
              <w:bottom w:val="nil"/>
              <w:right w:val="nil"/>
            </w:tcBorders>
            <w:noWrap/>
            <w:vAlign w:val="center"/>
            <w:hideMark/>
          </w:tcPr>
          <w:p w14:paraId="515CB6E6" w14:textId="77777777" w:rsidR="004B1BAF" w:rsidRPr="00566628" w:rsidRDefault="004B1BAF" w:rsidP="00D41791">
            <w:pPr>
              <w:rPr>
                <w:b/>
                <w:bCs/>
              </w:rPr>
            </w:pPr>
            <w:r w:rsidRPr="00566628">
              <w:rPr>
                <w:b/>
                <w:bCs/>
              </w:rPr>
              <w:t>I.</w:t>
            </w:r>
          </w:p>
        </w:tc>
        <w:tc>
          <w:tcPr>
            <w:tcW w:w="5716" w:type="dxa"/>
            <w:gridSpan w:val="3"/>
            <w:tcBorders>
              <w:top w:val="nil"/>
              <w:left w:val="nil"/>
              <w:bottom w:val="nil"/>
              <w:right w:val="nil"/>
            </w:tcBorders>
            <w:noWrap/>
            <w:vAlign w:val="center"/>
            <w:hideMark/>
          </w:tcPr>
          <w:p w14:paraId="6CE165A7" w14:textId="77777777" w:rsidR="004B1BAF" w:rsidRPr="00566628" w:rsidRDefault="004B1BAF" w:rsidP="00D41791">
            <w:pPr>
              <w:ind w:left="-75"/>
              <w:rPr>
                <w:sz w:val="20"/>
                <w:szCs w:val="20"/>
              </w:rPr>
            </w:pPr>
            <w:r w:rsidRPr="00566628">
              <w:rPr>
                <w:b/>
                <w:bCs/>
              </w:rPr>
              <w:t>Student Success</w:t>
            </w:r>
          </w:p>
        </w:tc>
        <w:tc>
          <w:tcPr>
            <w:tcW w:w="1149" w:type="dxa"/>
            <w:tcBorders>
              <w:top w:val="nil"/>
              <w:left w:val="nil"/>
              <w:bottom w:val="nil"/>
              <w:right w:val="nil"/>
            </w:tcBorders>
            <w:noWrap/>
            <w:vAlign w:val="center"/>
            <w:hideMark/>
          </w:tcPr>
          <w:p w14:paraId="1E05982E" w14:textId="2A34C8AF" w:rsidR="004B1BAF" w:rsidRPr="00566628" w:rsidRDefault="004B1BAF" w:rsidP="00D41791">
            <w:pPr>
              <w:jc w:val="right"/>
            </w:pPr>
            <w:r w:rsidRPr="00566628">
              <w:t>$1</w:t>
            </w:r>
            <w:r w:rsidR="000B30D0">
              <w:t>8</w:t>
            </w:r>
            <w:r w:rsidRPr="00566628">
              <w:t>,</w:t>
            </w:r>
            <w:r w:rsidR="000B30D0">
              <w:t>688</w:t>
            </w:r>
            <w:r w:rsidR="001B575E">
              <w:t>.</w:t>
            </w:r>
            <w:r w:rsidR="000B30D0">
              <w:t>3</w:t>
            </w:r>
          </w:p>
        </w:tc>
        <w:tc>
          <w:tcPr>
            <w:tcW w:w="1480" w:type="dxa"/>
            <w:tcBorders>
              <w:top w:val="nil"/>
              <w:left w:val="nil"/>
              <w:bottom w:val="nil"/>
              <w:right w:val="nil"/>
            </w:tcBorders>
            <w:noWrap/>
            <w:vAlign w:val="center"/>
            <w:hideMark/>
          </w:tcPr>
          <w:p w14:paraId="57ABCE63" w14:textId="77777777" w:rsidR="004B1BAF" w:rsidRPr="00566628" w:rsidRDefault="004B1BAF" w:rsidP="00D41791">
            <w:pPr>
              <w:jc w:val="right"/>
            </w:pPr>
          </w:p>
        </w:tc>
      </w:tr>
      <w:tr w:rsidR="004B1BAF" w:rsidRPr="00566628" w14:paraId="09A1F574" w14:textId="77777777" w:rsidTr="00ED3281">
        <w:trPr>
          <w:trHeight w:val="522"/>
        </w:trPr>
        <w:tc>
          <w:tcPr>
            <w:tcW w:w="630" w:type="dxa"/>
            <w:tcBorders>
              <w:top w:val="nil"/>
              <w:left w:val="nil"/>
              <w:right w:val="nil"/>
            </w:tcBorders>
            <w:noWrap/>
            <w:vAlign w:val="center"/>
            <w:hideMark/>
          </w:tcPr>
          <w:p w14:paraId="71A4852F" w14:textId="77777777" w:rsidR="004B1BAF" w:rsidRPr="00566628" w:rsidRDefault="004B1BAF" w:rsidP="00D41791">
            <w:pPr>
              <w:rPr>
                <w:sz w:val="20"/>
                <w:szCs w:val="20"/>
              </w:rPr>
            </w:pPr>
          </w:p>
        </w:tc>
        <w:tc>
          <w:tcPr>
            <w:tcW w:w="5716" w:type="dxa"/>
            <w:gridSpan w:val="3"/>
            <w:tcBorders>
              <w:top w:val="nil"/>
              <w:left w:val="nil"/>
              <w:right w:val="nil"/>
            </w:tcBorders>
            <w:vAlign w:val="center"/>
            <w:hideMark/>
          </w:tcPr>
          <w:p w14:paraId="4F9647BF" w14:textId="1C8EE190" w:rsidR="004B1BAF" w:rsidRPr="00566628" w:rsidRDefault="00742A19" w:rsidP="00D41791">
            <w:pPr>
              <w:ind w:left="-75"/>
            </w:pPr>
            <w:r w:rsidRPr="00566628">
              <w:t>Improving Retention and Graduation Rates</w:t>
            </w:r>
            <w:r>
              <w:t>,</w:t>
            </w:r>
            <w:r w:rsidRPr="00566628">
              <w:t xml:space="preserve"> </w:t>
            </w:r>
            <w:r w:rsidR="004B1BAF" w:rsidRPr="00566628">
              <w:t xml:space="preserve">Bridge Programs, Resident Undergraduate Financial Assistance, </w:t>
            </w:r>
          </w:p>
        </w:tc>
        <w:tc>
          <w:tcPr>
            <w:tcW w:w="2629" w:type="dxa"/>
            <w:gridSpan w:val="2"/>
            <w:tcBorders>
              <w:top w:val="nil"/>
              <w:left w:val="nil"/>
            </w:tcBorders>
            <w:noWrap/>
            <w:vAlign w:val="center"/>
            <w:hideMark/>
          </w:tcPr>
          <w:p w14:paraId="534B44F9" w14:textId="77777777" w:rsidR="004B1BAF" w:rsidRPr="00566628" w:rsidRDefault="004B1BAF" w:rsidP="00D41791">
            <w:pPr>
              <w:jc w:val="right"/>
              <w:rPr>
                <w:sz w:val="20"/>
                <w:szCs w:val="20"/>
              </w:rPr>
            </w:pPr>
          </w:p>
        </w:tc>
      </w:tr>
      <w:tr w:rsidR="004B1BAF" w:rsidRPr="00566628" w14:paraId="6E8D5374" w14:textId="77777777" w:rsidTr="00742A19">
        <w:trPr>
          <w:trHeight w:val="375"/>
        </w:trPr>
        <w:tc>
          <w:tcPr>
            <w:tcW w:w="630" w:type="dxa"/>
            <w:tcBorders>
              <w:top w:val="nil"/>
              <w:left w:val="nil"/>
              <w:bottom w:val="nil"/>
              <w:right w:val="nil"/>
            </w:tcBorders>
            <w:noWrap/>
            <w:vAlign w:val="center"/>
            <w:hideMark/>
          </w:tcPr>
          <w:p w14:paraId="25521352" w14:textId="77777777" w:rsidR="004B1BAF" w:rsidRPr="00566628" w:rsidRDefault="004B1BAF" w:rsidP="00D41791">
            <w:pPr>
              <w:rPr>
                <w:b/>
                <w:bCs/>
              </w:rPr>
            </w:pPr>
            <w:r w:rsidRPr="00566628">
              <w:rPr>
                <w:b/>
                <w:bCs/>
              </w:rPr>
              <w:t>II.</w:t>
            </w:r>
          </w:p>
        </w:tc>
        <w:tc>
          <w:tcPr>
            <w:tcW w:w="5716" w:type="dxa"/>
            <w:gridSpan w:val="3"/>
            <w:tcBorders>
              <w:top w:val="nil"/>
              <w:left w:val="nil"/>
              <w:bottom w:val="nil"/>
              <w:right w:val="nil"/>
            </w:tcBorders>
            <w:noWrap/>
            <w:vAlign w:val="center"/>
            <w:hideMark/>
          </w:tcPr>
          <w:p w14:paraId="58BC02C2" w14:textId="461868E2" w:rsidR="004B1BAF" w:rsidRPr="00566628" w:rsidRDefault="00742A19" w:rsidP="00D41791">
            <w:pPr>
              <w:ind w:left="-75"/>
              <w:rPr>
                <w:sz w:val="20"/>
                <w:szCs w:val="20"/>
              </w:rPr>
            </w:pPr>
            <w:r>
              <w:rPr>
                <w:b/>
                <w:bCs/>
              </w:rPr>
              <w:t>Supporting</w:t>
            </w:r>
            <w:r w:rsidR="004B1BAF" w:rsidRPr="00566628">
              <w:rPr>
                <w:b/>
                <w:bCs/>
              </w:rPr>
              <w:t xml:space="preserve"> Academic Excellence</w:t>
            </w:r>
          </w:p>
        </w:tc>
        <w:tc>
          <w:tcPr>
            <w:tcW w:w="1149" w:type="dxa"/>
            <w:tcBorders>
              <w:top w:val="nil"/>
              <w:left w:val="nil"/>
              <w:bottom w:val="nil"/>
              <w:right w:val="nil"/>
            </w:tcBorders>
            <w:noWrap/>
            <w:vAlign w:val="center"/>
            <w:hideMark/>
          </w:tcPr>
          <w:p w14:paraId="3FC2C1BD" w14:textId="12F0328D" w:rsidR="004B1BAF" w:rsidRPr="00566628" w:rsidRDefault="004B1BAF" w:rsidP="00D41791">
            <w:pPr>
              <w:jc w:val="right"/>
            </w:pPr>
            <w:r w:rsidRPr="00566628">
              <w:t>$4</w:t>
            </w:r>
            <w:r w:rsidR="000B30D0">
              <w:t>4</w:t>
            </w:r>
            <w:r w:rsidRPr="00566628">
              <w:t>,</w:t>
            </w:r>
            <w:r w:rsidR="000B30D0">
              <w:t>740</w:t>
            </w:r>
            <w:r w:rsidR="005A4759">
              <w:t>.</w:t>
            </w:r>
            <w:r w:rsidR="000B30D0">
              <w:t>9</w:t>
            </w:r>
          </w:p>
        </w:tc>
        <w:tc>
          <w:tcPr>
            <w:tcW w:w="1480" w:type="dxa"/>
            <w:tcBorders>
              <w:top w:val="nil"/>
              <w:left w:val="nil"/>
              <w:bottom w:val="nil"/>
              <w:right w:val="nil"/>
            </w:tcBorders>
            <w:noWrap/>
            <w:vAlign w:val="center"/>
            <w:hideMark/>
          </w:tcPr>
          <w:p w14:paraId="2D8F53C4" w14:textId="77777777" w:rsidR="004B1BAF" w:rsidRPr="00566628" w:rsidRDefault="004B1BAF" w:rsidP="00D41791">
            <w:pPr>
              <w:jc w:val="right"/>
            </w:pPr>
          </w:p>
        </w:tc>
      </w:tr>
      <w:tr w:rsidR="004B1BAF" w:rsidRPr="00566628" w14:paraId="5543A278" w14:textId="77777777" w:rsidTr="00742A19">
        <w:trPr>
          <w:trHeight w:val="285"/>
        </w:trPr>
        <w:tc>
          <w:tcPr>
            <w:tcW w:w="630" w:type="dxa"/>
            <w:tcBorders>
              <w:top w:val="nil"/>
              <w:left w:val="nil"/>
              <w:bottom w:val="nil"/>
              <w:right w:val="nil"/>
            </w:tcBorders>
            <w:noWrap/>
            <w:vAlign w:val="center"/>
            <w:hideMark/>
          </w:tcPr>
          <w:p w14:paraId="3EC76D65" w14:textId="77777777" w:rsidR="004B1BAF" w:rsidRPr="00566628" w:rsidRDefault="004B1BAF" w:rsidP="00D41791">
            <w:pPr>
              <w:rPr>
                <w:sz w:val="20"/>
                <w:szCs w:val="20"/>
              </w:rPr>
            </w:pPr>
          </w:p>
        </w:tc>
        <w:tc>
          <w:tcPr>
            <w:tcW w:w="5716" w:type="dxa"/>
            <w:gridSpan w:val="3"/>
            <w:tcBorders>
              <w:top w:val="nil"/>
              <w:left w:val="nil"/>
              <w:bottom w:val="nil"/>
              <w:right w:val="nil"/>
            </w:tcBorders>
            <w:noWrap/>
            <w:vAlign w:val="center"/>
            <w:hideMark/>
          </w:tcPr>
          <w:p w14:paraId="03BC9708" w14:textId="77777777" w:rsidR="004B1BAF" w:rsidRPr="00566628" w:rsidRDefault="004B1BAF" w:rsidP="00D41791">
            <w:pPr>
              <w:ind w:left="-75"/>
            </w:pPr>
            <w:r w:rsidRPr="00566628">
              <w:t>Faculty and Staff Recruitment, Retention, and Compensation</w:t>
            </w:r>
          </w:p>
        </w:tc>
        <w:tc>
          <w:tcPr>
            <w:tcW w:w="2629" w:type="dxa"/>
            <w:gridSpan w:val="2"/>
            <w:tcBorders>
              <w:top w:val="nil"/>
              <w:left w:val="nil"/>
              <w:bottom w:val="nil"/>
              <w:right w:val="nil"/>
            </w:tcBorders>
            <w:noWrap/>
            <w:vAlign w:val="center"/>
            <w:hideMark/>
          </w:tcPr>
          <w:p w14:paraId="74FAD17D" w14:textId="77777777" w:rsidR="004B1BAF" w:rsidRPr="00566628" w:rsidRDefault="004B1BAF" w:rsidP="00D41791">
            <w:pPr>
              <w:jc w:val="right"/>
              <w:rPr>
                <w:sz w:val="20"/>
                <w:szCs w:val="20"/>
              </w:rPr>
            </w:pPr>
          </w:p>
        </w:tc>
      </w:tr>
      <w:tr w:rsidR="004B1BAF" w:rsidRPr="00566628" w14:paraId="4A67C365" w14:textId="77777777" w:rsidTr="00742A19">
        <w:trPr>
          <w:trHeight w:val="405"/>
        </w:trPr>
        <w:tc>
          <w:tcPr>
            <w:tcW w:w="630" w:type="dxa"/>
            <w:tcBorders>
              <w:top w:val="nil"/>
              <w:left w:val="nil"/>
              <w:bottom w:val="nil"/>
              <w:right w:val="nil"/>
            </w:tcBorders>
            <w:noWrap/>
            <w:vAlign w:val="center"/>
            <w:hideMark/>
          </w:tcPr>
          <w:p w14:paraId="1EBCAB64" w14:textId="77777777" w:rsidR="004B1BAF" w:rsidRPr="00566628" w:rsidRDefault="004B1BAF" w:rsidP="00D41791">
            <w:pPr>
              <w:rPr>
                <w:b/>
                <w:bCs/>
              </w:rPr>
            </w:pPr>
            <w:r w:rsidRPr="00566628">
              <w:rPr>
                <w:b/>
                <w:bCs/>
              </w:rPr>
              <w:t>III.</w:t>
            </w:r>
          </w:p>
        </w:tc>
        <w:tc>
          <w:tcPr>
            <w:tcW w:w="5716" w:type="dxa"/>
            <w:gridSpan w:val="3"/>
            <w:tcBorders>
              <w:top w:val="nil"/>
              <w:left w:val="nil"/>
              <w:bottom w:val="nil"/>
              <w:right w:val="nil"/>
            </w:tcBorders>
            <w:noWrap/>
            <w:vAlign w:val="center"/>
            <w:hideMark/>
          </w:tcPr>
          <w:p w14:paraId="4707CDFB" w14:textId="77777777" w:rsidR="004B1BAF" w:rsidRPr="00566628" w:rsidRDefault="004B1BAF" w:rsidP="00D41791">
            <w:pPr>
              <w:ind w:left="-75"/>
              <w:rPr>
                <w:sz w:val="20"/>
                <w:szCs w:val="20"/>
              </w:rPr>
            </w:pPr>
            <w:r w:rsidRPr="00566628">
              <w:rPr>
                <w:b/>
                <w:bCs/>
              </w:rPr>
              <w:t>Inflationary Cost Increases</w:t>
            </w:r>
          </w:p>
        </w:tc>
        <w:tc>
          <w:tcPr>
            <w:tcW w:w="1149" w:type="dxa"/>
            <w:tcBorders>
              <w:top w:val="nil"/>
              <w:left w:val="nil"/>
              <w:bottom w:val="nil"/>
              <w:right w:val="nil"/>
            </w:tcBorders>
            <w:noWrap/>
            <w:vAlign w:val="center"/>
            <w:hideMark/>
          </w:tcPr>
          <w:p w14:paraId="1175E7EF" w14:textId="002BEA1B" w:rsidR="004B1BAF" w:rsidRPr="00566628" w:rsidRDefault="004B1BAF" w:rsidP="00D41791">
            <w:pPr>
              <w:jc w:val="right"/>
            </w:pPr>
            <w:r w:rsidRPr="00566628">
              <w:t>$1</w:t>
            </w:r>
            <w:r w:rsidR="000B30D0">
              <w:t>1</w:t>
            </w:r>
            <w:r w:rsidRPr="00566628">
              <w:t>,</w:t>
            </w:r>
            <w:r w:rsidR="000B30D0">
              <w:t>555</w:t>
            </w:r>
            <w:r w:rsidR="005A4759">
              <w:t>.</w:t>
            </w:r>
            <w:r w:rsidR="000B30D0">
              <w:t>4</w:t>
            </w:r>
          </w:p>
        </w:tc>
        <w:tc>
          <w:tcPr>
            <w:tcW w:w="1480" w:type="dxa"/>
            <w:tcBorders>
              <w:top w:val="nil"/>
              <w:left w:val="nil"/>
              <w:bottom w:val="nil"/>
              <w:right w:val="nil"/>
            </w:tcBorders>
            <w:noWrap/>
            <w:vAlign w:val="center"/>
            <w:hideMark/>
          </w:tcPr>
          <w:p w14:paraId="734F75D1" w14:textId="77777777" w:rsidR="004B1BAF" w:rsidRPr="00566628" w:rsidRDefault="004B1BAF" w:rsidP="00D41791">
            <w:pPr>
              <w:jc w:val="right"/>
            </w:pPr>
          </w:p>
        </w:tc>
      </w:tr>
      <w:tr w:rsidR="004B1BAF" w:rsidRPr="00566628" w14:paraId="4505985A" w14:textId="77777777" w:rsidTr="00742A19">
        <w:trPr>
          <w:trHeight w:val="285"/>
        </w:trPr>
        <w:tc>
          <w:tcPr>
            <w:tcW w:w="630" w:type="dxa"/>
            <w:tcBorders>
              <w:top w:val="nil"/>
              <w:left w:val="nil"/>
              <w:bottom w:val="nil"/>
              <w:right w:val="nil"/>
            </w:tcBorders>
            <w:noWrap/>
            <w:vAlign w:val="center"/>
            <w:hideMark/>
          </w:tcPr>
          <w:p w14:paraId="09BFC5E6" w14:textId="77777777" w:rsidR="004B1BAF" w:rsidRPr="00566628" w:rsidRDefault="004B1BAF" w:rsidP="00D41791">
            <w:pPr>
              <w:rPr>
                <w:sz w:val="20"/>
                <w:szCs w:val="20"/>
              </w:rPr>
            </w:pPr>
          </w:p>
        </w:tc>
        <w:tc>
          <w:tcPr>
            <w:tcW w:w="5716" w:type="dxa"/>
            <w:gridSpan w:val="3"/>
            <w:tcBorders>
              <w:top w:val="nil"/>
              <w:left w:val="nil"/>
              <w:bottom w:val="nil"/>
              <w:right w:val="nil"/>
            </w:tcBorders>
            <w:noWrap/>
            <w:vAlign w:val="center"/>
            <w:hideMark/>
          </w:tcPr>
          <w:p w14:paraId="1D17B19E" w14:textId="77777777" w:rsidR="004B1BAF" w:rsidRPr="00566628" w:rsidRDefault="004B1BAF" w:rsidP="00D41791">
            <w:pPr>
              <w:ind w:left="-75"/>
              <w:jc w:val="both"/>
            </w:pPr>
            <w:r w:rsidRPr="00566628">
              <w:t>Utility Cost Increases and General Price Increases</w:t>
            </w:r>
          </w:p>
        </w:tc>
        <w:tc>
          <w:tcPr>
            <w:tcW w:w="2629" w:type="dxa"/>
            <w:gridSpan w:val="2"/>
            <w:tcBorders>
              <w:top w:val="nil"/>
              <w:left w:val="nil"/>
              <w:bottom w:val="nil"/>
              <w:right w:val="nil"/>
            </w:tcBorders>
            <w:noWrap/>
            <w:vAlign w:val="center"/>
            <w:hideMark/>
          </w:tcPr>
          <w:p w14:paraId="3105C28E" w14:textId="77777777" w:rsidR="004B1BAF" w:rsidRPr="00566628" w:rsidRDefault="004B1BAF" w:rsidP="00D41791">
            <w:pPr>
              <w:rPr>
                <w:sz w:val="20"/>
                <w:szCs w:val="20"/>
              </w:rPr>
            </w:pPr>
          </w:p>
        </w:tc>
      </w:tr>
      <w:tr w:rsidR="009B350F" w:rsidRPr="00566628" w14:paraId="0277A4C7" w14:textId="77777777" w:rsidTr="00A91D89">
        <w:trPr>
          <w:trHeight w:val="285"/>
        </w:trPr>
        <w:tc>
          <w:tcPr>
            <w:tcW w:w="630" w:type="dxa"/>
            <w:tcBorders>
              <w:top w:val="nil"/>
              <w:left w:val="nil"/>
              <w:bottom w:val="nil"/>
              <w:right w:val="nil"/>
            </w:tcBorders>
            <w:noWrap/>
            <w:vAlign w:val="center"/>
          </w:tcPr>
          <w:p w14:paraId="741195A7" w14:textId="0E06C0E6" w:rsidR="009B350F" w:rsidRPr="00566628" w:rsidRDefault="009B350F" w:rsidP="009B350F">
            <w:pPr>
              <w:rPr>
                <w:b/>
                <w:bCs/>
              </w:rPr>
            </w:pPr>
            <w:r w:rsidRPr="00566628">
              <w:rPr>
                <w:b/>
                <w:bCs/>
              </w:rPr>
              <w:t>IV.</w:t>
            </w:r>
          </w:p>
        </w:tc>
        <w:tc>
          <w:tcPr>
            <w:tcW w:w="5716" w:type="dxa"/>
            <w:gridSpan w:val="3"/>
            <w:tcBorders>
              <w:top w:val="nil"/>
              <w:left w:val="nil"/>
              <w:bottom w:val="nil"/>
              <w:right w:val="nil"/>
            </w:tcBorders>
            <w:noWrap/>
            <w:vAlign w:val="center"/>
          </w:tcPr>
          <w:p w14:paraId="61A71031" w14:textId="3422E569" w:rsidR="009B350F" w:rsidRPr="00566628" w:rsidRDefault="009B350F" w:rsidP="009B350F">
            <w:pPr>
              <w:ind w:left="-75"/>
              <w:rPr>
                <w:b/>
                <w:bCs/>
              </w:rPr>
            </w:pPr>
            <w:r w:rsidRPr="00566628">
              <w:rPr>
                <w:b/>
                <w:bCs/>
              </w:rPr>
              <w:t>Technology/Cyber Security Infrastructure</w:t>
            </w:r>
          </w:p>
        </w:tc>
        <w:tc>
          <w:tcPr>
            <w:tcW w:w="1149" w:type="dxa"/>
            <w:tcBorders>
              <w:top w:val="nil"/>
              <w:left w:val="nil"/>
              <w:bottom w:val="nil"/>
              <w:right w:val="nil"/>
            </w:tcBorders>
            <w:noWrap/>
            <w:vAlign w:val="center"/>
          </w:tcPr>
          <w:p w14:paraId="612510A0" w14:textId="0B28CCFF" w:rsidR="009B350F" w:rsidRPr="00566628" w:rsidRDefault="009B350F" w:rsidP="009B350F">
            <w:pPr>
              <w:jc w:val="right"/>
            </w:pPr>
            <w:r w:rsidRPr="00566628">
              <w:t>$</w:t>
            </w:r>
            <w:r>
              <w:t>3,750.</w:t>
            </w:r>
            <w:r w:rsidRPr="00566628">
              <w:t>0</w:t>
            </w:r>
          </w:p>
        </w:tc>
        <w:tc>
          <w:tcPr>
            <w:tcW w:w="1480" w:type="dxa"/>
            <w:tcBorders>
              <w:top w:val="nil"/>
              <w:left w:val="nil"/>
              <w:right w:val="nil"/>
            </w:tcBorders>
            <w:noWrap/>
            <w:vAlign w:val="center"/>
          </w:tcPr>
          <w:p w14:paraId="65FBA862" w14:textId="77777777" w:rsidR="009B350F" w:rsidRPr="00566628" w:rsidRDefault="009B350F" w:rsidP="009B350F">
            <w:pPr>
              <w:jc w:val="right"/>
            </w:pPr>
          </w:p>
        </w:tc>
      </w:tr>
      <w:tr w:rsidR="009B350F" w:rsidRPr="009B350F" w14:paraId="1DD8A60D" w14:textId="77777777" w:rsidTr="00742A19">
        <w:trPr>
          <w:trHeight w:val="285"/>
        </w:trPr>
        <w:tc>
          <w:tcPr>
            <w:tcW w:w="630" w:type="dxa"/>
            <w:tcBorders>
              <w:top w:val="nil"/>
              <w:left w:val="nil"/>
              <w:bottom w:val="nil"/>
              <w:right w:val="nil"/>
            </w:tcBorders>
            <w:noWrap/>
            <w:vAlign w:val="center"/>
            <w:hideMark/>
          </w:tcPr>
          <w:p w14:paraId="02B29B93" w14:textId="411AF85B" w:rsidR="009B350F" w:rsidRPr="00566628" w:rsidRDefault="009B350F" w:rsidP="009B350F">
            <w:pPr>
              <w:rPr>
                <w:b/>
                <w:bCs/>
              </w:rPr>
            </w:pPr>
            <w:r w:rsidRPr="00566628">
              <w:rPr>
                <w:b/>
                <w:bCs/>
              </w:rPr>
              <w:t>V.</w:t>
            </w:r>
          </w:p>
        </w:tc>
        <w:tc>
          <w:tcPr>
            <w:tcW w:w="5716" w:type="dxa"/>
            <w:gridSpan w:val="3"/>
            <w:tcBorders>
              <w:top w:val="nil"/>
              <w:left w:val="nil"/>
              <w:bottom w:val="nil"/>
              <w:right w:val="nil"/>
            </w:tcBorders>
            <w:noWrap/>
            <w:vAlign w:val="center"/>
            <w:hideMark/>
          </w:tcPr>
          <w:p w14:paraId="190718F1" w14:textId="769787AF" w:rsidR="009B350F" w:rsidRPr="009B350F" w:rsidRDefault="009B350F" w:rsidP="00D17217">
            <w:pPr>
              <w:ind w:left="-102"/>
              <w:rPr>
                <w:b/>
                <w:bCs/>
              </w:rPr>
            </w:pPr>
            <w:r w:rsidRPr="009B350F">
              <w:rPr>
                <w:b/>
                <w:bCs/>
              </w:rPr>
              <w:t>GRF/EAF</w:t>
            </w:r>
            <w:r w:rsidR="001D0349">
              <w:rPr>
                <w:b/>
                <w:bCs/>
              </w:rPr>
              <w:t>*</w:t>
            </w:r>
            <w:r w:rsidRPr="009B350F">
              <w:rPr>
                <w:b/>
                <w:bCs/>
              </w:rPr>
              <w:t xml:space="preserve"> Separate Line-Item Operations</w:t>
            </w:r>
          </w:p>
        </w:tc>
        <w:tc>
          <w:tcPr>
            <w:tcW w:w="1149" w:type="dxa"/>
            <w:tcBorders>
              <w:top w:val="nil"/>
              <w:left w:val="nil"/>
              <w:bottom w:val="nil"/>
              <w:right w:val="nil"/>
            </w:tcBorders>
            <w:noWrap/>
            <w:vAlign w:val="center"/>
            <w:hideMark/>
          </w:tcPr>
          <w:p w14:paraId="4054946B" w14:textId="6297BD6E" w:rsidR="009B350F" w:rsidRPr="009B350F" w:rsidRDefault="009B350F" w:rsidP="009B350F">
            <w:pPr>
              <w:jc w:val="right"/>
            </w:pPr>
            <w:r w:rsidRPr="009B350F">
              <w:t>$</w:t>
            </w:r>
            <w:r w:rsidR="000B30D0">
              <w:t>639</w:t>
            </w:r>
            <w:r w:rsidRPr="009B350F">
              <w:t>.</w:t>
            </w:r>
            <w:r w:rsidR="000B30D0">
              <w:t>7</w:t>
            </w:r>
          </w:p>
        </w:tc>
        <w:tc>
          <w:tcPr>
            <w:tcW w:w="1480" w:type="dxa"/>
            <w:tcBorders>
              <w:top w:val="nil"/>
              <w:left w:val="nil"/>
              <w:bottom w:val="nil"/>
              <w:right w:val="nil"/>
            </w:tcBorders>
            <w:noWrap/>
            <w:vAlign w:val="center"/>
            <w:hideMark/>
          </w:tcPr>
          <w:p w14:paraId="07CEA690" w14:textId="77777777" w:rsidR="009B350F" w:rsidRPr="009B350F" w:rsidRDefault="009B350F" w:rsidP="009B350F">
            <w:pPr>
              <w:rPr>
                <w:b/>
                <w:bCs/>
              </w:rPr>
            </w:pPr>
          </w:p>
        </w:tc>
      </w:tr>
      <w:tr w:rsidR="009B350F" w:rsidRPr="00566628" w14:paraId="599BF48B" w14:textId="77777777" w:rsidTr="00A91D89">
        <w:trPr>
          <w:trHeight w:val="360"/>
        </w:trPr>
        <w:tc>
          <w:tcPr>
            <w:tcW w:w="7495" w:type="dxa"/>
            <w:gridSpan w:val="5"/>
            <w:tcBorders>
              <w:top w:val="nil"/>
              <w:left w:val="nil"/>
              <w:bottom w:val="nil"/>
              <w:right w:val="nil"/>
            </w:tcBorders>
            <w:noWrap/>
            <w:vAlign w:val="center"/>
            <w:hideMark/>
          </w:tcPr>
          <w:p w14:paraId="1B66FBFE" w14:textId="05C35A4D" w:rsidR="009B350F" w:rsidRPr="00566628" w:rsidRDefault="00742A19" w:rsidP="009B350F">
            <w:pPr>
              <w:jc w:val="center"/>
              <w:rPr>
                <w:sz w:val="20"/>
                <w:szCs w:val="20"/>
              </w:rPr>
            </w:pPr>
            <w:r>
              <w:rPr>
                <w:b/>
                <w:bCs/>
              </w:rPr>
              <w:t>Total</w:t>
            </w:r>
            <w:r w:rsidR="009B350F" w:rsidRPr="00566628">
              <w:rPr>
                <w:b/>
                <w:bCs/>
              </w:rPr>
              <w:t xml:space="preserve"> Academic Operating Increase</w:t>
            </w:r>
          </w:p>
        </w:tc>
        <w:tc>
          <w:tcPr>
            <w:tcW w:w="1480" w:type="dxa"/>
            <w:tcBorders>
              <w:top w:val="single" w:sz="4" w:space="0" w:color="auto"/>
              <w:left w:val="nil"/>
              <w:bottom w:val="single" w:sz="4" w:space="0" w:color="auto"/>
              <w:right w:val="nil"/>
            </w:tcBorders>
            <w:noWrap/>
            <w:vAlign w:val="center"/>
            <w:hideMark/>
          </w:tcPr>
          <w:p w14:paraId="58DE0CC0" w14:textId="25D1A9CF" w:rsidR="009B350F" w:rsidRPr="00566628" w:rsidRDefault="009B350F" w:rsidP="009B350F">
            <w:pPr>
              <w:jc w:val="right"/>
              <w:rPr>
                <w:b/>
                <w:bCs/>
              </w:rPr>
            </w:pPr>
            <w:r w:rsidRPr="00566628">
              <w:rPr>
                <w:b/>
                <w:bCs/>
              </w:rPr>
              <w:t>$7</w:t>
            </w:r>
            <w:r w:rsidR="000B30D0">
              <w:rPr>
                <w:b/>
                <w:bCs/>
              </w:rPr>
              <w:t>9</w:t>
            </w:r>
            <w:r w:rsidRPr="00566628">
              <w:rPr>
                <w:b/>
                <w:bCs/>
              </w:rPr>
              <w:t>,</w:t>
            </w:r>
            <w:r w:rsidR="000B30D0">
              <w:rPr>
                <w:b/>
                <w:bCs/>
              </w:rPr>
              <w:t>374</w:t>
            </w:r>
            <w:r w:rsidRPr="00566628">
              <w:rPr>
                <w:b/>
                <w:bCs/>
              </w:rPr>
              <w:t>.</w:t>
            </w:r>
            <w:r w:rsidR="000B30D0">
              <w:rPr>
                <w:b/>
                <w:bCs/>
              </w:rPr>
              <w:t>3</w:t>
            </w:r>
          </w:p>
        </w:tc>
      </w:tr>
      <w:tr w:rsidR="009B350F" w:rsidRPr="00566628" w14:paraId="258D7A78" w14:textId="77777777" w:rsidTr="00A91D89">
        <w:trPr>
          <w:trHeight w:val="300"/>
        </w:trPr>
        <w:tc>
          <w:tcPr>
            <w:tcW w:w="7495" w:type="dxa"/>
            <w:gridSpan w:val="5"/>
            <w:tcBorders>
              <w:top w:val="nil"/>
              <w:left w:val="nil"/>
              <w:bottom w:val="nil"/>
              <w:right w:val="nil"/>
            </w:tcBorders>
            <w:shd w:val="clear" w:color="auto" w:fill="FFFFFF" w:themeFill="background1"/>
            <w:noWrap/>
            <w:vAlign w:val="center"/>
            <w:hideMark/>
          </w:tcPr>
          <w:p w14:paraId="10D266E7" w14:textId="4A345D6C" w:rsidR="009B350F" w:rsidRPr="00566628" w:rsidRDefault="009B350F" w:rsidP="009B350F">
            <w:pPr>
              <w:rPr>
                <w:b/>
                <w:bCs/>
              </w:rPr>
            </w:pPr>
            <w:r w:rsidRPr="00566628">
              <w:rPr>
                <w:b/>
                <w:bCs/>
              </w:rPr>
              <w:t>FY 202</w:t>
            </w:r>
            <w:r>
              <w:rPr>
                <w:b/>
                <w:bCs/>
              </w:rPr>
              <w:t>6</w:t>
            </w:r>
            <w:r w:rsidRPr="00566628">
              <w:rPr>
                <w:b/>
                <w:bCs/>
              </w:rPr>
              <w:t xml:space="preserve"> General Funds Appropriation Request</w:t>
            </w:r>
          </w:p>
        </w:tc>
        <w:tc>
          <w:tcPr>
            <w:tcW w:w="1480" w:type="dxa"/>
            <w:tcBorders>
              <w:top w:val="single" w:sz="4" w:space="0" w:color="auto"/>
              <w:left w:val="nil"/>
              <w:bottom w:val="double" w:sz="6" w:space="0" w:color="auto"/>
              <w:right w:val="nil"/>
            </w:tcBorders>
            <w:shd w:val="clear" w:color="auto" w:fill="FFFFFF" w:themeFill="background1"/>
            <w:noWrap/>
            <w:vAlign w:val="center"/>
            <w:hideMark/>
          </w:tcPr>
          <w:p w14:paraId="72C25D98" w14:textId="2B0C04A6" w:rsidR="009B350F" w:rsidRPr="00566628" w:rsidRDefault="009B350F" w:rsidP="009B350F">
            <w:pPr>
              <w:jc w:val="right"/>
              <w:rPr>
                <w:b/>
                <w:bCs/>
              </w:rPr>
            </w:pPr>
            <w:r w:rsidRPr="00566628">
              <w:rPr>
                <w:b/>
                <w:bCs/>
              </w:rPr>
              <w:t>$</w:t>
            </w:r>
            <w:r>
              <w:rPr>
                <w:b/>
                <w:bCs/>
              </w:rPr>
              <w:t>8</w:t>
            </w:r>
            <w:r w:rsidR="00A91D89">
              <w:rPr>
                <w:b/>
                <w:bCs/>
              </w:rPr>
              <w:t>09</w:t>
            </w:r>
            <w:r w:rsidRPr="00566628">
              <w:rPr>
                <w:b/>
                <w:bCs/>
              </w:rPr>
              <w:t>,</w:t>
            </w:r>
            <w:r w:rsidR="00A91D89">
              <w:rPr>
                <w:b/>
                <w:bCs/>
              </w:rPr>
              <w:t>318</w:t>
            </w:r>
            <w:r>
              <w:rPr>
                <w:b/>
                <w:bCs/>
              </w:rPr>
              <w:t>.</w:t>
            </w:r>
            <w:r w:rsidR="000B30D0">
              <w:rPr>
                <w:b/>
                <w:bCs/>
              </w:rPr>
              <w:t>9</w:t>
            </w:r>
          </w:p>
        </w:tc>
      </w:tr>
      <w:tr w:rsidR="009B350F" w:rsidRPr="00566628" w14:paraId="59FE7614" w14:textId="77777777" w:rsidTr="00742A19">
        <w:trPr>
          <w:trHeight w:val="300"/>
        </w:trPr>
        <w:tc>
          <w:tcPr>
            <w:tcW w:w="7495" w:type="dxa"/>
            <w:gridSpan w:val="5"/>
            <w:tcBorders>
              <w:top w:val="nil"/>
              <w:left w:val="nil"/>
              <w:bottom w:val="nil"/>
              <w:right w:val="nil"/>
            </w:tcBorders>
            <w:noWrap/>
            <w:vAlign w:val="center"/>
            <w:hideMark/>
          </w:tcPr>
          <w:p w14:paraId="3FA016F3" w14:textId="20B94B64" w:rsidR="009B350F" w:rsidRPr="00566628" w:rsidRDefault="009B350F" w:rsidP="009B350F">
            <w:pPr>
              <w:jc w:val="right"/>
              <w:rPr>
                <w:sz w:val="20"/>
                <w:szCs w:val="20"/>
              </w:rPr>
            </w:pPr>
            <w:r w:rsidRPr="00566628">
              <w:rPr>
                <w:i/>
                <w:iCs/>
              </w:rPr>
              <w:t>% increase in state general funds appropriation</w:t>
            </w:r>
          </w:p>
        </w:tc>
        <w:tc>
          <w:tcPr>
            <w:tcW w:w="1480" w:type="dxa"/>
            <w:tcBorders>
              <w:top w:val="nil"/>
              <w:left w:val="nil"/>
              <w:bottom w:val="nil"/>
              <w:right w:val="nil"/>
            </w:tcBorders>
            <w:noWrap/>
            <w:vAlign w:val="center"/>
            <w:hideMark/>
          </w:tcPr>
          <w:p w14:paraId="7B9D3B72" w14:textId="0310C3C8" w:rsidR="009B350F" w:rsidRPr="00566628" w:rsidRDefault="009B350F" w:rsidP="009B350F">
            <w:pPr>
              <w:jc w:val="right"/>
              <w:rPr>
                <w:i/>
                <w:iCs/>
              </w:rPr>
            </w:pPr>
            <w:r w:rsidRPr="00566628">
              <w:rPr>
                <w:i/>
                <w:iCs/>
              </w:rPr>
              <w:t>1</w:t>
            </w:r>
            <w:r w:rsidR="00A91D89">
              <w:rPr>
                <w:i/>
                <w:iCs/>
              </w:rPr>
              <w:t>0</w:t>
            </w:r>
            <w:r w:rsidRPr="00566628">
              <w:rPr>
                <w:i/>
                <w:iCs/>
              </w:rPr>
              <w:t>.</w:t>
            </w:r>
            <w:r w:rsidR="00A91D89">
              <w:rPr>
                <w:i/>
                <w:iCs/>
              </w:rPr>
              <w:t>9</w:t>
            </w:r>
            <w:r w:rsidRPr="00566628">
              <w:rPr>
                <w:i/>
                <w:iCs/>
              </w:rPr>
              <w:t>%</w:t>
            </w:r>
          </w:p>
        </w:tc>
      </w:tr>
    </w:tbl>
    <w:p w14:paraId="1C0457F3" w14:textId="19F67CB7" w:rsidR="001D0349" w:rsidRDefault="00742A19" w:rsidP="00ED3281">
      <w:pPr>
        <w:ind w:firstLine="450"/>
        <w:rPr>
          <w:sz w:val="18"/>
          <w:szCs w:val="18"/>
        </w:rPr>
      </w:pPr>
      <w:r>
        <w:rPr>
          <w:sz w:val="18"/>
          <w:szCs w:val="18"/>
        </w:rPr>
        <w:t>*</w:t>
      </w:r>
      <w:r w:rsidRPr="001D0349">
        <w:rPr>
          <w:sz w:val="18"/>
          <w:szCs w:val="18"/>
        </w:rPr>
        <w:t>General Revenue Funds (GRF) and Education Assistance Funds (EAF)</w:t>
      </w:r>
    </w:p>
    <w:p w14:paraId="0F2DABFF" w14:textId="55F0C230" w:rsidR="00742A19" w:rsidRDefault="00742A19" w:rsidP="001D0349">
      <w:pPr>
        <w:ind w:firstLine="450"/>
        <w:rPr>
          <w:sz w:val="18"/>
          <w:szCs w:val="18"/>
        </w:rPr>
      </w:pPr>
    </w:p>
    <w:p w14:paraId="51351C5A" w14:textId="77777777" w:rsidR="00ED3281" w:rsidRDefault="00ED3281" w:rsidP="001D0349">
      <w:pPr>
        <w:ind w:firstLine="450"/>
        <w:rPr>
          <w:sz w:val="18"/>
          <w:szCs w:val="18"/>
        </w:rPr>
      </w:pPr>
    </w:p>
    <w:p w14:paraId="505D50C3" w14:textId="77777777" w:rsidR="00D90157" w:rsidRPr="001D0349" w:rsidRDefault="00D90157" w:rsidP="001D0349">
      <w:pPr>
        <w:ind w:firstLine="450"/>
        <w:rPr>
          <w:sz w:val="18"/>
          <w:szCs w:val="18"/>
        </w:rPr>
      </w:pPr>
    </w:p>
    <w:tbl>
      <w:tblPr>
        <w:tblW w:w="9178" w:type="dxa"/>
        <w:tblInd w:w="450" w:type="dxa"/>
        <w:tblLook w:val="04A0" w:firstRow="1" w:lastRow="0" w:firstColumn="1" w:lastColumn="0" w:noHBand="0" w:noVBand="1"/>
      </w:tblPr>
      <w:tblGrid>
        <w:gridCol w:w="180"/>
        <w:gridCol w:w="116"/>
        <w:gridCol w:w="634"/>
        <w:gridCol w:w="6720"/>
        <w:gridCol w:w="1292"/>
        <w:gridCol w:w="148"/>
        <w:gridCol w:w="88"/>
      </w:tblGrid>
      <w:tr w:rsidR="00742A19" w:rsidRPr="00566628" w14:paraId="448896A3" w14:textId="77777777" w:rsidTr="00CE6BB9">
        <w:trPr>
          <w:gridBefore w:val="1"/>
          <w:gridAfter w:val="1"/>
          <w:wBefore w:w="180" w:type="dxa"/>
          <w:wAfter w:w="88" w:type="dxa"/>
          <w:trHeight w:val="285"/>
        </w:trPr>
        <w:tc>
          <w:tcPr>
            <w:tcW w:w="8910" w:type="dxa"/>
            <w:gridSpan w:val="5"/>
            <w:tcBorders>
              <w:top w:val="nil"/>
              <w:left w:val="nil"/>
              <w:bottom w:val="nil"/>
              <w:right w:val="nil"/>
            </w:tcBorders>
            <w:shd w:val="clear" w:color="auto" w:fill="FFFFFF" w:themeFill="background1"/>
            <w:noWrap/>
            <w:vAlign w:val="center"/>
            <w:hideMark/>
          </w:tcPr>
          <w:p w14:paraId="662C1759" w14:textId="77777777" w:rsidR="00742A19" w:rsidRPr="00566628" w:rsidRDefault="00742A19" w:rsidP="006B713D">
            <w:r w:rsidRPr="00566628">
              <w:rPr>
                <w:b/>
                <w:bCs/>
                <w:u w:val="single"/>
              </w:rPr>
              <w:t>Addendum - Other State Supported Operations</w:t>
            </w:r>
          </w:p>
        </w:tc>
      </w:tr>
      <w:tr w:rsidR="00ED3281" w:rsidRPr="00ED3281" w14:paraId="3B7F372D" w14:textId="77777777" w:rsidTr="00ED3281">
        <w:trPr>
          <w:gridAfter w:val="2"/>
          <w:wAfter w:w="236" w:type="dxa"/>
          <w:trHeight w:val="285"/>
        </w:trPr>
        <w:tc>
          <w:tcPr>
            <w:tcW w:w="296" w:type="dxa"/>
            <w:gridSpan w:val="2"/>
            <w:tcBorders>
              <w:top w:val="nil"/>
              <w:left w:val="nil"/>
              <w:bottom w:val="nil"/>
              <w:right w:val="nil"/>
            </w:tcBorders>
            <w:noWrap/>
            <w:vAlign w:val="center"/>
          </w:tcPr>
          <w:p w14:paraId="4707B4DF" w14:textId="77777777" w:rsidR="00ED3281" w:rsidRPr="00566628" w:rsidRDefault="00ED3281" w:rsidP="006B713D"/>
        </w:tc>
        <w:tc>
          <w:tcPr>
            <w:tcW w:w="634" w:type="dxa"/>
            <w:tcBorders>
              <w:top w:val="nil"/>
              <w:left w:val="nil"/>
              <w:bottom w:val="nil"/>
              <w:right w:val="nil"/>
            </w:tcBorders>
            <w:noWrap/>
            <w:vAlign w:val="center"/>
          </w:tcPr>
          <w:p w14:paraId="0DB297B2" w14:textId="77777777" w:rsidR="00ED3281" w:rsidRPr="00566628" w:rsidRDefault="00ED3281" w:rsidP="006B713D">
            <w:pPr>
              <w:rPr>
                <w:b/>
                <w:bCs/>
              </w:rPr>
            </w:pPr>
            <w:r>
              <w:rPr>
                <w:b/>
                <w:bCs/>
              </w:rPr>
              <w:t>I.</w:t>
            </w:r>
          </w:p>
        </w:tc>
        <w:tc>
          <w:tcPr>
            <w:tcW w:w="6720" w:type="dxa"/>
            <w:tcBorders>
              <w:top w:val="nil"/>
              <w:left w:val="nil"/>
              <w:bottom w:val="nil"/>
              <w:right w:val="nil"/>
            </w:tcBorders>
            <w:noWrap/>
            <w:vAlign w:val="center"/>
          </w:tcPr>
          <w:p w14:paraId="1772427C" w14:textId="77777777" w:rsidR="00ED3281" w:rsidRPr="00566628" w:rsidRDefault="00ED3281" w:rsidP="006B713D">
            <w:pPr>
              <w:rPr>
                <w:b/>
                <w:bCs/>
              </w:rPr>
            </w:pPr>
            <w:r>
              <w:rPr>
                <w:b/>
                <w:bCs/>
              </w:rPr>
              <w:t>Hospital</w:t>
            </w:r>
          </w:p>
        </w:tc>
        <w:tc>
          <w:tcPr>
            <w:tcW w:w="1292" w:type="dxa"/>
            <w:tcBorders>
              <w:top w:val="nil"/>
              <w:left w:val="nil"/>
              <w:bottom w:val="nil"/>
              <w:right w:val="nil"/>
            </w:tcBorders>
            <w:noWrap/>
            <w:vAlign w:val="center"/>
          </w:tcPr>
          <w:p w14:paraId="156D5914" w14:textId="77777777" w:rsidR="00ED3281" w:rsidRPr="00ED3281" w:rsidRDefault="00ED3281" w:rsidP="006B713D">
            <w:pPr>
              <w:ind w:left="193"/>
              <w:jc w:val="right"/>
              <w:rPr>
                <w:b/>
                <w:bCs/>
              </w:rPr>
            </w:pPr>
            <w:r w:rsidRPr="00ED3281">
              <w:rPr>
                <w:b/>
                <w:bCs/>
              </w:rPr>
              <w:t>$55,000.0</w:t>
            </w:r>
          </w:p>
        </w:tc>
      </w:tr>
      <w:tr w:rsidR="00742A19" w:rsidRPr="00ED3281" w14:paraId="4DAD9DE6" w14:textId="77777777" w:rsidTr="00ED3281">
        <w:trPr>
          <w:trHeight w:val="285"/>
        </w:trPr>
        <w:tc>
          <w:tcPr>
            <w:tcW w:w="8942" w:type="dxa"/>
            <w:gridSpan w:val="5"/>
            <w:tcBorders>
              <w:top w:val="nil"/>
              <w:left w:val="nil"/>
              <w:bottom w:val="nil"/>
              <w:right w:val="nil"/>
            </w:tcBorders>
            <w:noWrap/>
            <w:vAlign w:val="center"/>
          </w:tcPr>
          <w:p w14:paraId="1A748541" w14:textId="6E13C2CE" w:rsidR="00742A19" w:rsidRPr="00566628" w:rsidRDefault="00742A19" w:rsidP="006B713D">
            <w:pPr>
              <w:jc w:val="center"/>
              <w:rPr>
                <w:sz w:val="20"/>
                <w:szCs w:val="20"/>
              </w:rPr>
            </w:pPr>
          </w:p>
        </w:tc>
        <w:tc>
          <w:tcPr>
            <w:tcW w:w="236" w:type="dxa"/>
            <w:gridSpan w:val="2"/>
            <w:tcBorders>
              <w:left w:val="nil"/>
              <w:bottom w:val="nil"/>
              <w:right w:val="nil"/>
            </w:tcBorders>
            <w:noWrap/>
            <w:vAlign w:val="center"/>
          </w:tcPr>
          <w:p w14:paraId="0328C22B" w14:textId="7D923BF9" w:rsidR="00742A19" w:rsidRPr="00ED3281" w:rsidRDefault="00742A19" w:rsidP="006B713D">
            <w:pPr>
              <w:jc w:val="right"/>
              <w:rPr>
                <w:b/>
                <w:bCs/>
              </w:rPr>
            </w:pPr>
          </w:p>
        </w:tc>
      </w:tr>
    </w:tbl>
    <w:p w14:paraId="79526758" w14:textId="77777777" w:rsidR="00ED3281" w:rsidRDefault="00ED3281" w:rsidP="005F7A2D">
      <w:pPr>
        <w:ind w:left="-90"/>
        <w:jc w:val="center"/>
        <w:rPr>
          <w:sz w:val="28"/>
          <w:szCs w:val="28"/>
        </w:rPr>
      </w:pPr>
    </w:p>
    <w:p w14:paraId="46DF3F75" w14:textId="77777777" w:rsidR="00ED3281" w:rsidRDefault="00ED3281">
      <w:pPr>
        <w:rPr>
          <w:sz w:val="28"/>
          <w:szCs w:val="28"/>
        </w:rPr>
      </w:pPr>
      <w:r>
        <w:rPr>
          <w:sz w:val="28"/>
          <w:szCs w:val="28"/>
        </w:rPr>
        <w:br w:type="page"/>
      </w:r>
    </w:p>
    <w:p w14:paraId="3FF99929" w14:textId="69539746" w:rsidR="00DC36B2" w:rsidRPr="00DE5AD0" w:rsidRDefault="0038140D" w:rsidP="005F7A2D">
      <w:pPr>
        <w:ind w:left="-90"/>
        <w:jc w:val="center"/>
        <w:rPr>
          <w:sz w:val="28"/>
          <w:szCs w:val="28"/>
        </w:rPr>
      </w:pPr>
      <w:r w:rsidRPr="00DE5AD0">
        <w:rPr>
          <w:sz w:val="28"/>
          <w:szCs w:val="28"/>
        </w:rPr>
        <w:lastRenderedPageBreak/>
        <w:t>Table 2</w:t>
      </w:r>
    </w:p>
    <w:p w14:paraId="657585A5" w14:textId="5671E12B" w:rsidR="00DC36B2" w:rsidRPr="00DE5AD0" w:rsidRDefault="0038140D" w:rsidP="005F7A2D">
      <w:pPr>
        <w:ind w:left="-90"/>
        <w:jc w:val="center"/>
        <w:rPr>
          <w:sz w:val="28"/>
          <w:szCs w:val="28"/>
        </w:rPr>
      </w:pPr>
      <w:r w:rsidRPr="00DE5AD0">
        <w:rPr>
          <w:sz w:val="28"/>
          <w:szCs w:val="28"/>
        </w:rPr>
        <w:t>FY 202</w:t>
      </w:r>
      <w:r w:rsidR="000B30D0">
        <w:rPr>
          <w:sz w:val="28"/>
          <w:szCs w:val="28"/>
        </w:rPr>
        <w:t>7</w:t>
      </w:r>
      <w:r w:rsidRPr="00DE5AD0">
        <w:rPr>
          <w:sz w:val="28"/>
          <w:szCs w:val="28"/>
        </w:rPr>
        <w:t xml:space="preserve"> Capital Budget Request</w:t>
      </w:r>
    </w:p>
    <w:p w14:paraId="6894FD48" w14:textId="77777777" w:rsidR="00DC36B2" w:rsidRPr="00DE5AD0" w:rsidRDefault="0038140D" w:rsidP="005F7A2D">
      <w:pPr>
        <w:ind w:left="-90"/>
        <w:jc w:val="center"/>
        <w:rPr>
          <w:sz w:val="28"/>
          <w:szCs w:val="28"/>
        </w:rPr>
      </w:pPr>
      <w:r w:rsidRPr="00DE5AD0">
        <w:rPr>
          <w:sz w:val="28"/>
          <w:szCs w:val="28"/>
        </w:rPr>
        <w:t>(Dollars in Thousands)</w:t>
      </w:r>
    </w:p>
    <w:p w14:paraId="26C36E81" w14:textId="77777777" w:rsidR="002149D8" w:rsidRPr="002074FB" w:rsidRDefault="002149D8" w:rsidP="005B093E">
      <w:pPr>
        <w:ind w:left="-270"/>
        <w:jc w:val="center"/>
        <w:rPr>
          <w:sz w:val="26"/>
          <w:szCs w:val="26"/>
        </w:rPr>
      </w:pPr>
    </w:p>
    <w:tbl>
      <w:tblPr>
        <w:tblpPr w:leftFromText="180" w:rightFromText="180" w:vertAnchor="text" w:tblpY="35"/>
        <w:tblW w:w="9270" w:type="dxa"/>
        <w:tblLayout w:type="fixed"/>
        <w:tblLook w:val="04A0" w:firstRow="1" w:lastRow="0" w:firstColumn="1" w:lastColumn="0" w:noHBand="0" w:noVBand="1"/>
      </w:tblPr>
      <w:tblGrid>
        <w:gridCol w:w="4680"/>
        <w:gridCol w:w="1170"/>
        <w:gridCol w:w="1170"/>
        <w:gridCol w:w="1080"/>
        <w:gridCol w:w="1170"/>
      </w:tblGrid>
      <w:tr w:rsidR="00A412AB" w:rsidRPr="00AE2AB2" w14:paraId="6B535529" w14:textId="77777777" w:rsidTr="004869B7">
        <w:tc>
          <w:tcPr>
            <w:tcW w:w="4680" w:type="dxa"/>
          </w:tcPr>
          <w:p w14:paraId="7FD7481C" w14:textId="08EC518D" w:rsidR="00A412AB" w:rsidRPr="00AE2AB2" w:rsidRDefault="00A412AB" w:rsidP="00A412AB">
            <w:pPr>
              <w:pStyle w:val="BlockText"/>
              <w:spacing w:before="120" w:after="120" w:line="240" w:lineRule="auto"/>
              <w:ind w:left="0" w:right="-630"/>
              <w:rPr>
                <w:b/>
                <w:szCs w:val="22"/>
              </w:rPr>
            </w:pPr>
            <w:r w:rsidRPr="00AE2AB2">
              <w:rPr>
                <w:b/>
                <w:szCs w:val="22"/>
                <w:u w:val="single"/>
              </w:rPr>
              <w:t xml:space="preserve">Request for </w:t>
            </w:r>
            <w:r w:rsidR="00ED3281">
              <w:rPr>
                <w:b/>
                <w:szCs w:val="22"/>
                <w:u w:val="single"/>
              </w:rPr>
              <w:t>C</w:t>
            </w:r>
            <w:r w:rsidRPr="00AE2AB2">
              <w:rPr>
                <w:b/>
                <w:szCs w:val="22"/>
                <w:u w:val="single"/>
              </w:rPr>
              <w:t>apital</w:t>
            </w:r>
            <w:r w:rsidR="00ED3281">
              <w:rPr>
                <w:b/>
                <w:szCs w:val="22"/>
                <w:u w:val="single"/>
              </w:rPr>
              <w:t xml:space="preserve"> Renewal</w:t>
            </w:r>
          </w:p>
        </w:tc>
        <w:tc>
          <w:tcPr>
            <w:tcW w:w="1170" w:type="dxa"/>
          </w:tcPr>
          <w:p w14:paraId="00F64746" w14:textId="77777777" w:rsidR="00A412AB" w:rsidRPr="00AE2AB2" w:rsidRDefault="00A412AB" w:rsidP="004869B7">
            <w:pPr>
              <w:pStyle w:val="BlockText"/>
              <w:spacing w:before="120" w:after="120" w:line="240" w:lineRule="auto"/>
              <w:ind w:left="159" w:right="-630"/>
              <w:rPr>
                <w:b/>
                <w:szCs w:val="22"/>
                <w:u w:val="single"/>
              </w:rPr>
            </w:pPr>
            <w:r w:rsidRPr="00AE2AB2">
              <w:rPr>
                <w:b/>
                <w:szCs w:val="22"/>
                <w:u w:val="single"/>
              </w:rPr>
              <w:t>UIUC</w:t>
            </w:r>
          </w:p>
        </w:tc>
        <w:tc>
          <w:tcPr>
            <w:tcW w:w="1170" w:type="dxa"/>
          </w:tcPr>
          <w:p w14:paraId="0318E787" w14:textId="77777777" w:rsidR="00A412AB" w:rsidRPr="00AE2AB2" w:rsidRDefault="00A412AB" w:rsidP="004869B7">
            <w:pPr>
              <w:pStyle w:val="BlockText"/>
              <w:spacing w:before="120" w:after="120" w:line="240" w:lineRule="auto"/>
              <w:ind w:left="163" w:right="-630"/>
              <w:rPr>
                <w:b/>
                <w:szCs w:val="22"/>
                <w:u w:val="single"/>
              </w:rPr>
            </w:pPr>
            <w:r w:rsidRPr="00AE2AB2">
              <w:rPr>
                <w:b/>
                <w:szCs w:val="22"/>
                <w:u w:val="single"/>
              </w:rPr>
              <w:t>UIC</w:t>
            </w:r>
          </w:p>
        </w:tc>
        <w:tc>
          <w:tcPr>
            <w:tcW w:w="1080" w:type="dxa"/>
          </w:tcPr>
          <w:p w14:paraId="6D76E821" w14:textId="77777777" w:rsidR="00A412AB" w:rsidRPr="00AE2AB2" w:rsidRDefault="00A412AB" w:rsidP="004869B7">
            <w:pPr>
              <w:pStyle w:val="BlockText"/>
              <w:spacing w:before="120" w:after="120" w:line="240" w:lineRule="auto"/>
              <w:ind w:left="159" w:right="-630"/>
              <w:rPr>
                <w:b/>
                <w:szCs w:val="22"/>
                <w:u w:val="single"/>
              </w:rPr>
            </w:pPr>
            <w:r w:rsidRPr="00AE2AB2">
              <w:rPr>
                <w:b/>
                <w:szCs w:val="22"/>
                <w:u w:val="single"/>
              </w:rPr>
              <w:t>UIS</w:t>
            </w:r>
          </w:p>
        </w:tc>
        <w:tc>
          <w:tcPr>
            <w:tcW w:w="1170" w:type="dxa"/>
          </w:tcPr>
          <w:p w14:paraId="05B42746" w14:textId="77777777" w:rsidR="00A412AB" w:rsidRPr="00AE2AB2" w:rsidRDefault="00A412AB" w:rsidP="004869B7">
            <w:pPr>
              <w:pStyle w:val="BlockText"/>
              <w:spacing w:before="120" w:after="120" w:line="240" w:lineRule="auto"/>
              <w:ind w:left="159" w:right="-630"/>
              <w:rPr>
                <w:b/>
                <w:szCs w:val="22"/>
                <w:u w:val="single"/>
              </w:rPr>
            </w:pPr>
            <w:r w:rsidRPr="00AE2AB2">
              <w:rPr>
                <w:b/>
                <w:szCs w:val="22"/>
                <w:u w:val="single"/>
              </w:rPr>
              <w:t>Total</w:t>
            </w:r>
          </w:p>
        </w:tc>
      </w:tr>
      <w:tr w:rsidR="006D0E81" w:rsidRPr="00AE2AB2" w14:paraId="60A7DA0F" w14:textId="77777777" w:rsidTr="004869B7">
        <w:trPr>
          <w:trHeight w:val="401"/>
        </w:trPr>
        <w:tc>
          <w:tcPr>
            <w:tcW w:w="4680" w:type="dxa"/>
            <w:vAlign w:val="bottom"/>
          </w:tcPr>
          <w:p w14:paraId="2412338E" w14:textId="1E7FE2C4" w:rsidR="006D0E81" w:rsidRPr="006D0E81" w:rsidRDefault="006D0E81" w:rsidP="002F52F7">
            <w:pPr>
              <w:pStyle w:val="BodyText2"/>
              <w:numPr>
                <w:ilvl w:val="0"/>
                <w:numId w:val="19"/>
              </w:numPr>
              <w:spacing w:after="0" w:line="240" w:lineRule="auto"/>
              <w:ind w:left="429" w:right="-806" w:hanging="339"/>
              <w:rPr>
                <w:b/>
                <w:bCs/>
              </w:rPr>
            </w:pPr>
            <w:r w:rsidRPr="006D0E81">
              <w:rPr>
                <w:b/>
                <w:bCs/>
              </w:rPr>
              <w:t>Major Repairs and Renovation</w:t>
            </w:r>
          </w:p>
        </w:tc>
        <w:tc>
          <w:tcPr>
            <w:tcW w:w="1170" w:type="dxa"/>
          </w:tcPr>
          <w:p w14:paraId="69508DE6" w14:textId="77777777" w:rsidR="006D0E81" w:rsidRPr="00AE2AB2" w:rsidRDefault="006D0E81" w:rsidP="000B30D0">
            <w:pPr>
              <w:pStyle w:val="BodyText2"/>
              <w:spacing w:after="0" w:line="240" w:lineRule="auto"/>
              <w:ind w:left="-111" w:right="-806"/>
            </w:pPr>
          </w:p>
        </w:tc>
        <w:tc>
          <w:tcPr>
            <w:tcW w:w="1170" w:type="dxa"/>
          </w:tcPr>
          <w:p w14:paraId="52609D0D" w14:textId="77777777" w:rsidR="006D0E81" w:rsidRPr="00AE2AB2" w:rsidRDefault="006D0E81" w:rsidP="000B30D0">
            <w:pPr>
              <w:pStyle w:val="BodyText2"/>
              <w:spacing w:after="0" w:line="240" w:lineRule="auto"/>
              <w:ind w:left="-111" w:right="-806"/>
            </w:pPr>
          </w:p>
        </w:tc>
        <w:tc>
          <w:tcPr>
            <w:tcW w:w="1080" w:type="dxa"/>
          </w:tcPr>
          <w:p w14:paraId="5F75D629" w14:textId="77777777" w:rsidR="006D0E81" w:rsidRPr="00AE2AB2" w:rsidRDefault="006D0E81" w:rsidP="00A412AB">
            <w:pPr>
              <w:pStyle w:val="BodyText2"/>
              <w:spacing w:after="0" w:line="240" w:lineRule="auto"/>
              <w:ind w:right="-806"/>
            </w:pPr>
          </w:p>
        </w:tc>
        <w:tc>
          <w:tcPr>
            <w:tcW w:w="1170" w:type="dxa"/>
          </w:tcPr>
          <w:p w14:paraId="46A5C5F3" w14:textId="77777777" w:rsidR="006D0E81" w:rsidRPr="00AE2AB2" w:rsidRDefault="006D0E81" w:rsidP="00406384">
            <w:pPr>
              <w:pStyle w:val="BodyText2"/>
              <w:spacing w:after="0" w:line="240" w:lineRule="auto"/>
              <w:ind w:left="-21" w:right="-806"/>
            </w:pPr>
          </w:p>
        </w:tc>
      </w:tr>
      <w:tr w:rsidR="00A412AB" w:rsidRPr="00AE2AB2" w14:paraId="6975C82E" w14:textId="77777777" w:rsidTr="004869B7">
        <w:tc>
          <w:tcPr>
            <w:tcW w:w="4680" w:type="dxa"/>
          </w:tcPr>
          <w:p w14:paraId="238DABEE" w14:textId="68BB70FD" w:rsidR="00A412AB" w:rsidRPr="00AE2AB2" w:rsidRDefault="00ED3281" w:rsidP="002F52F7">
            <w:pPr>
              <w:pStyle w:val="BodyText2"/>
              <w:numPr>
                <w:ilvl w:val="0"/>
                <w:numId w:val="13"/>
              </w:numPr>
              <w:spacing w:after="0" w:line="240" w:lineRule="auto"/>
              <w:ind w:left="789" w:right="-806" w:hanging="381"/>
              <w:rPr>
                <w:b/>
                <w:bCs/>
              </w:rPr>
            </w:pPr>
            <w:r>
              <w:t xml:space="preserve">Major </w:t>
            </w:r>
            <w:r w:rsidR="00A412AB" w:rsidRPr="00AE2AB2">
              <w:t>Repair</w:t>
            </w:r>
            <w:r>
              <w:t>s</w:t>
            </w:r>
            <w:r w:rsidR="00A412AB" w:rsidRPr="00AE2AB2">
              <w:t xml:space="preserve"> and Renovation</w:t>
            </w:r>
          </w:p>
        </w:tc>
        <w:tc>
          <w:tcPr>
            <w:tcW w:w="1170" w:type="dxa"/>
          </w:tcPr>
          <w:p w14:paraId="0D09A1CE" w14:textId="33D055ED" w:rsidR="00A412AB" w:rsidRPr="00AE2AB2" w:rsidRDefault="00A412AB" w:rsidP="004869B7">
            <w:pPr>
              <w:pStyle w:val="BodyText2"/>
              <w:spacing w:after="0" w:line="240" w:lineRule="auto"/>
              <w:ind w:left="69" w:right="-806"/>
            </w:pPr>
            <w:r w:rsidRPr="00AE2AB2">
              <w:t>$14</w:t>
            </w:r>
            <w:r w:rsidR="000B30D0">
              <w:t>6</w:t>
            </w:r>
            <w:r w:rsidRPr="00AE2AB2">
              <w:t>,</w:t>
            </w:r>
            <w:r w:rsidR="000B30D0">
              <w:t>0</w:t>
            </w:r>
            <w:r w:rsidRPr="00AE2AB2">
              <w:t>00</w:t>
            </w:r>
          </w:p>
        </w:tc>
        <w:tc>
          <w:tcPr>
            <w:tcW w:w="1170" w:type="dxa"/>
          </w:tcPr>
          <w:p w14:paraId="4591153B" w14:textId="2E097FCC" w:rsidR="00A412AB" w:rsidRPr="00AE2AB2" w:rsidRDefault="00A412AB" w:rsidP="004869B7">
            <w:pPr>
              <w:pStyle w:val="BodyText2"/>
              <w:spacing w:after="0" w:line="240" w:lineRule="auto"/>
              <w:ind w:left="73" w:right="-806"/>
            </w:pPr>
            <w:r w:rsidRPr="00AE2AB2">
              <w:t>$1</w:t>
            </w:r>
            <w:r w:rsidR="000B30D0">
              <w:t>16</w:t>
            </w:r>
            <w:r w:rsidRPr="00AE2AB2">
              <w:t>,</w:t>
            </w:r>
            <w:r w:rsidR="000B30D0">
              <w:t>1</w:t>
            </w:r>
            <w:r w:rsidRPr="00AE2AB2">
              <w:t>00</w:t>
            </w:r>
          </w:p>
        </w:tc>
        <w:tc>
          <w:tcPr>
            <w:tcW w:w="1080" w:type="dxa"/>
          </w:tcPr>
          <w:p w14:paraId="69E85784" w14:textId="53CC0090" w:rsidR="00A412AB" w:rsidRPr="00AE2AB2" w:rsidRDefault="00A412AB" w:rsidP="004869B7">
            <w:pPr>
              <w:pStyle w:val="BodyText2"/>
              <w:spacing w:after="0" w:line="240" w:lineRule="auto"/>
              <w:ind w:left="159" w:right="-806"/>
            </w:pPr>
            <w:r w:rsidRPr="00AE2AB2">
              <w:t>$9,</w:t>
            </w:r>
            <w:r w:rsidR="000B30D0">
              <w:t>4</w:t>
            </w:r>
            <w:r w:rsidRPr="00AE2AB2">
              <w:t>00</w:t>
            </w:r>
          </w:p>
        </w:tc>
        <w:tc>
          <w:tcPr>
            <w:tcW w:w="1170" w:type="dxa"/>
          </w:tcPr>
          <w:p w14:paraId="1172500D" w14:textId="75C9D658" w:rsidR="00A412AB" w:rsidRPr="00AE2AB2" w:rsidRDefault="00A412AB" w:rsidP="004869B7">
            <w:pPr>
              <w:pStyle w:val="BodyText2"/>
              <w:spacing w:after="0" w:line="240" w:lineRule="auto"/>
              <w:ind w:left="69" w:right="-806"/>
            </w:pPr>
            <w:r w:rsidRPr="00AE2AB2">
              <w:t>$</w:t>
            </w:r>
            <w:r w:rsidR="000B30D0">
              <w:t>271</w:t>
            </w:r>
            <w:r w:rsidRPr="00AE2AB2">
              <w:t>,</w:t>
            </w:r>
            <w:r w:rsidR="000B30D0">
              <w:t>5</w:t>
            </w:r>
            <w:r w:rsidRPr="00AE2AB2">
              <w:t>00</w:t>
            </w:r>
          </w:p>
        </w:tc>
      </w:tr>
      <w:tr w:rsidR="00A412AB" w:rsidRPr="00AE2AB2" w14:paraId="2C63CE1C" w14:textId="77777777" w:rsidTr="004869B7">
        <w:trPr>
          <w:trHeight w:val="383"/>
        </w:trPr>
        <w:tc>
          <w:tcPr>
            <w:tcW w:w="4680" w:type="dxa"/>
            <w:vAlign w:val="bottom"/>
          </w:tcPr>
          <w:p w14:paraId="7709B9DF" w14:textId="35FDB632" w:rsidR="00A412AB" w:rsidRPr="006D0E81" w:rsidRDefault="006D0E81" w:rsidP="002F52F7">
            <w:pPr>
              <w:pStyle w:val="BodyText2"/>
              <w:numPr>
                <w:ilvl w:val="0"/>
                <w:numId w:val="19"/>
              </w:numPr>
              <w:spacing w:after="0" w:line="240" w:lineRule="auto"/>
              <w:ind w:left="429" w:right="-806" w:hanging="339"/>
              <w:rPr>
                <w:b/>
                <w:bCs/>
              </w:rPr>
            </w:pPr>
            <w:r w:rsidRPr="006D0E81">
              <w:rPr>
                <w:b/>
                <w:bCs/>
              </w:rPr>
              <w:t>Core Academic Infrastructure Renewal</w:t>
            </w:r>
          </w:p>
        </w:tc>
        <w:tc>
          <w:tcPr>
            <w:tcW w:w="1170" w:type="dxa"/>
            <w:vAlign w:val="bottom"/>
          </w:tcPr>
          <w:p w14:paraId="4B2CA5C2" w14:textId="0FD0AD02" w:rsidR="00A412AB" w:rsidRPr="00AE2AB2" w:rsidRDefault="00A412AB" w:rsidP="006D0E81">
            <w:pPr>
              <w:pStyle w:val="BodyText2"/>
              <w:spacing w:after="0" w:line="240" w:lineRule="auto"/>
              <w:ind w:right="-806"/>
            </w:pPr>
          </w:p>
        </w:tc>
        <w:tc>
          <w:tcPr>
            <w:tcW w:w="1170" w:type="dxa"/>
            <w:vAlign w:val="bottom"/>
          </w:tcPr>
          <w:p w14:paraId="0ADFE629" w14:textId="77777777" w:rsidR="00A412AB" w:rsidRPr="00AE2AB2" w:rsidRDefault="00A412AB" w:rsidP="004869B7">
            <w:pPr>
              <w:pStyle w:val="BodyText2"/>
              <w:spacing w:after="0" w:line="240" w:lineRule="auto"/>
              <w:ind w:left="73" w:right="-806"/>
            </w:pPr>
          </w:p>
        </w:tc>
        <w:tc>
          <w:tcPr>
            <w:tcW w:w="1080" w:type="dxa"/>
            <w:vAlign w:val="bottom"/>
          </w:tcPr>
          <w:p w14:paraId="4A8D6ED6" w14:textId="77777777" w:rsidR="00A412AB" w:rsidRPr="00AE2AB2" w:rsidRDefault="00A412AB" w:rsidP="006D0E81">
            <w:pPr>
              <w:pStyle w:val="BodyText2"/>
              <w:spacing w:after="0" w:line="240" w:lineRule="auto"/>
              <w:ind w:right="-806"/>
            </w:pPr>
          </w:p>
        </w:tc>
        <w:tc>
          <w:tcPr>
            <w:tcW w:w="1170" w:type="dxa"/>
            <w:vAlign w:val="bottom"/>
          </w:tcPr>
          <w:p w14:paraId="2EE1ED92" w14:textId="6A7B1B3C" w:rsidR="00A412AB" w:rsidRPr="00AE2AB2" w:rsidRDefault="00A412AB" w:rsidP="006D0E81">
            <w:pPr>
              <w:pStyle w:val="BodyText2"/>
              <w:spacing w:after="0" w:line="240" w:lineRule="auto"/>
              <w:ind w:left="69" w:right="-806"/>
            </w:pPr>
          </w:p>
        </w:tc>
      </w:tr>
      <w:tr w:rsidR="006D0E81" w:rsidRPr="00AE2AB2" w14:paraId="1BEC5288" w14:textId="77777777" w:rsidTr="004869B7">
        <w:tc>
          <w:tcPr>
            <w:tcW w:w="4680" w:type="dxa"/>
          </w:tcPr>
          <w:p w14:paraId="18A47F26" w14:textId="00C4150A" w:rsidR="006D0E81" w:rsidRPr="00AE2AB2" w:rsidRDefault="006D0E81" w:rsidP="002F52F7">
            <w:pPr>
              <w:pStyle w:val="BodyText2"/>
              <w:numPr>
                <w:ilvl w:val="0"/>
                <w:numId w:val="23"/>
              </w:numPr>
              <w:spacing w:after="0" w:line="240" w:lineRule="auto"/>
              <w:ind w:left="789" w:right="-806"/>
            </w:pPr>
            <w:r w:rsidRPr="00AE2AB2">
              <w:t>Art &amp; Design Ren</w:t>
            </w:r>
            <w:r>
              <w:t>ewal</w:t>
            </w:r>
            <w:r w:rsidRPr="00AE2AB2">
              <w:t>/</w:t>
            </w:r>
            <w:r>
              <w:t>Expansion</w:t>
            </w:r>
          </w:p>
        </w:tc>
        <w:tc>
          <w:tcPr>
            <w:tcW w:w="1170" w:type="dxa"/>
          </w:tcPr>
          <w:p w14:paraId="79AEA427" w14:textId="7D67C891" w:rsidR="006D0E81" w:rsidRPr="00AE2AB2" w:rsidRDefault="006D0E81" w:rsidP="004869B7">
            <w:pPr>
              <w:pStyle w:val="BodyText2"/>
              <w:spacing w:after="0" w:line="240" w:lineRule="auto"/>
              <w:ind w:left="159" w:right="-806"/>
            </w:pPr>
            <w:r w:rsidRPr="00AE2AB2">
              <w:t>115,000</w:t>
            </w:r>
          </w:p>
        </w:tc>
        <w:tc>
          <w:tcPr>
            <w:tcW w:w="1170" w:type="dxa"/>
          </w:tcPr>
          <w:p w14:paraId="3BDC53B8" w14:textId="77777777" w:rsidR="006D0E81" w:rsidRPr="00AE2AB2" w:rsidRDefault="006D0E81" w:rsidP="004869B7">
            <w:pPr>
              <w:pStyle w:val="BodyText2"/>
              <w:spacing w:after="0" w:line="240" w:lineRule="auto"/>
              <w:ind w:left="73" w:right="-806"/>
            </w:pPr>
          </w:p>
        </w:tc>
        <w:tc>
          <w:tcPr>
            <w:tcW w:w="1080" w:type="dxa"/>
          </w:tcPr>
          <w:p w14:paraId="0E8494E3" w14:textId="77777777" w:rsidR="006D0E81" w:rsidRPr="00AE2AB2" w:rsidRDefault="006D0E81" w:rsidP="006D0E81">
            <w:pPr>
              <w:pStyle w:val="BodyText2"/>
              <w:spacing w:after="0" w:line="240" w:lineRule="auto"/>
              <w:ind w:right="-806"/>
            </w:pPr>
          </w:p>
        </w:tc>
        <w:tc>
          <w:tcPr>
            <w:tcW w:w="1170" w:type="dxa"/>
          </w:tcPr>
          <w:p w14:paraId="0F50702E" w14:textId="11865BC4" w:rsidR="006D0E81" w:rsidRPr="00AE2AB2" w:rsidRDefault="006D0E81" w:rsidP="004869B7">
            <w:pPr>
              <w:pStyle w:val="BodyText2"/>
              <w:spacing w:after="0" w:line="240" w:lineRule="auto"/>
              <w:ind w:left="159" w:right="-806"/>
            </w:pPr>
            <w:r w:rsidRPr="00AE2AB2">
              <w:t>115,000</w:t>
            </w:r>
          </w:p>
        </w:tc>
      </w:tr>
      <w:tr w:rsidR="006D0E81" w:rsidRPr="00AE2AB2" w14:paraId="7860BD52" w14:textId="77777777" w:rsidTr="004869B7">
        <w:tc>
          <w:tcPr>
            <w:tcW w:w="4680" w:type="dxa"/>
          </w:tcPr>
          <w:p w14:paraId="0BE6DA5F" w14:textId="706200CA" w:rsidR="006D0E81" w:rsidRPr="00AE2AB2" w:rsidRDefault="006D0E81" w:rsidP="002F52F7">
            <w:pPr>
              <w:pStyle w:val="BodyText2"/>
              <w:numPr>
                <w:ilvl w:val="0"/>
                <w:numId w:val="23"/>
              </w:numPr>
              <w:spacing w:after="0" w:line="240" w:lineRule="auto"/>
              <w:ind w:left="789" w:right="-806"/>
            </w:pPr>
            <w:r w:rsidRPr="00AE2AB2">
              <w:t xml:space="preserve">Addams Hall and Burnham Hall </w:t>
            </w:r>
            <w:r>
              <w:t>Renewal</w:t>
            </w:r>
          </w:p>
        </w:tc>
        <w:tc>
          <w:tcPr>
            <w:tcW w:w="1170" w:type="dxa"/>
          </w:tcPr>
          <w:p w14:paraId="32542BF4" w14:textId="77777777" w:rsidR="006D0E81" w:rsidRPr="00AE2AB2" w:rsidRDefault="006D0E81" w:rsidP="006D0E81">
            <w:pPr>
              <w:pStyle w:val="BodyText2"/>
              <w:spacing w:after="0" w:line="240" w:lineRule="auto"/>
              <w:ind w:right="-806"/>
            </w:pPr>
          </w:p>
        </w:tc>
        <w:tc>
          <w:tcPr>
            <w:tcW w:w="1170" w:type="dxa"/>
          </w:tcPr>
          <w:p w14:paraId="62270761" w14:textId="03B1A3EA" w:rsidR="006D0E81" w:rsidRPr="00AE2AB2" w:rsidRDefault="006D0E81" w:rsidP="004869B7">
            <w:pPr>
              <w:pStyle w:val="BodyText2"/>
              <w:spacing w:after="0" w:line="240" w:lineRule="auto"/>
              <w:ind w:left="253" w:right="-806"/>
            </w:pPr>
            <w:r w:rsidRPr="00AE2AB2">
              <w:t>7</w:t>
            </w:r>
            <w:r>
              <w:t>3</w:t>
            </w:r>
            <w:r w:rsidRPr="00AE2AB2">
              <w:t>,000</w:t>
            </w:r>
          </w:p>
        </w:tc>
        <w:tc>
          <w:tcPr>
            <w:tcW w:w="1080" w:type="dxa"/>
          </w:tcPr>
          <w:p w14:paraId="0E5308FB" w14:textId="77777777" w:rsidR="006D0E81" w:rsidRPr="00AE2AB2" w:rsidRDefault="006D0E81" w:rsidP="006D0E81">
            <w:pPr>
              <w:pStyle w:val="BodyText2"/>
              <w:spacing w:after="0" w:line="240" w:lineRule="auto"/>
              <w:ind w:right="-806"/>
            </w:pPr>
          </w:p>
        </w:tc>
        <w:tc>
          <w:tcPr>
            <w:tcW w:w="1170" w:type="dxa"/>
          </w:tcPr>
          <w:p w14:paraId="228C3883" w14:textId="7987524F" w:rsidR="006D0E81" w:rsidRPr="00AE2AB2" w:rsidRDefault="006D0E81" w:rsidP="004869B7">
            <w:pPr>
              <w:pStyle w:val="BodyText2"/>
              <w:spacing w:after="0" w:line="240" w:lineRule="auto"/>
              <w:ind w:left="249" w:right="-806"/>
            </w:pPr>
            <w:r w:rsidRPr="00AE2AB2">
              <w:t>7</w:t>
            </w:r>
            <w:r>
              <w:t>3</w:t>
            </w:r>
            <w:r w:rsidRPr="00AE2AB2">
              <w:t>,000</w:t>
            </w:r>
          </w:p>
        </w:tc>
      </w:tr>
      <w:tr w:rsidR="006D0E81" w:rsidRPr="00AE2AB2" w14:paraId="4AF157AA" w14:textId="77777777" w:rsidTr="004869B7">
        <w:tc>
          <w:tcPr>
            <w:tcW w:w="4680" w:type="dxa"/>
          </w:tcPr>
          <w:p w14:paraId="324BFAC9" w14:textId="5D762639" w:rsidR="006D0E81" w:rsidRPr="00AE2AB2" w:rsidRDefault="006D0E81" w:rsidP="002F52F7">
            <w:pPr>
              <w:pStyle w:val="BodyText2"/>
              <w:numPr>
                <w:ilvl w:val="0"/>
                <w:numId w:val="23"/>
              </w:numPr>
              <w:spacing w:after="0" w:line="240" w:lineRule="auto"/>
              <w:ind w:left="789" w:right="-806"/>
            </w:pPr>
            <w:r w:rsidRPr="00AE2AB2">
              <w:t>Brookens Building Re</w:t>
            </w:r>
            <w:r>
              <w:t>newal</w:t>
            </w:r>
          </w:p>
        </w:tc>
        <w:tc>
          <w:tcPr>
            <w:tcW w:w="1170" w:type="dxa"/>
          </w:tcPr>
          <w:p w14:paraId="27E0BE92" w14:textId="77777777" w:rsidR="006D0E81" w:rsidRPr="00AE2AB2" w:rsidRDefault="006D0E81" w:rsidP="006D0E81">
            <w:pPr>
              <w:pStyle w:val="BodyText2"/>
              <w:spacing w:after="0" w:line="240" w:lineRule="auto"/>
              <w:ind w:right="-806"/>
            </w:pPr>
          </w:p>
        </w:tc>
        <w:tc>
          <w:tcPr>
            <w:tcW w:w="1170" w:type="dxa"/>
          </w:tcPr>
          <w:p w14:paraId="73FBC0CD" w14:textId="77777777" w:rsidR="006D0E81" w:rsidRPr="00AE2AB2" w:rsidRDefault="006D0E81" w:rsidP="004869B7">
            <w:pPr>
              <w:pStyle w:val="BodyText2"/>
              <w:spacing w:after="0" w:line="240" w:lineRule="auto"/>
              <w:ind w:left="73" w:right="-806"/>
            </w:pPr>
          </w:p>
        </w:tc>
        <w:tc>
          <w:tcPr>
            <w:tcW w:w="1080" w:type="dxa"/>
          </w:tcPr>
          <w:p w14:paraId="1C20698B" w14:textId="0BF1BAB3" w:rsidR="006D0E81" w:rsidRPr="00AE2AB2" w:rsidRDefault="006D0E81" w:rsidP="004869B7">
            <w:pPr>
              <w:pStyle w:val="BodyText2"/>
              <w:spacing w:after="0" w:line="240" w:lineRule="auto"/>
              <w:ind w:left="159" w:right="-806"/>
            </w:pPr>
            <w:r>
              <w:t>85</w:t>
            </w:r>
            <w:r w:rsidRPr="00AE2AB2">
              <w:t>,</w:t>
            </w:r>
            <w:r>
              <w:t>9</w:t>
            </w:r>
            <w:r w:rsidRPr="00AE2AB2">
              <w:t>00</w:t>
            </w:r>
          </w:p>
        </w:tc>
        <w:tc>
          <w:tcPr>
            <w:tcW w:w="1170" w:type="dxa"/>
          </w:tcPr>
          <w:p w14:paraId="227DB0B8" w14:textId="2FE19179" w:rsidR="006D0E81" w:rsidRPr="00AE2AB2" w:rsidRDefault="006D0E81" w:rsidP="004869B7">
            <w:pPr>
              <w:pStyle w:val="BodyText2"/>
              <w:spacing w:after="0" w:line="240" w:lineRule="auto"/>
              <w:ind w:left="249" w:right="-806"/>
            </w:pPr>
            <w:r>
              <w:t>85</w:t>
            </w:r>
            <w:r w:rsidRPr="00AE2AB2">
              <w:t>,</w:t>
            </w:r>
            <w:r>
              <w:t>9</w:t>
            </w:r>
            <w:r w:rsidRPr="00AE2AB2">
              <w:t>00</w:t>
            </w:r>
          </w:p>
        </w:tc>
      </w:tr>
      <w:tr w:rsidR="006D0E81" w:rsidRPr="00AE2AB2" w14:paraId="71DB6604" w14:textId="77777777" w:rsidTr="004869B7">
        <w:tc>
          <w:tcPr>
            <w:tcW w:w="4680" w:type="dxa"/>
          </w:tcPr>
          <w:p w14:paraId="73318D77" w14:textId="40B23F83" w:rsidR="006D0E81" w:rsidRPr="00AE2AB2" w:rsidRDefault="006D0E81" w:rsidP="002F52F7">
            <w:pPr>
              <w:pStyle w:val="BodyText2"/>
              <w:numPr>
                <w:ilvl w:val="0"/>
                <w:numId w:val="23"/>
              </w:numPr>
              <w:spacing w:after="0" w:line="240" w:lineRule="auto"/>
              <w:ind w:left="789" w:right="-806"/>
            </w:pPr>
            <w:r>
              <w:t>Digital Learning Center/Library Renewal</w:t>
            </w:r>
          </w:p>
        </w:tc>
        <w:tc>
          <w:tcPr>
            <w:tcW w:w="1170" w:type="dxa"/>
          </w:tcPr>
          <w:p w14:paraId="4F0D1194" w14:textId="5EE3A8B0" w:rsidR="006D0E81" w:rsidRPr="00AE2AB2" w:rsidRDefault="006D0E81" w:rsidP="004869B7">
            <w:pPr>
              <w:pStyle w:val="BodyText2"/>
              <w:spacing w:after="0" w:line="240" w:lineRule="auto"/>
              <w:ind w:left="159" w:right="-806"/>
            </w:pPr>
            <w:r>
              <w:t>115,000</w:t>
            </w:r>
          </w:p>
        </w:tc>
        <w:tc>
          <w:tcPr>
            <w:tcW w:w="1170" w:type="dxa"/>
          </w:tcPr>
          <w:p w14:paraId="436844A4" w14:textId="37C6B408" w:rsidR="006D0E81" w:rsidRPr="00AE2AB2" w:rsidRDefault="006D0E81" w:rsidP="004869B7">
            <w:pPr>
              <w:pStyle w:val="BodyText2"/>
              <w:spacing w:after="0" w:line="240" w:lineRule="auto"/>
              <w:ind w:left="163" w:right="-806"/>
            </w:pPr>
            <w:r>
              <w:t>117,000</w:t>
            </w:r>
          </w:p>
        </w:tc>
        <w:tc>
          <w:tcPr>
            <w:tcW w:w="1080" w:type="dxa"/>
          </w:tcPr>
          <w:p w14:paraId="121E144F" w14:textId="77777777" w:rsidR="006D0E81" w:rsidRDefault="006D0E81" w:rsidP="006D0E81">
            <w:pPr>
              <w:pStyle w:val="BodyText2"/>
              <w:spacing w:after="0" w:line="240" w:lineRule="auto"/>
              <w:ind w:right="-806"/>
            </w:pPr>
          </w:p>
        </w:tc>
        <w:tc>
          <w:tcPr>
            <w:tcW w:w="1170" w:type="dxa"/>
          </w:tcPr>
          <w:p w14:paraId="26FDCE2D" w14:textId="03F371DA" w:rsidR="006D0E81" w:rsidRDefault="006D0E81" w:rsidP="004869B7">
            <w:pPr>
              <w:pStyle w:val="BodyText2"/>
              <w:spacing w:after="0" w:line="240" w:lineRule="auto"/>
              <w:ind w:left="159" w:right="-806"/>
            </w:pPr>
            <w:r>
              <w:t>232,000</w:t>
            </w:r>
          </w:p>
        </w:tc>
      </w:tr>
      <w:tr w:rsidR="004869B7" w:rsidRPr="00AE2AB2" w14:paraId="026921DA" w14:textId="77777777" w:rsidTr="004869B7">
        <w:trPr>
          <w:trHeight w:val="383"/>
        </w:trPr>
        <w:tc>
          <w:tcPr>
            <w:tcW w:w="4680" w:type="dxa"/>
            <w:vAlign w:val="bottom"/>
          </w:tcPr>
          <w:p w14:paraId="2CD2713C" w14:textId="224D1AFF" w:rsidR="004869B7" w:rsidRPr="006D0E81" w:rsidRDefault="004869B7" w:rsidP="002F52F7">
            <w:pPr>
              <w:pStyle w:val="BodyText2"/>
              <w:numPr>
                <w:ilvl w:val="0"/>
                <w:numId w:val="19"/>
              </w:numPr>
              <w:spacing w:after="0" w:line="240" w:lineRule="auto"/>
              <w:ind w:left="429" w:right="-806" w:hanging="360"/>
              <w:rPr>
                <w:b/>
                <w:bCs/>
              </w:rPr>
            </w:pPr>
            <w:r>
              <w:rPr>
                <w:b/>
                <w:bCs/>
              </w:rPr>
              <w:t>Hospital and Health Sciences</w:t>
            </w:r>
          </w:p>
        </w:tc>
        <w:tc>
          <w:tcPr>
            <w:tcW w:w="1170" w:type="dxa"/>
            <w:vAlign w:val="bottom"/>
          </w:tcPr>
          <w:p w14:paraId="204ECC49" w14:textId="77777777" w:rsidR="004869B7" w:rsidRPr="00AE2AB2" w:rsidRDefault="004869B7" w:rsidP="004869B7">
            <w:pPr>
              <w:pStyle w:val="BodyText2"/>
              <w:spacing w:after="0" w:line="240" w:lineRule="auto"/>
              <w:ind w:right="-806"/>
            </w:pPr>
          </w:p>
        </w:tc>
        <w:tc>
          <w:tcPr>
            <w:tcW w:w="1170" w:type="dxa"/>
            <w:vAlign w:val="bottom"/>
          </w:tcPr>
          <w:p w14:paraId="09FFDCEC" w14:textId="77777777" w:rsidR="004869B7" w:rsidRPr="00AE2AB2" w:rsidRDefault="004869B7" w:rsidP="004869B7">
            <w:pPr>
              <w:pStyle w:val="BodyText2"/>
              <w:spacing w:after="0" w:line="240" w:lineRule="auto"/>
              <w:ind w:left="73" w:right="-806"/>
            </w:pPr>
          </w:p>
        </w:tc>
        <w:tc>
          <w:tcPr>
            <w:tcW w:w="1080" w:type="dxa"/>
            <w:vAlign w:val="bottom"/>
          </w:tcPr>
          <w:p w14:paraId="37CAF964" w14:textId="77777777" w:rsidR="004869B7" w:rsidRPr="00AE2AB2" w:rsidRDefault="004869B7" w:rsidP="004869B7">
            <w:pPr>
              <w:pStyle w:val="BodyText2"/>
              <w:spacing w:after="0" w:line="240" w:lineRule="auto"/>
              <w:ind w:right="-806"/>
            </w:pPr>
          </w:p>
        </w:tc>
        <w:tc>
          <w:tcPr>
            <w:tcW w:w="1170" w:type="dxa"/>
            <w:vAlign w:val="bottom"/>
          </w:tcPr>
          <w:p w14:paraId="00CE38E4" w14:textId="77777777" w:rsidR="004869B7" w:rsidRPr="00AE2AB2" w:rsidRDefault="004869B7" w:rsidP="004869B7">
            <w:pPr>
              <w:pStyle w:val="BodyText2"/>
              <w:spacing w:after="0" w:line="240" w:lineRule="auto"/>
              <w:ind w:left="69" w:right="-806"/>
            </w:pPr>
          </w:p>
        </w:tc>
      </w:tr>
      <w:tr w:rsidR="004869B7" w:rsidRPr="00AE2AB2" w14:paraId="2648080E" w14:textId="77777777" w:rsidTr="004869B7">
        <w:trPr>
          <w:trHeight w:val="383"/>
        </w:trPr>
        <w:tc>
          <w:tcPr>
            <w:tcW w:w="4680" w:type="dxa"/>
          </w:tcPr>
          <w:p w14:paraId="06979BBA" w14:textId="5F65FA8E" w:rsidR="004869B7" w:rsidRPr="006D0E81" w:rsidRDefault="004869B7" w:rsidP="002F52F7">
            <w:pPr>
              <w:pStyle w:val="BodyText2"/>
              <w:numPr>
                <w:ilvl w:val="0"/>
                <w:numId w:val="20"/>
              </w:numPr>
              <w:spacing w:after="0" w:line="240" w:lineRule="auto"/>
              <w:ind w:left="789" w:right="-806"/>
              <w:rPr>
                <w:b/>
                <w:bCs/>
              </w:rPr>
            </w:pPr>
            <w:r w:rsidRPr="00AE2AB2">
              <w:t xml:space="preserve">Applied Health Sciences </w:t>
            </w:r>
            <w:r>
              <w:t>Replacement</w:t>
            </w:r>
          </w:p>
        </w:tc>
        <w:tc>
          <w:tcPr>
            <w:tcW w:w="1170" w:type="dxa"/>
          </w:tcPr>
          <w:p w14:paraId="013DD144" w14:textId="77777777" w:rsidR="004869B7" w:rsidRPr="00AE2AB2" w:rsidRDefault="004869B7" w:rsidP="004869B7">
            <w:pPr>
              <w:pStyle w:val="BodyText2"/>
              <w:spacing w:after="0" w:line="240" w:lineRule="auto"/>
              <w:ind w:right="-806"/>
            </w:pPr>
          </w:p>
        </w:tc>
        <w:tc>
          <w:tcPr>
            <w:tcW w:w="1170" w:type="dxa"/>
          </w:tcPr>
          <w:p w14:paraId="3B91D500" w14:textId="225FFC08" w:rsidR="004869B7" w:rsidRPr="00AE2AB2" w:rsidRDefault="004869B7" w:rsidP="004869B7">
            <w:pPr>
              <w:pStyle w:val="BodyText2"/>
              <w:spacing w:after="0" w:line="240" w:lineRule="auto"/>
              <w:ind w:left="163" w:right="-806"/>
            </w:pPr>
            <w:r w:rsidRPr="00AE2AB2">
              <w:t>1</w:t>
            </w:r>
            <w:r>
              <w:t>62</w:t>
            </w:r>
            <w:r w:rsidRPr="00AE2AB2">
              <w:t>,000</w:t>
            </w:r>
          </w:p>
        </w:tc>
        <w:tc>
          <w:tcPr>
            <w:tcW w:w="1080" w:type="dxa"/>
          </w:tcPr>
          <w:p w14:paraId="64A53CC9" w14:textId="77777777" w:rsidR="004869B7" w:rsidRPr="00AE2AB2" w:rsidRDefault="004869B7" w:rsidP="004869B7">
            <w:pPr>
              <w:pStyle w:val="BodyText2"/>
              <w:spacing w:after="0" w:line="240" w:lineRule="auto"/>
              <w:ind w:right="-806"/>
            </w:pPr>
          </w:p>
        </w:tc>
        <w:tc>
          <w:tcPr>
            <w:tcW w:w="1170" w:type="dxa"/>
          </w:tcPr>
          <w:p w14:paraId="3219E3E1" w14:textId="57547A79" w:rsidR="004869B7" w:rsidRPr="00AE2AB2" w:rsidRDefault="004869B7" w:rsidP="004869B7">
            <w:pPr>
              <w:pStyle w:val="BodyText2"/>
              <w:spacing w:after="0" w:line="240" w:lineRule="auto"/>
              <w:ind w:left="159" w:right="-806"/>
            </w:pPr>
            <w:r w:rsidRPr="00AE2AB2">
              <w:t>1</w:t>
            </w:r>
            <w:r>
              <w:t>62</w:t>
            </w:r>
            <w:r w:rsidRPr="00AE2AB2">
              <w:t>,000</w:t>
            </w:r>
          </w:p>
        </w:tc>
      </w:tr>
      <w:tr w:rsidR="004869B7" w:rsidRPr="00AE2AB2" w14:paraId="7CC10521" w14:textId="77777777" w:rsidTr="004869B7">
        <w:trPr>
          <w:trHeight w:val="383"/>
        </w:trPr>
        <w:tc>
          <w:tcPr>
            <w:tcW w:w="4680" w:type="dxa"/>
            <w:vAlign w:val="bottom"/>
          </w:tcPr>
          <w:p w14:paraId="08BBA1F8" w14:textId="7F939118" w:rsidR="004869B7" w:rsidRPr="006D0E81" w:rsidRDefault="004869B7" w:rsidP="004869B7">
            <w:pPr>
              <w:pStyle w:val="BodyText2"/>
              <w:spacing w:after="0" w:line="240" w:lineRule="auto"/>
              <w:ind w:right="-806"/>
              <w:rPr>
                <w:b/>
                <w:bCs/>
              </w:rPr>
            </w:pPr>
            <w:r>
              <w:rPr>
                <w:b/>
                <w:bCs/>
              </w:rPr>
              <w:t>Total Capital Renewal</w:t>
            </w:r>
          </w:p>
        </w:tc>
        <w:tc>
          <w:tcPr>
            <w:tcW w:w="1170" w:type="dxa"/>
            <w:vAlign w:val="bottom"/>
          </w:tcPr>
          <w:p w14:paraId="21414990" w14:textId="6B1B8A39" w:rsidR="004869B7" w:rsidRPr="004869B7" w:rsidRDefault="004869B7" w:rsidP="004869B7">
            <w:pPr>
              <w:pStyle w:val="BodyText2"/>
              <w:spacing w:after="0" w:line="240" w:lineRule="auto"/>
              <w:ind w:left="69" w:right="-806"/>
              <w:rPr>
                <w:b/>
                <w:bCs/>
                <w:u w:val="single"/>
              </w:rPr>
            </w:pPr>
            <w:r w:rsidRPr="004869B7">
              <w:rPr>
                <w:b/>
                <w:bCs/>
                <w:u w:val="single"/>
              </w:rPr>
              <w:t>$376,000</w:t>
            </w:r>
          </w:p>
        </w:tc>
        <w:tc>
          <w:tcPr>
            <w:tcW w:w="1170" w:type="dxa"/>
            <w:vAlign w:val="bottom"/>
          </w:tcPr>
          <w:p w14:paraId="60AFE211" w14:textId="5EEC2E87" w:rsidR="004869B7" w:rsidRPr="004869B7" w:rsidRDefault="004869B7" w:rsidP="004869B7">
            <w:pPr>
              <w:pStyle w:val="BodyText2"/>
              <w:spacing w:after="0" w:line="240" w:lineRule="auto"/>
              <w:ind w:left="73" w:right="-806"/>
              <w:rPr>
                <w:b/>
                <w:bCs/>
                <w:u w:val="single"/>
              </w:rPr>
            </w:pPr>
            <w:r w:rsidRPr="004869B7">
              <w:rPr>
                <w:b/>
                <w:bCs/>
                <w:u w:val="single"/>
              </w:rPr>
              <w:t>$468,100</w:t>
            </w:r>
          </w:p>
        </w:tc>
        <w:tc>
          <w:tcPr>
            <w:tcW w:w="1080" w:type="dxa"/>
            <w:vAlign w:val="bottom"/>
          </w:tcPr>
          <w:p w14:paraId="56808E53" w14:textId="7F68CC5F" w:rsidR="004869B7" w:rsidRPr="004869B7" w:rsidRDefault="004869B7" w:rsidP="004869B7">
            <w:pPr>
              <w:pStyle w:val="BodyText2"/>
              <w:spacing w:after="0" w:line="240" w:lineRule="auto"/>
              <w:ind w:left="69" w:right="-806"/>
              <w:rPr>
                <w:b/>
                <w:bCs/>
                <w:u w:val="single"/>
              </w:rPr>
            </w:pPr>
            <w:r w:rsidRPr="004869B7">
              <w:rPr>
                <w:b/>
                <w:bCs/>
                <w:u w:val="single"/>
              </w:rPr>
              <w:t>$95,300</w:t>
            </w:r>
          </w:p>
        </w:tc>
        <w:tc>
          <w:tcPr>
            <w:tcW w:w="1170" w:type="dxa"/>
            <w:vAlign w:val="bottom"/>
          </w:tcPr>
          <w:p w14:paraId="1CE0F26D" w14:textId="7EBED284" w:rsidR="004869B7" w:rsidRPr="004869B7" w:rsidRDefault="004869B7" w:rsidP="004869B7">
            <w:pPr>
              <w:pStyle w:val="BodyText2"/>
              <w:spacing w:after="0" w:line="240" w:lineRule="auto"/>
              <w:ind w:left="69" w:right="-806"/>
              <w:rPr>
                <w:b/>
                <w:bCs/>
                <w:u w:val="single"/>
              </w:rPr>
            </w:pPr>
            <w:r w:rsidRPr="004869B7">
              <w:rPr>
                <w:b/>
                <w:bCs/>
                <w:u w:val="single"/>
              </w:rPr>
              <w:t>$939,400</w:t>
            </w:r>
          </w:p>
        </w:tc>
      </w:tr>
    </w:tbl>
    <w:p w14:paraId="723DE19E" w14:textId="77777777" w:rsidR="00AE2AB2" w:rsidRPr="002074FB" w:rsidRDefault="00AE2AB2" w:rsidP="00A412AB">
      <w:pPr>
        <w:pStyle w:val="BlockText"/>
        <w:tabs>
          <w:tab w:val="left" w:pos="720"/>
          <w:tab w:val="right" w:pos="5760"/>
          <w:tab w:val="right" w:pos="6840"/>
          <w:tab w:val="right" w:pos="7830"/>
          <w:tab w:val="right" w:pos="9000"/>
          <w:tab w:val="right" w:pos="10170"/>
        </w:tabs>
        <w:spacing w:before="120" w:after="120" w:line="240" w:lineRule="auto"/>
        <w:ind w:left="0" w:right="-630"/>
        <w:rPr>
          <w:sz w:val="26"/>
          <w:szCs w:val="26"/>
        </w:rPr>
      </w:pPr>
    </w:p>
    <w:sectPr w:rsidR="00AE2AB2" w:rsidRPr="002074FB" w:rsidSect="000F6F9B">
      <w:headerReference w:type="even" r:id="rId8"/>
      <w:headerReference w:type="default" r:id="rId9"/>
      <w:pgSz w:w="12240" w:h="15840"/>
      <w:pgMar w:top="720" w:right="1440" w:bottom="1440" w:left="1440" w:header="1152"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CABC" w14:textId="77777777" w:rsidR="00294053" w:rsidRDefault="00294053">
      <w:r>
        <w:separator/>
      </w:r>
    </w:p>
  </w:endnote>
  <w:endnote w:type="continuationSeparator" w:id="0">
    <w:p w14:paraId="78707501" w14:textId="77777777" w:rsidR="00294053" w:rsidRDefault="0029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429AD" w14:textId="77777777" w:rsidR="00294053" w:rsidRDefault="00294053">
      <w:r>
        <w:separator/>
      </w:r>
    </w:p>
  </w:footnote>
  <w:footnote w:type="continuationSeparator" w:id="0">
    <w:p w14:paraId="19D29934" w14:textId="77777777" w:rsidR="00294053" w:rsidRDefault="00294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1714700"/>
      <w:docPartObj>
        <w:docPartGallery w:val="Page Numbers (Top of Page)"/>
        <w:docPartUnique/>
      </w:docPartObj>
    </w:sdtPr>
    <w:sdtContent>
      <w:p w14:paraId="64694FDB" w14:textId="49425EC9" w:rsidR="002074FB" w:rsidRDefault="002074FB" w:rsidP="002074F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38419108"/>
      <w:docPartObj>
        <w:docPartGallery w:val="Page Numbers (Top of Page)"/>
        <w:docPartUnique/>
      </w:docPartObj>
    </w:sdtPr>
    <w:sdtContent>
      <w:p w14:paraId="5B95FF0B" w14:textId="0163CE9A" w:rsidR="002074FB" w:rsidRDefault="002074FB" w:rsidP="002074F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3CC672" w14:textId="77777777" w:rsidR="002074FB" w:rsidRDefault="00207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829823"/>
      <w:docPartObj>
        <w:docPartGallery w:val="Page Numbers (Top of Page)"/>
        <w:docPartUnique/>
      </w:docPartObj>
    </w:sdtPr>
    <w:sdtEndPr>
      <w:rPr>
        <w:noProof/>
        <w:sz w:val="26"/>
        <w:szCs w:val="26"/>
      </w:rPr>
    </w:sdtEndPr>
    <w:sdtContent>
      <w:p w14:paraId="451F91CA" w14:textId="77777777" w:rsidR="000F6F9B" w:rsidRDefault="000F6F9B">
        <w:pPr>
          <w:pStyle w:val="Header"/>
          <w:jc w:val="center"/>
          <w:rPr>
            <w:noProof/>
          </w:rPr>
        </w:pPr>
        <w:r>
          <w:fldChar w:fldCharType="begin"/>
        </w:r>
        <w:r>
          <w:instrText xml:space="preserve"> PAGE   \* MERGEFORMAT </w:instrText>
        </w:r>
        <w:r>
          <w:fldChar w:fldCharType="separate"/>
        </w:r>
        <w:r>
          <w:rPr>
            <w:noProof/>
          </w:rPr>
          <w:t>2</w:t>
        </w:r>
        <w:r>
          <w:rPr>
            <w:noProof/>
          </w:rPr>
          <w:fldChar w:fldCharType="end"/>
        </w:r>
      </w:p>
      <w:p w14:paraId="78F75391" w14:textId="41D5E0D8" w:rsidR="000F6F9B" w:rsidRDefault="00000000">
        <w:pPr>
          <w:pStyle w:val="Header"/>
          <w:jc w:val="center"/>
        </w:pPr>
      </w:p>
    </w:sdtContent>
  </w:sdt>
  <w:p w14:paraId="389A496F" w14:textId="47B2214C" w:rsidR="00571C2A" w:rsidRDefault="00571C2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1349"/>
    <w:multiLevelType w:val="hybridMultilevel"/>
    <w:tmpl w:val="3B8CE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42D45"/>
    <w:multiLevelType w:val="hybridMultilevel"/>
    <w:tmpl w:val="E8D24A1C"/>
    <w:lvl w:ilvl="0" w:tplc="A8DC9D30">
      <w:start w:val="3"/>
      <w:numFmt w:val="upperLetter"/>
      <w:lvlText w:val="%1."/>
      <w:lvlJc w:val="left"/>
      <w:pPr>
        <w:ind w:left="721" w:hanging="317"/>
      </w:pPr>
      <w:rPr>
        <w:rFonts w:ascii="Cambria" w:eastAsia="Cambria" w:hAnsi="Cambria" w:cs="Cambria" w:hint="default"/>
        <w:spacing w:val="-3"/>
        <w:w w:val="99"/>
        <w:sz w:val="17"/>
        <w:szCs w:val="17"/>
        <w:lang w:val="en-US" w:eastAsia="en-US" w:bidi="ar-SA"/>
      </w:rPr>
    </w:lvl>
    <w:lvl w:ilvl="1" w:tplc="CA0CADCE">
      <w:start w:val="1"/>
      <w:numFmt w:val="decimal"/>
      <w:lvlText w:val="%2."/>
      <w:lvlJc w:val="left"/>
      <w:pPr>
        <w:ind w:left="1037" w:hanging="317"/>
      </w:pPr>
      <w:rPr>
        <w:rFonts w:ascii="Cambria" w:eastAsia="Cambria" w:hAnsi="Cambria" w:cs="Cambria" w:hint="default"/>
        <w:spacing w:val="-2"/>
        <w:w w:val="99"/>
        <w:sz w:val="17"/>
        <w:szCs w:val="17"/>
        <w:lang w:val="en-US" w:eastAsia="en-US" w:bidi="ar-SA"/>
      </w:rPr>
    </w:lvl>
    <w:lvl w:ilvl="2" w:tplc="5FD293BA">
      <w:numFmt w:val="bullet"/>
      <w:lvlText w:val="•"/>
      <w:lvlJc w:val="left"/>
      <w:pPr>
        <w:ind w:left="1553" w:hanging="317"/>
      </w:pPr>
      <w:rPr>
        <w:rFonts w:hint="default"/>
        <w:lang w:val="en-US" w:eastAsia="en-US" w:bidi="ar-SA"/>
      </w:rPr>
    </w:lvl>
    <w:lvl w:ilvl="3" w:tplc="F4E0D93A">
      <w:numFmt w:val="bullet"/>
      <w:lvlText w:val="•"/>
      <w:lvlJc w:val="left"/>
      <w:pPr>
        <w:ind w:left="2066" w:hanging="317"/>
      </w:pPr>
      <w:rPr>
        <w:rFonts w:hint="default"/>
        <w:lang w:val="en-US" w:eastAsia="en-US" w:bidi="ar-SA"/>
      </w:rPr>
    </w:lvl>
    <w:lvl w:ilvl="4" w:tplc="40E2B1CE">
      <w:numFmt w:val="bullet"/>
      <w:lvlText w:val="•"/>
      <w:lvlJc w:val="left"/>
      <w:pPr>
        <w:ind w:left="2580" w:hanging="317"/>
      </w:pPr>
      <w:rPr>
        <w:rFonts w:hint="default"/>
        <w:lang w:val="en-US" w:eastAsia="en-US" w:bidi="ar-SA"/>
      </w:rPr>
    </w:lvl>
    <w:lvl w:ilvl="5" w:tplc="D6ECDE52">
      <w:numFmt w:val="bullet"/>
      <w:lvlText w:val="•"/>
      <w:lvlJc w:val="left"/>
      <w:pPr>
        <w:ind w:left="3093" w:hanging="317"/>
      </w:pPr>
      <w:rPr>
        <w:rFonts w:hint="default"/>
        <w:lang w:val="en-US" w:eastAsia="en-US" w:bidi="ar-SA"/>
      </w:rPr>
    </w:lvl>
    <w:lvl w:ilvl="6" w:tplc="746CC2C6">
      <w:numFmt w:val="bullet"/>
      <w:lvlText w:val="•"/>
      <w:lvlJc w:val="left"/>
      <w:pPr>
        <w:ind w:left="3607" w:hanging="317"/>
      </w:pPr>
      <w:rPr>
        <w:rFonts w:hint="default"/>
        <w:lang w:val="en-US" w:eastAsia="en-US" w:bidi="ar-SA"/>
      </w:rPr>
    </w:lvl>
    <w:lvl w:ilvl="7" w:tplc="9E78FF4E">
      <w:numFmt w:val="bullet"/>
      <w:lvlText w:val="•"/>
      <w:lvlJc w:val="left"/>
      <w:pPr>
        <w:ind w:left="4120" w:hanging="317"/>
      </w:pPr>
      <w:rPr>
        <w:rFonts w:hint="default"/>
        <w:lang w:val="en-US" w:eastAsia="en-US" w:bidi="ar-SA"/>
      </w:rPr>
    </w:lvl>
    <w:lvl w:ilvl="8" w:tplc="12FA7994">
      <w:numFmt w:val="bullet"/>
      <w:lvlText w:val="•"/>
      <w:lvlJc w:val="left"/>
      <w:pPr>
        <w:ind w:left="4634" w:hanging="317"/>
      </w:pPr>
      <w:rPr>
        <w:rFonts w:hint="default"/>
        <w:lang w:val="en-US" w:eastAsia="en-US" w:bidi="ar-SA"/>
      </w:rPr>
    </w:lvl>
  </w:abstractNum>
  <w:abstractNum w:abstractNumId="2" w15:restartNumberingAfterBreak="0">
    <w:nsid w:val="102D4EA6"/>
    <w:multiLevelType w:val="hybridMultilevel"/>
    <w:tmpl w:val="14DA4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1090B"/>
    <w:multiLevelType w:val="hybridMultilevel"/>
    <w:tmpl w:val="B1F23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55EDD"/>
    <w:multiLevelType w:val="hybridMultilevel"/>
    <w:tmpl w:val="03A41692"/>
    <w:lvl w:ilvl="0" w:tplc="23A2506C">
      <w:start w:val="3"/>
      <w:numFmt w:val="upperRoman"/>
      <w:lvlText w:val="%1."/>
      <w:lvlJc w:val="left"/>
      <w:pPr>
        <w:ind w:left="412" w:hanging="363"/>
      </w:pPr>
      <w:rPr>
        <w:rFonts w:ascii="Cambria" w:eastAsia="Cambria" w:hAnsi="Cambria" w:cs="Cambria" w:hint="default"/>
        <w:b/>
        <w:bCs/>
        <w:spacing w:val="0"/>
        <w:w w:val="99"/>
        <w:sz w:val="17"/>
        <w:szCs w:val="17"/>
        <w:lang w:val="en-US" w:eastAsia="en-US" w:bidi="ar-SA"/>
      </w:rPr>
    </w:lvl>
    <w:lvl w:ilvl="1" w:tplc="BF6E8320">
      <w:start w:val="1"/>
      <w:numFmt w:val="upperLetter"/>
      <w:lvlText w:val="%2."/>
      <w:lvlJc w:val="left"/>
      <w:pPr>
        <w:ind w:left="682" w:hanging="278"/>
      </w:pPr>
      <w:rPr>
        <w:rFonts w:ascii="Cambria" w:eastAsia="Cambria" w:hAnsi="Cambria" w:cs="Cambria" w:hint="default"/>
        <w:spacing w:val="0"/>
        <w:w w:val="99"/>
        <w:sz w:val="17"/>
        <w:szCs w:val="17"/>
        <w:lang w:val="en-US" w:eastAsia="en-US" w:bidi="ar-SA"/>
      </w:rPr>
    </w:lvl>
    <w:lvl w:ilvl="2" w:tplc="F7749DD8">
      <w:numFmt w:val="bullet"/>
      <w:lvlText w:val="•"/>
      <w:lvlJc w:val="left"/>
      <w:pPr>
        <w:ind w:left="1155" w:hanging="278"/>
      </w:pPr>
      <w:rPr>
        <w:rFonts w:hint="default"/>
        <w:lang w:val="en-US" w:eastAsia="en-US" w:bidi="ar-SA"/>
      </w:rPr>
    </w:lvl>
    <w:lvl w:ilvl="3" w:tplc="0664AB4A">
      <w:numFmt w:val="bullet"/>
      <w:lvlText w:val="•"/>
      <w:lvlJc w:val="left"/>
      <w:pPr>
        <w:ind w:left="1631" w:hanging="278"/>
      </w:pPr>
      <w:rPr>
        <w:rFonts w:hint="default"/>
        <w:lang w:val="en-US" w:eastAsia="en-US" w:bidi="ar-SA"/>
      </w:rPr>
    </w:lvl>
    <w:lvl w:ilvl="4" w:tplc="B8AC1016">
      <w:numFmt w:val="bullet"/>
      <w:lvlText w:val="•"/>
      <w:lvlJc w:val="left"/>
      <w:pPr>
        <w:ind w:left="2106" w:hanging="278"/>
      </w:pPr>
      <w:rPr>
        <w:rFonts w:hint="default"/>
        <w:lang w:val="en-US" w:eastAsia="en-US" w:bidi="ar-SA"/>
      </w:rPr>
    </w:lvl>
    <w:lvl w:ilvl="5" w:tplc="7800341C">
      <w:numFmt w:val="bullet"/>
      <w:lvlText w:val="•"/>
      <w:lvlJc w:val="left"/>
      <w:pPr>
        <w:ind w:left="2582" w:hanging="278"/>
      </w:pPr>
      <w:rPr>
        <w:rFonts w:hint="default"/>
        <w:lang w:val="en-US" w:eastAsia="en-US" w:bidi="ar-SA"/>
      </w:rPr>
    </w:lvl>
    <w:lvl w:ilvl="6" w:tplc="A58EAACC">
      <w:numFmt w:val="bullet"/>
      <w:lvlText w:val="•"/>
      <w:lvlJc w:val="left"/>
      <w:pPr>
        <w:ind w:left="3057" w:hanging="278"/>
      </w:pPr>
      <w:rPr>
        <w:rFonts w:hint="default"/>
        <w:lang w:val="en-US" w:eastAsia="en-US" w:bidi="ar-SA"/>
      </w:rPr>
    </w:lvl>
    <w:lvl w:ilvl="7" w:tplc="C0C494CA">
      <w:numFmt w:val="bullet"/>
      <w:lvlText w:val="•"/>
      <w:lvlJc w:val="left"/>
      <w:pPr>
        <w:ind w:left="3533" w:hanging="278"/>
      </w:pPr>
      <w:rPr>
        <w:rFonts w:hint="default"/>
        <w:lang w:val="en-US" w:eastAsia="en-US" w:bidi="ar-SA"/>
      </w:rPr>
    </w:lvl>
    <w:lvl w:ilvl="8" w:tplc="AD865972">
      <w:numFmt w:val="bullet"/>
      <w:lvlText w:val="•"/>
      <w:lvlJc w:val="left"/>
      <w:pPr>
        <w:ind w:left="4008" w:hanging="278"/>
      </w:pPr>
      <w:rPr>
        <w:rFonts w:hint="default"/>
        <w:lang w:val="en-US" w:eastAsia="en-US" w:bidi="ar-SA"/>
      </w:rPr>
    </w:lvl>
  </w:abstractNum>
  <w:abstractNum w:abstractNumId="5" w15:restartNumberingAfterBreak="0">
    <w:nsid w:val="1FD851A6"/>
    <w:multiLevelType w:val="hybridMultilevel"/>
    <w:tmpl w:val="249E06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B7341"/>
    <w:multiLevelType w:val="hybridMultilevel"/>
    <w:tmpl w:val="FC7A965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D1F90"/>
    <w:multiLevelType w:val="hybridMultilevel"/>
    <w:tmpl w:val="FAA89D06"/>
    <w:lvl w:ilvl="0" w:tplc="7DF6CD1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2616F"/>
    <w:multiLevelType w:val="hybridMultilevel"/>
    <w:tmpl w:val="0FF81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328A4"/>
    <w:multiLevelType w:val="hybridMultilevel"/>
    <w:tmpl w:val="B98E078A"/>
    <w:lvl w:ilvl="0" w:tplc="DA1882F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13DDE"/>
    <w:multiLevelType w:val="hybridMultilevel"/>
    <w:tmpl w:val="E408917A"/>
    <w:lvl w:ilvl="0" w:tplc="1988F54E">
      <w:start w:val="1"/>
      <w:numFmt w:val="upperRoman"/>
      <w:lvlText w:val="%1."/>
      <w:lvlJc w:val="right"/>
      <w:pPr>
        <w:ind w:left="720" w:hanging="360"/>
      </w:pPr>
      <w:rPr>
        <w:b/>
        <w:bCs/>
      </w:rPr>
    </w:lvl>
    <w:lvl w:ilvl="1" w:tplc="91BEBA12">
      <w:start w:val="1"/>
      <w:numFmt w:val="upperLetter"/>
      <w:lvlText w:val="%2."/>
      <w:lvlJc w:val="left"/>
      <w:pPr>
        <w:ind w:left="1440" w:hanging="360"/>
      </w:pPr>
      <w:rPr>
        <w:b w:val="0"/>
        <w:bCs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8121B"/>
    <w:multiLevelType w:val="hybridMultilevel"/>
    <w:tmpl w:val="E408917A"/>
    <w:lvl w:ilvl="0" w:tplc="FFFFFFFF">
      <w:start w:val="1"/>
      <w:numFmt w:val="upperRoman"/>
      <w:lvlText w:val="%1."/>
      <w:lvlJc w:val="right"/>
      <w:pPr>
        <w:ind w:left="720" w:hanging="360"/>
      </w:pPr>
      <w:rPr>
        <w:b/>
        <w:bCs/>
      </w:rPr>
    </w:lvl>
    <w:lvl w:ilvl="1" w:tplc="FFFFFFFF">
      <w:start w:val="1"/>
      <w:numFmt w:val="upperLetter"/>
      <w:lvlText w:val="%2."/>
      <w:lvlJc w:val="left"/>
      <w:pPr>
        <w:ind w:left="810" w:hanging="360"/>
      </w:pPr>
      <w:rPr>
        <w:b w:val="0"/>
        <w:bCs w:val="0"/>
      </w:rPr>
    </w:lvl>
    <w:lvl w:ilvl="2" w:tplc="FFFFFFFF">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BC2E4B"/>
    <w:multiLevelType w:val="hybridMultilevel"/>
    <w:tmpl w:val="701AF8B6"/>
    <w:lvl w:ilvl="0" w:tplc="EEF6D3B2">
      <w:start w:val="2"/>
      <w:numFmt w:val="upperRoman"/>
      <w:lvlText w:val="%1."/>
      <w:lvlJc w:val="left"/>
      <w:pPr>
        <w:ind w:left="412" w:hanging="363"/>
      </w:pPr>
      <w:rPr>
        <w:rFonts w:ascii="Cambria" w:eastAsia="Cambria" w:hAnsi="Cambria" w:cs="Cambria" w:hint="default"/>
        <w:b/>
        <w:bCs/>
        <w:spacing w:val="0"/>
        <w:w w:val="99"/>
        <w:sz w:val="17"/>
        <w:szCs w:val="17"/>
        <w:lang w:val="en-US" w:eastAsia="en-US" w:bidi="ar-SA"/>
      </w:rPr>
    </w:lvl>
    <w:lvl w:ilvl="1" w:tplc="D7125F20">
      <w:start w:val="1"/>
      <w:numFmt w:val="upperLetter"/>
      <w:lvlText w:val="%2."/>
      <w:lvlJc w:val="left"/>
      <w:pPr>
        <w:ind w:left="721" w:hanging="317"/>
      </w:pPr>
      <w:rPr>
        <w:rFonts w:ascii="Cambria" w:eastAsia="Cambria" w:hAnsi="Cambria" w:cs="Cambria" w:hint="default"/>
        <w:spacing w:val="0"/>
        <w:w w:val="99"/>
        <w:sz w:val="17"/>
        <w:szCs w:val="17"/>
        <w:lang w:val="en-US" w:eastAsia="en-US" w:bidi="ar-SA"/>
      </w:rPr>
    </w:lvl>
    <w:lvl w:ilvl="2" w:tplc="EAD8E60C">
      <w:numFmt w:val="bullet"/>
      <w:lvlText w:val="•"/>
      <w:lvlJc w:val="left"/>
      <w:pPr>
        <w:ind w:left="1269" w:hanging="317"/>
      </w:pPr>
      <w:rPr>
        <w:rFonts w:hint="default"/>
        <w:lang w:val="en-US" w:eastAsia="en-US" w:bidi="ar-SA"/>
      </w:rPr>
    </w:lvl>
    <w:lvl w:ilvl="3" w:tplc="F7448B50">
      <w:numFmt w:val="bullet"/>
      <w:lvlText w:val="•"/>
      <w:lvlJc w:val="left"/>
      <w:pPr>
        <w:ind w:left="1818" w:hanging="317"/>
      </w:pPr>
      <w:rPr>
        <w:rFonts w:hint="default"/>
        <w:lang w:val="en-US" w:eastAsia="en-US" w:bidi="ar-SA"/>
      </w:rPr>
    </w:lvl>
    <w:lvl w:ilvl="4" w:tplc="1B0E52E0">
      <w:numFmt w:val="bullet"/>
      <w:lvlText w:val="•"/>
      <w:lvlJc w:val="left"/>
      <w:pPr>
        <w:ind w:left="2367" w:hanging="317"/>
      </w:pPr>
      <w:rPr>
        <w:rFonts w:hint="default"/>
        <w:lang w:val="en-US" w:eastAsia="en-US" w:bidi="ar-SA"/>
      </w:rPr>
    </w:lvl>
    <w:lvl w:ilvl="5" w:tplc="C8481316">
      <w:numFmt w:val="bullet"/>
      <w:lvlText w:val="•"/>
      <w:lvlJc w:val="left"/>
      <w:pPr>
        <w:ind w:left="2916" w:hanging="317"/>
      </w:pPr>
      <w:rPr>
        <w:rFonts w:hint="default"/>
        <w:lang w:val="en-US" w:eastAsia="en-US" w:bidi="ar-SA"/>
      </w:rPr>
    </w:lvl>
    <w:lvl w:ilvl="6" w:tplc="97506950">
      <w:numFmt w:val="bullet"/>
      <w:lvlText w:val="•"/>
      <w:lvlJc w:val="left"/>
      <w:pPr>
        <w:ind w:left="3465" w:hanging="317"/>
      </w:pPr>
      <w:rPr>
        <w:rFonts w:hint="default"/>
        <w:lang w:val="en-US" w:eastAsia="en-US" w:bidi="ar-SA"/>
      </w:rPr>
    </w:lvl>
    <w:lvl w:ilvl="7" w:tplc="8434464A">
      <w:numFmt w:val="bullet"/>
      <w:lvlText w:val="•"/>
      <w:lvlJc w:val="left"/>
      <w:pPr>
        <w:ind w:left="4014" w:hanging="317"/>
      </w:pPr>
      <w:rPr>
        <w:rFonts w:hint="default"/>
        <w:lang w:val="en-US" w:eastAsia="en-US" w:bidi="ar-SA"/>
      </w:rPr>
    </w:lvl>
    <w:lvl w:ilvl="8" w:tplc="0F405DE2">
      <w:numFmt w:val="bullet"/>
      <w:lvlText w:val="•"/>
      <w:lvlJc w:val="left"/>
      <w:pPr>
        <w:ind w:left="4563" w:hanging="317"/>
      </w:pPr>
      <w:rPr>
        <w:rFonts w:hint="default"/>
        <w:lang w:val="en-US" w:eastAsia="en-US" w:bidi="ar-SA"/>
      </w:rPr>
    </w:lvl>
  </w:abstractNum>
  <w:abstractNum w:abstractNumId="13" w15:restartNumberingAfterBreak="0">
    <w:nsid w:val="4D7D08E7"/>
    <w:multiLevelType w:val="hybridMultilevel"/>
    <w:tmpl w:val="EC10E71C"/>
    <w:lvl w:ilvl="0" w:tplc="BC7207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AB3198"/>
    <w:multiLevelType w:val="hybridMultilevel"/>
    <w:tmpl w:val="F5E63628"/>
    <w:lvl w:ilvl="0" w:tplc="A8705220">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564B5145"/>
    <w:multiLevelType w:val="hybridMultilevel"/>
    <w:tmpl w:val="FD0A1960"/>
    <w:lvl w:ilvl="0" w:tplc="F70C4728">
      <w:start w:val="1"/>
      <w:numFmt w:val="upperRoman"/>
      <w:lvlText w:val="%1."/>
      <w:lvlJc w:val="left"/>
      <w:pPr>
        <w:ind w:left="412" w:hanging="363"/>
      </w:pPr>
      <w:rPr>
        <w:rFonts w:ascii="Cambria" w:eastAsia="Cambria" w:hAnsi="Cambria" w:cs="Cambria" w:hint="default"/>
        <w:b/>
        <w:bCs/>
        <w:spacing w:val="0"/>
        <w:w w:val="99"/>
        <w:sz w:val="17"/>
        <w:szCs w:val="17"/>
        <w:lang w:val="en-US" w:eastAsia="en-US" w:bidi="ar-SA"/>
      </w:rPr>
    </w:lvl>
    <w:lvl w:ilvl="1" w:tplc="1534A890">
      <w:start w:val="1"/>
      <w:numFmt w:val="upperLetter"/>
      <w:lvlText w:val="%2."/>
      <w:lvlJc w:val="left"/>
      <w:pPr>
        <w:ind w:left="720" w:hanging="317"/>
      </w:pPr>
      <w:rPr>
        <w:rFonts w:ascii="Cambria" w:eastAsia="Cambria" w:hAnsi="Cambria" w:cs="Cambria" w:hint="default"/>
        <w:spacing w:val="0"/>
        <w:w w:val="99"/>
        <w:sz w:val="17"/>
        <w:szCs w:val="17"/>
        <w:lang w:val="en-US" w:eastAsia="en-US" w:bidi="ar-SA"/>
      </w:rPr>
    </w:lvl>
    <w:lvl w:ilvl="2" w:tplc="44DE5CDC">
      <w:numFmt w:val="bullet"/>
      <w:lvlText w:val="•"/>
      <w:lvlJc w:val="left"/>
      <w:pPr>
        <w:ind w:left="1269" w:hanging="317"/>
      </w:pPr>
      <w:rPr>
        <w:rFonts w:hint="default"/>
        <w:lang w:val="en-US" w:eastAsia="en-US" w:bidi="ar-SA"/>
      </w:rPr>
    </w:lvl>
    <w:lvl w:ilvl="3" w:tplc="E64A23B2">
      <w:numFmt w:val="bullet"/>
      <w:lvlText w:val="•"/>
      <w:lvlJc w:val="left"/>
      <w:pPr>
        <w:ind w:left="1818" w:hanging="317"/>
      </w:pPr>
      <w:rPr>
        <w:rFonts w:hint="default"/>
        <w:lang w:val="en-US" w:eastAsia="en-US" w:bidi="ar-SA"/>
      </w:rPr>
    </w:lvl>
    <w:lvl w:ilvl="4" w:tplc="D7F8C7F6">
      <w:numFmt w:val="bullet"/>
      <w:lvlText w:val="•"/>
      <w:lvlJc w:val="left"/>
      <w:pPr>
        <w:ind w:left="2367" w:hanging="317"/>
      </w:pPr>
      <w:rPr>
        <w:rFonts w:hint="default"/>
        <w:lang w:val="en-US" w:eastAsia="en-US" w:bidi="ar-SA"/>
      </w:rPr>
    </w:lvl>
    <w:lvl w:ilvl="5" w:tplc="AC0A9A54">
      <w:numFmt w:val="bullet"/>
      <w:lvlText w:val="•"/>
      <w:lvlJc w:val="left"/>
      <w:pPr>
        <w:ind w:left="2916" w:hanging="317"/>
      </w:pPr>
      <w:rPr>
        <w:rFonts w:hint="default"/>
        <w:lang w:val="en-US" w:eastAsia="en-US" w:bidi="ar-SA"/>
      </w:rPr>
    </w:lvl>
    <w:lvl w:ilvl="6" w:tplc="0004DA64">
      <w:numFmt w:val="bullet"/>
      <w:lvlText w:val="•"/>
      <w:lvlJc w:val="left"/>
      <w:pPr>
        <w:ind w:left="3465" w:hanging="317"/>
      </w:pPr>
      <w:rPr>
        <w:rFonts w:hint="default"/>
        <w:lang w:val="en-US" w:eastAsia="en-US" w:bidi="ar-SA"/>
      </w:rPr>
    </w:lvl>
    <w:lvl w:ilvl="7" w:tplc="EF72B0A8">
      <w:numFmt w:val="bullet"/>
      <w:lvlText w:val="•"/>
      <w:lvlJc w:val="left"/>
      <w:pPr>
        <w:ind w:left="4014" w:hanging="317"/>
      </w:pPr>
      <w:rPr>
        <w:rFonts w:hint="default"/>
        <w:lang w:val="en-US" w:eastAsia="en-US" w:bidi="ar-SA"/>
      </w:rPr>
    </w:lvl>
    <w:lvl w:ilvl="8" w:tplc="C7A48994">
      <w:numFmt w:val="bullet"/>
      <w:lvlText w:val="•"/>
      <w:lvlJc w:val="left"/>
      <w:pPr>
        <w:ind w:left="4563" w:hanging="317"/>
      </w:pPr>
      <w:rPr>
        <w:rFonts w:hint="default"/>
        <w:lang w:val="en-US" w:eastAsia="en-US" w:bidi="ar-SA"/>
      </w:rPr>
    </w:lvl>
  </w:abstractNum>
  <w:abstractNum w:abstractNumId="16" w15:restartNumberingAfterBreak="0">
    <w:nsid w:val="5F160A07"/>
    <w:multiLevelType w:val="hybridMultilevel"/>
    <w:tmpl w:val="C6A091C2"/>
    <w:lvl w:ilvl="0" w:tplc="508A3172">
      <w:start w:val="2"/>
      <w:numFmt w:val="upperRoman"/>
      <w:lvlText w:val="%1."/>
      <w:lvlJc w:val="left"/>
      <w:pPr>
        <w:ind w:left="412" w:hanging="363"/>
      </w:pPr>
      <w:rPr>
        <w:rFonts w:ascii="Cambria" w:eastAsia="Cambria" w:hAnsi="Cambria" w:cs="Cambria" w:hint="default"/>
        <w:b/>
        <w:bCs/>
        <w:spacing w:val="0"/>
        <w:w w:val="99"/>
        <w:sz w:val="17"/>
        <w:szCs w:val="17"/>
        <w:lang w:val="en-US" w:eastAsia="en-US" w:bidi="ar-SA"/>
      </w:rPr>
    </w:lvl>
    <w:lvl w:ilvl="1" w:tplc="332A48CE">
      <w:start w:val="1"/>
      <w:numFmt w:val="upperLetter"/>
      <w:lvlText w:val="%2."/>
      <w:lvlJc w:val="left"/>
      <w:pPr>
        <w:ind w:left="682" w:hanging="278"/>
      </w:pPr>
      <w:rPr>
        <w:rFonts w:ascii="Cambria" w:eastAsia="Cambria" w:hAnsi="Cambria" w:cs="Cambria" w:hint="default"/>
        <w:spacing w:val="0"/>
        <w:w w:val="99"/>
        <w:sz w:val="17"/>
        <w:szCs w:val="17"/>
        <w:lang w:val="en-US" w:eastAsia="en-US" w:bidi="ar-SA"/>
      </w:rPr>
    </w:lvl>
    <w:lvl w:ilvl="2" w:tplc="5D029154">
      <w:numFmt w:val="bullet"/>
      <w:lvlText w:val="•"/>
      <w:lvlJc w:val="left"/>
      <w:pPr>
        <w:ind w:left="1155" w:hanging="278"/>
      </w:pPr>
      <w:rPr>
        <w:rFonts w:hint="default"/>
        <w:lang w:val="en-US" w:eastAsia="en-US" w:bidi="ar-SA"/>
      </w:rPr>
    </w:lvl>
    <w:lvl w:ilvl="3" w:tplc="D6B6B238">
      <w:numFmt w:val="bullet"/>
      <w:lvlText w:val="•"/>
      <w:lvlJc w:val="left"/>
      <w:pPr>
        <w:ind w:left="1631" w:hanging="278"/>
      </w:pPr>
      <w:rPr>
        <w:rFonts w:hint="default"/>
        <w:lang w:val="en-US" w:eastAsia="en-US" w:bidi="ar-SA"/>
      </w:rPr>
    </w:lvl>
    <w:lvl w:ilvl="4" w:tplc="97284670">
      <w:numFmt w:val="bullet"/>
      <w:lvlText w:val="•"/>
      <w:lvlJc w:val="left"/>
      <w:pPr>
        <w:ind w:left="2106" w:hanging="278"/>
      </w:pPr>
      <w:rPr>
        <w:rFonts w:hint="default"/>
        <w:lang w:val="en-US" w:eastAsia="en-US" w:bidi="ar-SA"/>
      </w:rPr>
    </w:lvl>
    <w:lvl w:ilvl="5" w:tplc="BAD89008">
      <w:numFmt w:val="bullet"/>
      <w:lvlText w:val="•"/>
      <w:lvlJc w:val="left"/>
      <w:pPr>
        <w:ind w:left="2582" w:hanging="278"/>
      </w:pPr>
      <w:rPr>
        <w:rFonts w:hint="default"/>
        <w:lang w:val="en-US" w:eastAsia="en-US" w:bidi="ar-SA"/>
      </w:rPr>
    </w:lvl>
    <w:lvl w:ilvl="6" w:tplc="1E5E4532">
      <w:numFmt w:val="bullet"/>
      <w:lvlText w:val="•"/>
      <w:lvlJc w:val="left"/>
      <w:pPr>
        <w:ind w:left="3057" w:hanging="278"/>
      </w:pPr>
      <w:rPr>
        <w:rFonts w:hint="default"/>
        <w:lang w:val="en-US" w:eastAsia="en-US" w:bidi="ar-SA"/>
      </w:rPr>
    </w:lvl>
    <w:lvl w:ilvl="7" w:tplc="E1E81B7C">
      <w:numFmt w:val="bullet"/>
      <w:lvlText w:val="•"/>
      <w:lvlJc w:val="left"/>
      <w:pPr>
        <w:ind w:left="3533" w:hanging="278"/>
      </w:pPr>
      <w:rPr>
        <w:rFonts w:hint="default"/>
        <w:lang w:val="en-US" w:eastAsia="en-US" w:bidi="ar-SA"/>
      </w:rPr>
    </w:lvl>
    <w:lvl w:ilvl="8" w:tplc="DC4864E8">
      <w:numFmt w:val="bullet"/>
      <w:lvlText w:val="•"/>
      <w:lvlJc w:val="left"/>
      <w:pPr>
        <w:ind w:left="4008" w:hanging="278"/>
      </w:pPr>
      <w:rPr>
        <w:rFonts w:hint="default"/>
        <w:lang w:val="en-US" w:eastAsia="en-US" w:bidi="ar-SA"/>
      </w:rPr>
    </w:lvl>
  </w:abstractNum>
  <w:abstractNum w:abstractNumId="17" w15:restartNumberingAfterBreak="0">
    <w:nsid w:val="5F435B86"/>
    <w:multiLevelType w:val="hybridMultilevel"/>
    <w:tmpl w:val="E408917A"/>
    <w:lvl w:ilvl="0" w:tplc="1988F54E">
      <w:start w:val="1"/>
      <w:numFmt w:val="upperRoman"/>
      <w:lvlText w:val="%1."/>
      <w:lvlJc w:val="right"/>
      <w:pPr>
        <w:ind w:left="720" w:hanging="360"/>
      </w:pPr>
      <w:rPr>
        <w:b/>
        <w:bCs/>
      </w:rPr>
    </w:lvl>
    <w:lvl w:ilvl="1" w:tplc="91BEBA12">
      <w:start w:val="1"/>
      <w:numFmt w:val="upperLetter"/>
      <w:lvlText w:val="%2."/>
      <w:lvlJc w:val="left"/>
      <w:pPr>
        <w:ind w:left="810" w:hanging="360"/>
      </w:pPr>
      <w:rPr>
        <w:b w:val="0"/>
        <w:bCs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987A71"/>
    <w:multiLevelType w:val="hybridMultilevel"/>
    <w:tmpl w:val="9BA246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F44EE9"/>
    <w:multiLevelType w:val="hybridMultilevel"/>
    <w:tmpl w:val="97DE96D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711846"/>
    <w:multiLevelType w:val="hybridMultilevel"/>
    <w:tmpl w:val="7026D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C278B7"/>
    <w:multiLevelType w:val="hybridMultilevel"/>
    <w:tmpl w:val="0B56485C"/>
    <w:lvl w:ilvl="0" w:tplc="1CEA96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8A6499"/>
    <w:multiLevelType w:val="hybridMultilevel"/>
    <w:tmpl w:val="E14E2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652408">
    <w:abstractNumId w:val="4"/>
  </w:num>
  <w:num w:numId="2" w16cid:durableId="1065300247">
    <w:abstractNumId w:val="16"/>
  </w:num>
  <w:num w:numId="3" w16cid:durableId="631060383">
    <w:abstractNumId w:val="12"/>
  </w:num>
  <w:num w:numId="4" w16cid:durableId="915473816">
    <w:abstractNumId w:val="1"/>
  </w:num>
  <w:num w:numId="5" w16cid:durableId="31613587">
    <w:abstractNumId w:val="15"/>
  </w:num>
  <w:num w:numId="6" w16cid:durableId="1083526355">
    <w:abstractNumId w:val="14"/>
  </w:num>
  <w:num w:numId="7" w16cid:durableId="311183806">
    <w:abstractNumId w:val="18"/>
  </w:num>
  <w:num w:numId="8" w16cid:durableId="1410731072">
    <w:abstractNumId w:val="17"/>
  </w:num>
  <w:num w:numId="9" w16cid:durableId="185749572">
    <w:abstractNumId w:val="10"/>
  </w:num>
  <w:num w:numId="10" w16cid:durableId="1317955289">
    <w:abstractNumId w:val="11"/>
  </w:num>
  <w:num w:numId="11" w16cid:durableId="692805277">
    <w:abstractNumId w:val="2"/>
  </w:num>
  <w:num w:numId="12" w16cid:durableId="2120951203">
    <w:abstractNumId w:val="8"/>
  </w:num>
  <w:num w:numId="13" w16cid:durableId="1914856656">
    <w:abstractNumId w:val="19"/>
  </w:num>
  <w:num w:numId="14" w16cid:durableId="1769497658">
    <w:abstractNumId w:val="3"/>
  </w:num>
  <w:num w:numId="15" w16cid:durableId="57673178">
    <w:abstractNumId w:val="0"/>
  </w:num>
  <w:num w:numId="16" w16cid:durableId="1304653795">
    <w:abstractNumId w:val="20"/>
  </w:num>
  <w:num w:numId="17" w16cid:durableId="264579353">
    <w:abstractNumId w:val="13"/>
  </w:num>
  <w:num w:numId="18" w16cid:durableId="1764304477">
    <w:abstractNumId w:val="22"/>
  </w:num>
  <w:num w:numId="19" w16cid:durableId="765687145">
    <w:abstractNumId w:val="21"/>
  </w:num>
  <w:num w:numId="20" w16cid:durableId="287704587">
    <w:abstractNumId w:val="6"/>
  </w:num>
  <w:num w:numId="21" w16cid:durableId="1455709557">
    <w:abstractNumId w:val="5"/>
  </w:num>
  <w:num w:numId="22" w16cid:durableId="22024994">
    <w:abstractNumId w:val="9"/>
  </w:num>
  <w:num w:numId="23" w16cid:durableId="48118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1szQ3NzU1MTM0MzRW0lEKTi0uzszPAykwrAUAt11sbywAAAA="/>
  </w:docVars>
  <w:rsids>
    <w:rsidRoot w:val="00DC36B2"/>
    <w:rsid w:val="0001242F"/>
    <w:rsid w:val="00012462"/>
    <w:rsid w:val="00027EBF"/>
    <w:rsid w:val="000307AC"/>
    <w:rsid w:val="00032A40"/>
    <w:rsid w:val="000362B1"/>
    <w:rsid w:val="0004174B"/>
    <w:rsid w:val="00044F07"/>
    <w:rsid w:val="00051937"/>
    <w:rsid w:val="0005403F"/>
    <w:rsid w:val="00084DDB"/>
    <w:rsid w:val="000A52E2"/>
    <w:rsid w:val="000B0661"/>
    <w:rsid w:val="000B30D0"/>
    <w:rsid w:val="000C3A53"/>
    <w:rsid w:val="000E76B6"/>
    <w:rsid w:val="000F1783"/>
    <w:rsid w:val="000F1DD4"/>
    <w:rsid w:val="000F6F9B"/>
    <w:rsid w:val="001037FA"/>
    <w:rsid w:val="00107AD5"/>
    <w:rsid w:val="0012264B"/>
    <w:rsid w:val="001314F2"/>
    <w:rsid w:val="00141B03"/>
    <w:rsid w:val="0014408E"/>
    <w:rsid w:val="001541B9"/>
    <w:rsid w:val="00162735"/>
    <w:rsid w:val="00164C46"/>
    <w:rsid w:val="001671AD"/>
    <w:rsid w:val="00185262"/>
    <w:rsid w:val="00185B7D"/>
    <w:rsid w:val="001908F4"/>
    <w:rsid w:val="001961B2"/>
    <w:rsid w:val="001A35C7"/>
    <w:rsid w:val="001B575E"/>
    <w:rsid w:val="001C24E7"/>
    <w:rsid w:val="001D0349"/>
    <w:rsid w:val="002074FB"/>
    <w:rsid w:val="00213C79"/>
    <w:rsid w:val="002149D8"/>
    <w:rsid w:val="00224334"/>
    <w:rsid w:val="002429ED"/>
    <w:rsid w:val="002610D0"/>
    <w:rsid w:val="002772B2"/>
    <w:rsid w:val="00285172"/>
    <w:rsid w:val="00294053"/>
    <w:rsid w:val="002B03BF"/>
    <w:rsid w:val="002C5682"/>
    <w:rsid w:val="002C7C40"/>
    <w:rsid w:val="002C7D70"/>
    <w:rsid w:val="002D63B6"/>
    <w:rsid w:val="002D7FF7"/>
    <w:rsid w:val="002E5F69"/>
    <w:rsid w:val="002F52F7"/>
    <w:rsid w:val="002F6F93"/>
    <w:rsid w:val="00346CB9"/>
    <w:rsid w:val="0038140D"/>
    <w:rsid w:val="0038454B"/>
    <w:rsid w:val="003A11E5"/>
    <w:rsid w:val="003B5369"/>
    <w:rsid w:val="003D6453"/>
    <w:rsid w:val="003E4ABD"/>
    <w:rsid w:val="00402C6F"/>
    <w:rsid w:val="00406384"/>
    <w:rsid w:val="0044299D"/>
    <w:rsid w:val="0045641F"/>
    <w:rsid w:val="00464D5F"/>
    <w:rsid w:val="0047494F"/>
    <w:rsid w:val="004818B6"/>
    <w:rsid w:val="00484AC5"/>
    <w:rsid w:val="004869B7"/>
    <w:rsid w:val="00492320"/>
    <w:rsid w:val="004A42F7"/>
    <w:rsid w:val="004A459B"/>
    <w:rsid w:val="004B1BAF"/>
    <w:rsid w:val="004D0026"/>
    <w:rsid w:val="004D48EA"/>
    <w:rsid w:val="004E392C"/>
    <w:rsid w:val="004F7B88"/>
    <w:rsid w:val="005127DA"/>
    <w:rsid w:val="0051616E"/>
    <w:rsid w:val="005239A3"/>
    <w:rsid w:val="00535C30"/>
    <w:rsid w:val="0054762A"/>
    <w:rsid w:val="005553AC"/>
    <w:rsid w:val="00560E15"/>
    <w:rsid w:val="00566628"/>
    <w:rsid w:val="005675BD"/>
    <w:rsid w:val="00571C2A"/>
    <w:rsid w:val="005801EC"/>
    <w:rsid w:val="00584670"/>
    <w:rsid w:val="0058478B"/>
    <w:rsid w:val="00596B5B"/>
    <w:rsid w:val="005A4759"/>
    <w:rsid w:val="005A5772"/>
    <w:rsid w:val="005A69E9"/>
    <w:rsid w:val="005B093E"/>
    <w:rsid w:val="005D3200"/>
    <w:rsid w:val="005E032A"/>
    <w:rsid w:val="005E127C"/>
    <w:rsid w:val="005F2A22"/>
    <w:rsid w:val="005F7A2D"/>
    <w:rsid w:val="0060210A"/>
    <w:rsid w:val="00621567"/>
    <w:rsid w:val="00622241"/>
    <w:rsid w:val="00625EEC"/>
    <w:rsid w:val="00626792"/>
    <w:rsid w:val="00631762"/>
    <w:rsid w:val="00635DCF"/>
    <w:rsid w:val="006555BB"/>
    <w:rsid w:val="0067683D"/>
    <w:rsid w:val="00676B23"/>
    <w:rsid w:val="006833DF"/>
    <w:rsid w:val="006A2B6E"/>
    <w:rsid w:val="006A7103"/>
    <w:rsid w:val="006A7AB1"/>
    <w:rsid w:val="006C100D"/>
    <w:rsid w:val="006C2D79"/>
    <w:rsid w:val="006C5144"/>
    <w:rsid w:val="006C5851"/>
    <w:rsid w:val="006D0E81"/>
    <w:rsid w:val="006F24A9"/>
    <w:rsid w:val="0070737D"/>
    <w:rsid w:val="00710F0C"/>
    <w:rsid w:val="00721084"/>
    <w:rsid w:val="0073098A"/>
    <w:rsid w:val="007373D8"/>
    <w:rsid w:val="00742A19"/>
    <w:rsid w:val="007440F0"/>
    <w:rsid w:val="007507B8"/>
    <w:rsid w:val="00786286"/>
    <w:rsid w:val="00794081"/>
    <w:rsid w:val="007A6006"/>
    <w:rsid w:val="007C355D"/>
    <w:rsid w:val="007C6C48"/>
    <w:rsid w:val="007E0A31"/>
    <w:rsid w:val="007E3DE0"/>
    <w:rsid w:val="00800DA0"/>
    <w:rsid w:val="008029E0"/>
    <w:rsid w:val="0081668E"/>
    <w:rsid w:val="0082290B"/>
    <w:rsid w:val="0082486A"/>
    <w:rsid w:val="00841FE6"/>
    <w:rsid w:val="00847A5C"/>
    <w:rsid w:val="0085195E"/>
    <w:rsid w:val="008717E5"/>
    <w:rsid w:val="00876163"/>
    <w:rsid w:val="00891F5F"/>
    <w:rsid w:val="008C6C2D"/>
    <w:rsid w:val="008D58F8"/>
    <w:rsid w:val="008D7EE2"/>
    <w:rsid w:val="00930400"/>
    <w:rsid w:val="00985DEC"/>
    <w:rsid w:val="0099004F"/>
    <w:rsid w:val="00990FD6"/>
    <w:rsid w:val="00991B66"/>
    <w:rsid w:val="009A51F9"/>
    <w:rsid w:val="009A64CC"/>
    <w:rsid w:val="009B350F"/>
    <w:rsid w:val="009D76D3"/>
    <w:rsid w:val="009E7010"/>
    <w:rsid w:val="009E7BA2"/>
    <w:rsid w:val="00A0111B"/>
    <w:rsid w:val="00A11710"/>
    <w:rsid w:val="00A24286"/>
    <w:rsid w:val="00A244A6"/>
    <w:rsid w:val="00A354D0"/>
    <w:rsid w:val="00A412AB"/>
    <w:rsid w:val="00A62A4C"/>
    <w:rsid w:val="00A91D89"/>
    <w:rsid w:val="00AA1C11"/>
    <w:rsid w:val="00AA31AE"/>
    <w:rsid w:val="00AC2802"/>
    <w:rsid w:val="00AE1814"/>
    <w:rsid w:val="00AE1864"/>
    <w:rsid w:val="00AE274A"/>
    <w:rsid w:val="00AE2AB2"/>
    <w:rsid w:val="00B00560"/>
    <w:rsid w:val="00B009C6"/>
    <w:rsid w:val="00B134D1"/>
    <w:rsid w:val="00B165BD"/>
    <w:rsid w:val="00B358D9"/>
    <w:rsid w:val="00B44D39"/>
    <w:rsid w:val="00B65942"/>
    <w:rsid w:val="00B76D10"/>
    <w:rsid w:val="00B95D58"/>
    <w:rsid w:val="00BA43CE"/>
    <w:rsid w:val="00BF1097"/>
    <w:rsid w:val="00C04CBE"/>
    <w:rsid w:val="00C20216"/>
    <w:rsid w:val="00C24206"/>
    <w:rsid w:val="00C429A1"/>
    <w:rsid w:val="00C56EBC"/>
    <w:rsid w:val="00C86B18"/>
    <w:rsid w:val="00CB692A"/>
    <w:rsid w:val="00CB7B53"/>
    <w:rsid w:val="00CC3F8D"/>
    <w:rsid w:val="00CE6BB9"/>
    <w:rsid w:val="00D15FDC"/>
    <w:rsid w:val="00D17036"/>
    <w:rsid w:val="00D17217"/>
    <w:rsid w:val="00D20E69"/>
    <w:rsid w:val="00D22C52"/>
    <w:rsid w:val="00D75BF9"/>
    <w:rsid w:val="00D8586E"/>
    <w:rsid w:val="00D90157"/>
    <w:rsid w:val="00DA386D"/>
    <w:rsid w:val="00DC2247"/>
    <w:rsid w:val="00DC36B2"/>
    <w:rsid w:val="00DD03F0"/>
    <w:rsid w:val="00DE5AD0"/>
    <w:rsid w:val="00DE5AE7"/>
    <w:rsid w:val="00DF5E92"/>
    <w:rsid w:val="00DF77F1"/>
    <w:rsid w:val="00E064C3"/>
    <w:rsid w:val="00E1782B"/>
    <w:rsid w:val="00E22F64"/>
    <w:rsid w:val="00E735D3"/>
    <w:rsid w:val="00E744F9"/>
    <w:rsid w:val="00E96867"/>
    <w:rsid w:val="00EC1332"/>
    <w:rsid w:val="00ED155E"/>
    <w:rsid w:val="00ED3281"/>
    <w:rsid w:val="00EE090D"/>
    <w:rsid w:val="00EF67A4"/>
    <w:rsid w:val="00F21A0D"/>
    <w:rsid w:val="00F2427C"/>
    <w:rsid w:val="00F33945"/>
    <w:rsid w:val="00F413F5"/>
    <w:rsid w:val="00F461CC"/>
    <w:rsid w:val="00F624F6"/>
    <w:rsid w:val="00F6266C"/>
    <w:rsid w:val="00F845CE"/>
    <w:rsid w:val="00FA15A0"/>
    <w:rsid w:val="00FC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304C3"/>
  <w15:docId w15:val="{E7687F6E-DE0A-45C4-ABBD-BA8F2769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0"/>
      <w:outlineLvl w:val="0"/>
    </w:pPr>
    <w:rPr>
      <w:sz w:val="26"/>
      <w:szCs w:val="26"/>
    </w:rPr>
  </w:style>
  <w:style w:type="paragraph" w:styleId="Heading2">
    <w:name w:val="heading 2"/>
    <w:basedOn w:val="BodyText"/>
    <w:next w:val="Normal"/>
    <w:link w:val="Heading2Char"/>
    <w:uiPriority w:val="9"/>
    <w:unhideWhenUsed/>
    <w:qFormat/>
    <w:rsid w:val="000362B1"/>
    <w:pPr>
      <w:jc w:val="center"/>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mbria" w:eastAsia="Cambria" w:hAnsi="Cambria" w:cs="Cambria"/>
    </w:rPr>
  </w:style>
  <w:style w:type="table" w:styleId="TableGrid">
    <w:name w:val="Table Grid"/>
    <w:basedOn w:val="TableNormal"/>
    <w:uiPriority w:val="39"/>
    <w:rsid w:val="00A24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29E0"/>
    <w:rPr>
      <w:sz w:val="18"/>
      <w:szCs w:val="18"/>
    </w:rPr>
  </w:style>
  <w:style w:type="character" w:customStyle="1" w:styleId="BalloonTextChar">
    <w:name w:val="Balloon Text Char"/>
    <w:basedOn w:val="DefaultParagraphFont"/>
    <w:link w:val="BalloonText"/>
    <w:uiPriority w:val="99"/>
    <w:semiHidden/>
    <w:rsid w:val="008029E0"/>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464D5F"/>
    <w:rPr>
      <w:sz w:val="16"/>
      <w:szCs w:val="16"/>
    </w:rPr>
  </w:style>
  <w:style w:type="paragraph" w:styleId="CommentText">
    <w:name w:val="annotation text"/>
    <w:basedOn w:val="Normal"/>
    <w:link w:val="CommentTextChar"/>
    <w:uiPriority w:val="99"/>
    <w:unhideWhenUsed/>
    <w:rsid w:val="00464D5F"/>
    <w:rPr>
      <w:sz w:val="20"/>
      <w:szCs w:val="20"/>
    </w:rPr>
  </w:style>
  <w:style w:type="character" w:customStyle="1" w:styleId="CommentTextChar">
    <w:name w:val="Comment Text Char"/>
    <w:basedOn w:val="DefaultParagraphFont"/>
    <w:link w:val="CommentText"/>
    <w:uiPriority w:val="99"/>
    <w:rsid w:val="00464D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D5F"/>
    <w:rPr>
      <w:b/>
      <w:bCs/>
    </w:rPr>
  </w:style>
  <w:style w:type="character" w:customStyle="1" w:styleId="CommentSubjectChar">
    <w:name w:val="Comment Subject Char"/>
    <w:basedOn w:val="CommentTextChar"/>
    <w:link w:val="CommentSubject"/>
    <w:uiPriority w:val="99"/>
    <w:semiHidden/>
    <w:rsid w:val="00464D5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074FB"/>
    <w:pPr>
      <w:tabs>
        <w:tab w:val="center" w:pos="4680"/>
        <w:tab w:val="right" w:pos="9360"/>
      </w:tabs>
    </w:pPr>
  </w:style>
  <w:style w:type="character" w:customStyle="1" w:styleId="HeaderChar">
    <w:name w:val="Header Char"/>
    <w:basedOn w:val="DefaultParagraphFont"/>
    <w:link w:val="Header"/>
    <w:uiPriority w:val="99"/>
    <w:rsid w:val="002074FB"/>
    <w:rPr>
      <w:rFonts w:ascii="Times New Roman" w:eastAsia="Times New Roman" w:hAnsi="Times New Roman" w:cs="Times New Roman"/>
    </w:rPr>
  </w:style>
  <w:style w:type="paragraph" w:styleId="Footer">
    <w:name w:val="footer"/>
    <w:basedOn w:val="Normal"/>
    <w:link w:val="FooterChar"/>
    <w:uiPriority w:val="99"/>
    <w:unhideWhenUsed/>
    <w:rsid w:val="002074FB"/>
    <w:pPr>
      <w:tabs>
        <w:tab w:val="center" w:pos="4680"/>
        <w:tab w:val="right" w:pos="9360"/>
      </w:tabs>
    </w:pPr>
  </w:style>
  <w:style w:type="character" w:customStyle="1" w:styleId="FooterChar">
    <w:name w:val="Footer Char"/>
    <w:basedOn w:val="DefaultParagraphFont"/>
    <w:link w:val="Footer"/>
    <w:uiPriority w:val="99"/>
    <w:rsid w:val="002074FB"/>
    <w:rPr>
      <w:rFonts w:ascii="Times New Roman" w:eastAsia="Times New Roman" w:hAnsi="Times New Roman" w:cs="Times New Roman"/>
    </w:rPr>
  </w:style>
  <w:style w:type="character" w:styleId="PageNumber">
    <w:name w:val="page number"/>
    <w:basedOn w:val="DefaultParagraphFont"/>
    <w:uiPriority w:val="99"/>
    <w:semiHidden/>
    <w:unhideWhenUsed/>
    <w:rsid w:val="002074FB"/>
  </w:style>
  <w:style w:type="paragraph" w:styleId="BodyText2">
    <w:name w:val="Body Text 2"/>
    <w:basedOn w:val="Normal"/>
    <w:link w:val="BodyText2Char"/>
    <w:uiPriority w:val="99"/>
    <w:unhideWhenUsed/>
    <w:rsid w:val="0060210A"/>
    <w:pPr>
      <w:spacing w:after="120" w:line="480" w:lineRule="auto"/>
    </w:pPr>
  </w:style>
  <w:style w:type="character" w:customStyle="1" w:styleId="BodyText2Char">
    <w:name w:val="Body Text 2 Char"/>
    <w:basedOn w:val="DefaultParagraphFont"/>
    <w:link w:val="BodyText2"/>
    <w:uiPriority w:val="99"/>
    <w:rsid w:val="0060210A"/>
    <w:rPr>
      <w:rFonts w:ascii="Times New Roman" w:eastAsia="Times New Roman" w:hAnsi="Times New Roman" w:cs="Times New Roman"/>
    </w:rPr>
  </w:style>
  <w:style w:type="character" w:customStyle="1" w:styleId="Heading2Char">
    <w:name w:val="Heading 2 Char"/>
    <w:basedOn w:val="DefaultParagraphFont"/>
    <w:link w:val="Heading2"/>
    <w:uiPriority w:val="9"/>
    <w:rsid w:val="000362B1"/>
    <w:rPr>
      <w:rFonts w:ascii="Times New Roman" w:eastAsia="Times New Roman" w:hAnsi="Times New Roman" w:cs="Times New Roman"/>
      <w:sz w:val="26"/>
      <w:szCs w:val="26"/>
    </w:rPr>
  </w:style>
  <w:style w:type="paragraph" w:styleId="BlockText">
    <w:name w:val="Block Text"/>
    <w:basedOn w:val="Normal"/>
    <w:rsid w:val="00985DEC"/>
    <w:pPr>
      <w:widowControl/>
      <w:autoSpaceDE/>
      <w:autoSpaceDN/>
      <w:spacing w:line="360" w:lineRule="auto"/>
      <w:ind w:left="2304" w:right="144"/>
    </w:pPr>
    <w:rPr>
      <w:rFonts w:eastAsia="MS Mincho"/>
      <w:szCs w:val="24"/>
    </w:rPr>
  </w:style>
  <w:style w:type="paragraph" w:styleId="Revision">
    <w:name w:val="Revision"/>
    <w:hidden/>
    <w:uiPriority w:val="99"/>
    <w:semiHidden/>
    <w:rsid w:val="008717E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02115">
      <w:bodyDiv w:val="1"/>
      <w:marLeft w:val="0"/>
      <w:marRight w:val="0"/>
      <w:marTop w:val="0"/>
      <w:marBottom w:val="0"/>
      <w:divBdr>
        <w:top w:val="none" w:sz="0" w:space="0" w:color="auto"/>
        <w:left w:val="none" w:sz="0" w:space="0" w:color="auto"/>
        <w:bottom w:val="none" w:sz="0" w:space="0" w:color="auto"/>
        <w:right w:val="none" w:sz="0" w:space="0" w:color="auto"/>
      </w:divBdr>
    </w:div>
    <w:div w:id="397245745">
      <w:bodyDiv w:val="1"/>
      <w:marLeft w:val="0"/>
      <w:marRight w:val="0"/>
      <w:marTop w:val="0"/>
      <w:marBottom w:val="0"/>
      <w:divBdr>
        <w:top w:val="none" w:sz="0" w:space="0" w:color="auto"/>
        <w:left w:val="none" w:sz="0" w:space="0" w:color="auto"/>
        <w:bottom w:val="none" w:sz="0" w:space="0" w:color="auto"/>
        <w:right w:val="none" w:sz="0" w:space="0" w:color="auto"/>
      </w:divBdr>
    </w:div>
    <w:div w:id="904492691">
      <w:bodyDiv w:val="1"/>
      <w:marLeft w:val="0"/>
      <w:marRight w:val="0"/>
      <w:marTop w:val="0"/>
      <w:marBottom w:val="0"/>
      <w:divBdr>
        <w:top w:val="none" w:sz="0" w:space="0" w:color="auto"/>
        <w:left w:val="none" w:sz="0" w:space="0" w:color="auto"/>
        <w:bottom w:val="none" w:sz="0" w:space="0" w:color="auto"/>
        <w:right w:val="none" w:sz="0" w:space="0" w:color="auto"/>
      </w:divBdr>
    </w:div>
    <w:div w:id="991327773">
      <w:bodyDiv w:val="1"/>
      <w:marLeft w:val="0"/>
      <w:marRight w:val="0"/>
      <w:marTop w:val="0"/>
      <w:marBottom w:val="0"/>
      <w:divBdr>
        <w:top w:val="none" w:sz="0" w:space="0" w:color="auto"/>
        <w:left w:val="none" w:sz="0" w:space="0" w:color="auto"/>
        <w:bottom w:val="none" w:sz="0" w:space="0" w:color="auto"/>
        <w:right w:val="none" w:sz="0" w:space="0" w:color="auto"/>
      </w:divBdr>
    </w:div>
    <w:div w:id="1254706124">
      <w:bodyDiv w:val="1"/>
      <w:marLeft w:val="0"/>
      <w:marRight w:val="0"/>
      <w:marTop w:val="0"/>
      <w:marBottom w:val="0"/>
      <w:divBdr>
        <w:top w:val="none" w:sz="0" w:space="0" w:color="auto"/>
        <w:left w:val="none" w:sz="0" w:space="0" w:color="auto"/>
        <w:bottom w:val="none" w:sz="0" w:space="0" w:color="auto"/>
        <w:right w:val="none" w:sz="0" w:space="0" w:color="auto"/>
      </w:divBdr>
    </w:div>
    <w:div w:id="1469784623">
      <w:bodyDiv w:val="1"/>
      <w:marLeft w:val="0"/>
      <w:marRight w:val="0"/>
      <w:marTop w:val="0"/>
      <w:marBottom w:val="0"/>
      <w:divBdr>
        <w:top w:val="none" w:sz="0" w:space="0" w:color="auto"/>
        <w:left w:val="none" w:sz="0" w:space="0" w:color="auto"/>
        <w:bottom w:val="none" w:sz="0" w:space="0" w:color="auto"/>
        <w:right w:val="none" w:sz="0" w:space="0" w:color="auto"/>
      </w:divBdr>
    </w:div>
    <w:div w:id="1705405973">
      <w:bodyDiv w:val="1"/>
      <w:marLeft w:val="0"/>
      <w:marRight w:val="0"/>
      <w:marTop w:val="0"/>
      <w:marBottom w:val="0"/>
      <w:divBdr>
        <w:top w:val="none" w:sz="0" w:space="0" w:color="auto"/>
        <w:left w:val="none" w:sz="0" w:space="0" w:color="auto"/>
        <w:bottom w:val="none" w:sz="0" w:space="0" w:color="auto"/>
        <w:right w:val="none" w:sz="0" w:space="0" w:color="auto"/>
      </w:divBdr>
    </w:div>
    <w:div w:id="1841770152">
      <w:bodyDiv w:val="1"/>
      <w:marLeft w:val="0"/>
      <w:marRight w:val="0"/>
      <w:marTop w:val="0"/>
      <w:marBottom w:val="0"/>
      <w:divBdr>
        <w:top w:val="none" w:sz="0" w:space="0" w:color="auto"/>
        <w:left w:val="none" w:sz="0" w:space="0" w:color="auto"/>
        <w:bottom w:val="none" w:sz="0" w:space="0" w:color="auto"/>
        <w:right w:val="none" w:sz="0" w:space="0" w:color="auto"/>
      </w:divBdr>
    </w:div>
    <w:div w:id="1944265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5D87-1B01-454D-B1D4-D5EF591F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Kearney, Tyler</dc:creator>
  <cp:lastModifiedBy>Williams, Aubrie</cp:lastModifiedBy>
  <cp:revision>4</cp:revision>
  <cp:lastPrinted>2023-11-09T13:57:00Z</cp:lastPrinted>
  <dcterms:created xsi:type="dcterms:W3CDTF">2025-10-27T21:46:00Z</dcterms:created>
  <dcterms:modified xsi:type="dcterms:W3CDTF">2025-11-13T18:46:00Z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Acrobat PDFMaker 19 for Word</vt:lpwstr>
  </property>
  <property fmtid="{D5CDD505-2E9C-101B-9397-08002B2CF9AE}" pid="4" name="LastSaved">
    <vt:filetime>2020-09-28T00:00:00Z</vt:filetime>
  </property>
  <property fmtid="{D5CDD505-2E9C-101B-9397-08002B2CF9AE}" pid="5" name="GrammarlyDocumentId">
    <vt:lpwstr>aac983c27bac3fa8afff03aa0c9c77f0abd93829f8195ef83c24e934496a0fbc</vt:lpwstr>
  </property>
</Properties>
</file>