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AFD3" w14:textId="77777777" w:rsidR="00C66A14" w:rsidRPr="00C66A14" w:rsidRDefault="00C66A14" w:rsidP="00C66A14">
      <w:pPr>
        <w:pBdr>
          <w:top w:val="single" w:sz="4" w:space="1" w:color="auto"/>
          <w:left w:val="single" w:sz="4" w:space="4" w:color="auto"/>
          <w:bottom w:val="single" w:sz="4" w:space="1" w:color="auto"/>
          <w:right w:val="single" w:sz="4" w:space="4" w:color="auto"/>
        </w:pBdr>
        <w:ind w:right="5670"/>
        <w:textAlignment w:val="auto"/>
        <w:rPr>
          <w:color w:val="FF0000"/>
        </w:rPr>
      </w:pPr>
      <w:bookmarkStart w:id="0" w:name="_Hlk77839959"/>
      <w:bookmarkStart w:id="1" w:name="_Hlk93577479"/>
      <w:r w:rsidRPr="00C66A14">
        <w:rPr>
          <w:color w:val="FF0000"/>
        </w:rPr>
        <w:t>Approved by the Board of Trustees</w:t>
      </w:r>
    </w:p>
    <w:bookmarkEnd w:id="0"/>
    <w:p w14:paraId="17F82126" w14:textId="77777777" w:rsidR="00C66A14" w:rsidRPr="00C66A14" w:rsidRDefault="00C66A14" w:rsidP="00C66A14">
      <w:pPr>
        <w:pBdr>
          <w:top w:val="single" w:sz="4" w:space="1" w:color="auto"/>
          <w:left w:val="single" w:sz="4" w:space="4" w:color="auto"/>
          <w:bottom w:val="single" w:sz="4" w:space="1" w:color="auto"/>
          <w:right w:val="single" w:sz="4" w:space="4" w:color="auto"/>
        </w:pBdr>
        <w:ind w:right="5670"/>
        <w:textAlignment w:val="auto"/>
        <w:rPr>
          <w:color w:val="FF0000"/>
        </w:rPr>
      </w:pPr>
      <w:r w:rsidRPr="00C66A14">
        <w:rPr>
          <w:color w:val="FF0000"/>
        </w:rPr>
        <w:t>November 17, 2022</w:t>
      </w:r>
      <w:bookmarkEnd w:id="1"/>
    </w:p>
    <w:p w14:paraId="7AA3C310" w14:textId="0C42F5FC" w:rsidR="006208DD" w:rsidRPr="00AD402E" w:rsidRDefault="004E2816" w:rsidP="00AD402E">
      <w:pPr>
        <w:pStyle w:val="bdheading1"/>
        <w:rPr>
          <w:rFonts w:ascii="Times New Roman" w:hAnsi="Times New Roman"/>
          <w:szCs w:val="60"/>
        </w:rPr>
      </w:pPr>
      <w:r>
        <w:rPr>
          <w:rFonts w:ascii="Times New Roman" w:hAnsi="Times New Roman"/>
          <w:szCs w:val="60"/>
        </w:rPr>
        <w:t>9</w:t>
      </w:r>
    </w:p>
    <w:p w14:paraId="777F4062" w14:textId="77777777" w:rsidR="006208DD" w:rsidRPr="00AD402E" w:rsidRDefault="006208DD" w:rsidP="00AD402E">
      <w:pPr>
        <w:rPr>
          <w:szCs w:val="26"/>
        </w:rPr>
      </w:pPr>
    </w:p>
    <w:p w14:paraId="67D5EE4E" w14:textId="77777777" w:rsidR="006208DD" w:rsidRPr="00AD402E" w:rsidRDefault="006208DD" w:rsidP="00AD402E">
      <w:pPr>
        <w:rPr>
          <w:szCs w:val="26"/>
        </w:rPr>
      </w:pPr>
    </w:p>
    <w:p w14:paraId="1524062C" w14:textId="77777777" w:rsidR="006208DD" w:rsidRPr="00AD402E" w:rsidRDefault="006208DD" w:rsidP="00AD402E">
      <w:pPr>
        <w:pStyle w:val="bdheading2"/>
        <w:rPr>
          <w:szCs w:val="26"/>
        </w:rPr>
      </w:pPr>
      <w:r w:rsidRPr="00AD402E">
        <w:rPr>
          <w:szCs w:val="26"/>
        </w:rPr>
        <w:tab/>
        <w:t>Board Meeting</w:t>
      </w:r>
    </w:p>
    <w:p w14:paraId="220D85AD" w14:textId="277106AE" w:rsidR="006208DD" w:rsidRPr="00AD402E" w:rsidRDefault="006208DD" w:rsidP="00AD402E">
      <w:pPr>
        <w:pStyle w:val="bdheading2"/>
        <w:rPr>
          <w:szCs w:val="26"/>
        </w:rPr>
      </w:pPr>
      <w:r w:rsidRPr="00AD402E">
        <w:rPr>
          <w:szCs w:val="26"/>
        </w:rPr>
        <w:tab/>
      </w:r>
      <w:r w:rsidR="002C2E16" w:rsidRPr="00AD402E">
        <w:rPr>
          <w:szCs w:val="26"/>
        </w:rPr>
        <w:t>November 17</w:t>
      </w:r>
      <w:r w:rsidR="009A085C" w:rsidRPr="00AD402E">
        <w:rPr>
          <w:szCs w:val="26"/>
        </w:rPr>
        <w:t>, 2022</w:t>
      </w:r>
    </w:p>
    <w:p w14:paraId="4DBB0B74" w14:textId="77777777" w:rsidR="008D655D" w:rsidRPr="00AD402E" w:rsidRDefault="008D655D" w:rsidP="00AD402E">
      <w:pPr>
        <w:rPr>
          <w:szCs w:val="26"/>
        </w:rPr>
      </w:pPr>
    </w:p>
    <w:p w14:paraId="1BB346D2" w14:textId="77777777" w:rsidR="008D655D" w:rsidRPr="00AD402E" w:rsidRDefault="008D655D" w:rsidP="00AD402E">
      <w:pPr>
        <w:rPr>
          <w:szCs w:val="26"/>
        </w:rPr>
      </w:pPr>
    </w:p>
    <w:p w14:paraId="452DDBF5" w14:textId="18DD514D" w:rsidR="008036E2" w:rsidRPr="001160C0" w:rsidRDefault="00D637FD" w:rsidP="001160C0">
      <w:pPr>
        <w:pStyle w:val="Heading1"/>
      </w:pPr>
      <w:r w:rsidRPr="001160C0">
        <w:t>E</w:t>
      </w:r>
      <w:r w:rsidR="00103ECE" w:rsidRPr="001160C0">
        <w:t>STABLISH</w:t>
      </w:r>
      <w:r w:rsidRPr="001160C0">
        <w:t xml:space="preserve"> THE </w:t>
      </w:r>
      <w:r w:rsidR="002C2E16" w:rsidRPr="001160C0">
        <w:t xml:space="preserve">BACHELOR OF SCIENCE IN </w:t>
      </w:r>
      <w:r w:rsidR="00103ECE" w:rsidRPr="001160C0">
        <w:t>COMPUTER SCIENCE + BIOENGINEERING</w:t>
      </w:r>
      <w:r w:rsidR="00274E1C" w:rsidRPr="001160C0">
        <w:t>,</w:t>
      </w:r>
      <w:r w:rsidR="00D7427E" w:rsidRPr="001160C0">
        <w:t xml:space="preserve"> </w:t>
      </w:r>
      <w:r w:rsidR="00103ECE" w:rsidRPr="001160C0">
        <w:t>THE GRAINGER COLLEGE OF ENGINEERING</w:t>
      </w:r>
      <w:r w:rsidR="0029176E" w:rsidRPr="001160C0">
        <w:t>,</w:t>
      </w:r>
      <w:r w:rsidR="00983BF1" w:rsidRPr="001160C0">
        <w:t xml:space="preserve"> URBANA</w:t>
      </w:r>
    </w:p>
    <w:p w14:paraId="53EDEC0D" w14:textId="77777777" w:rsidR="008D655D" w:rsidRPr="00AD402E" w:rsidRDefault="008D655D" w:rsidP="00AD402E">
      <w:pPr>
        <w:rPr>
          <w:szCs w:val="26"/>
        </w:rPr>
      </w:pPr>
    </w:p>
    <w:p w14:paraId="69857E38" w14:textId="77777777" w:rsidR="008D655D" w:rsidRPr="00AD402E" w:rsidRDefault="008D655D" w:rsidP="00AD402E">
      <w:pPr>
        <w:rPr>
          <w:szCs w:val="26"/>
        </w:rPr>
      </w:pPr>
    </w:p>
    <w:p w14:paraId="1AE455DF" w14:textId="77777777" w:rsidR="00AD402E" w:rsidRDefault="006208DD" w:rsidP="00AD402E">
      <w:pPr>
        <w:pStyle w:val="PlainText"/>
        <w:tabs>
          <w:tab w:val="left" w:pos="1440"/>
        </w:tabs>
        <w:rPr>
          <w:rFonts w:ascii="Times New Roman" w:hAnsi="Times New Roman"/>
          <w:sz w:val="26"/>
          <w:szCs w:val="26"/>
        </w:rPr>
      </w:pPr>
      <w:r w:rsidRPr="00AD402E">
        <w:rPr>
          <w:rFonts w:ascii="Times New Roman" w:hAnsi="Times New Roman"/>
          <w:b/>
          <w:bCs/>
          <w:sz w:val="26"/>
          <w:szCs w:val="26"/>
        </w:rPr>
        <w:t>Action:</w:t>
      </w:r>
      <w:r w:rsidR="00AD402E">
        <w:rPr>
          <w:rFonts w:ascii="Times New Roman" w:hAnsi="Times New Roman"/>
          <w:sz w:val="26"/>
          <w:szCs w:val="26"/>
        </w:rPr>
        <w:tab/>
      </w:r>
      <w:r w:rsidR="00103ECE" w:rsidRPr="00AD402E">
        <w:rPr>
          <w:rFonts w:ascii="Times New Roman" w:hAnsi="Times New Roman"/>
          <w:sz w:val="26"/>
          <w:szCs w:val="26"/>
        </w:rPr>
        <w:t>Establish the Bachelor of Science in Computer Science + Bioengineering</w:t>
      </w:r>
      <w:r w:rsidR="009A085C" w:rsidRPr="00AD402E">
        <w:rPr>
          <w:rFonts w:ascii="Times New Roman" w:hAnsi="Times New Roman"/>
          <w:sz w:val="26"/>
          <w:szCs w:val="26"/>
        </w:rPr>
        <w:t>,</w:t>
      </w:r>
      <w:r w:rsidR="008542EE" w:rsidRPr="00AD402E">
        <w:rPr>
          <w:rFonts w:ascii="Times New Roman" w:hAnsi="Times New Roman"/>
          <w:sz w:val="26"/>
          <w:szCs w:val="26"/>
        </w:rPr>
        <w:t xml:space="preserve"> </w:t>
      </w:r>
    </w:p>
    <w:p w14:paraId="404DEAFF" w14:textId="77777777" w:rsidR="00AD402E" w:rsidRDefault="00AD402E" w:rsidP="00AD402E">
      <w:pPr>
        <w:pStyle w:val="PlainText"/>
        <w:tabs>
          <w:tab w:val="left" w:pos="1440"/>
        </w:tabs>
        <w:rPr>
          <w:rFonts w:ascii="Times New Roman" w:hAnsi="Times New Roman"/>
          <w:sz w:val="26"/>
          <w:szCs w:val="26"/>
        </w:rPr>
      </w:pPr>
      <w:r>
        <w:rPr>
          <w:rFonts w:ascii="Times New Roman" w:hAnsi="Times New Roman"/>
          <w:sz w:val="26"/>
          <w:szCs w:val="26"/>
        </w:rPr>
        <w:tab/>
      </w:r>
      <w:r w:rsidR="00103ECE" w:rsidRPr="00AD402E">
        <w:rPr>
          <w:rFonts w:ascii="Times New Roman" w:hAnsi="Times New Roman"/>
          <w:sz w:val="26"/>
          <w:szCs w:val="26"/>
        </w:rPr>
        <w:t>The Grainger College of Engineering</w:t>
      </w:r>
    </w:p>
    <w:p w14:paraId="275A0242" w14:textId="77777777" w:rsidR="00AD402E" w:rsidRDefault="00AD402E" w:rsidP="00AD402E">
      <w:pPr>
        <w:pStyle w:val="PlainText"/>
        <w:tabs>
          <w:tab w:val="left" w:pos="1440"/>
        </w:tabs>
        <w:rPr>
          <w:rFonts w:ascii="Times New Roman" w:hAnsi="Times New Roman"/>
          <w:sz w:val="26"/>
          <w:szCs w:val="26"/>
        </w:rPr>
      </w:pPr>
    </w:p>
    <w:p w14:paraId="6B6851F5" w14:textId="77777777" w:rsidR="005E323C" w:rsidRDefault="006208DD" w:rsidP="005E323C">
      <w:pPr>
        <w:pStyle w:val="PlainText"/>
        <w:tabs>
          <w:tab w:val="left" w:pos="1440"/>
        </w:tabs>
        <w:rPr>
          <w:rFonts w:ascii="Times New Roman" w:hAnsi="Times New Roman"/>
          <w:sz w:val="26"/>
          <w:szCs w:val="26"/>
        </w:rPr>
      </w:pPr>
      <w:r w:rsidRPr="00AD402E">
        <w:rPr>
          <w:rFonts w:ascii="Times New Roman" w:hAnsi="Times New Roman"/>
          <w:b/>
          <w:bCs/>
          <w:sz w:val="26"/>
          <w:szCs w:val="26"/>
        </w:rPr>
        <w:t>Funding:</w:t>
      </w:r>
      <w:r w:rsidR="005E323C">
        <w:rPr>
          <w:rFonts w:ascii="Times New Roman" w:hAnsi="Times New Roman"/>
          <w:sz w:val="26"/>
          <w:szCs w:val="26"/>
        </w:rPr>
        <w:tab/>
      </w:r>
      <w:r w:rsidR="00103ECE" w:rsidRPr="00AD402E">
        <w:rPr>
          <w:rFonts w:ascii="Times New Roman" w:hAnsi="Times New Roman"/>
          <w:sz w:val="26"/>
          <w:szCs w:val="26"/>
        </w:rPr>
        <w:t>Tuition revenue from the program is expected to cover any funding needed</w:t>
      </w:r>
      <w:r w:rsidR="005E323C">
        <w:rPr>
          <w:rFonts w:ascii="Times New Roman" w:hAnsi="Times New Roman"/>
          <w:sz w:val="26"/>
          <w:szCs w:val="26"/>
        </w:rPr>
        <w:t xml:space="preserve"> </w:t>
      </w:r>
    </w:p>
    <w:p w14:paraId="3E2C08C2" w14:textId="23E1BCEA" w:rsidR="006208DD" w:rsidRPr="00AD402E" w:rsidRDefault="005E323C" w:rsidP="005E323C">
      <w:pPr>
        <w:pStyle w:val="PlainText"/>
        <w:tabs>
          <w:tab w:val="left" w:pos="1440"/>
        </w:tabs>
        <w:ind w:left="1440"/>
        <w:rPr>
          <w:rFonts w:ascii="Times New Roman" w:hAnsi="Times New Roman"/>
          <w:sz w:val="26"/>
          <w:szCs w:val="26"/>
        </w:rPr>
      </w:pPr>
      <w:r>
        <w:rPr>
          <w:rFonts w:ascii="Times New Roman" w:hAnsi="Times New Roman"/>
          <w:sz w:val="26"/>
          <w:szCs w:val="26"/>
        </w:rPr>
        <w:t>t</w:t>
      </w:r>
      <w:r w:rsidR="00103ECE" w:rsidRPr="00AD402E">
        <w:rPr>
          <w:rFonts w:ascii="Times New Roman" w:hAnsi="Times New Roman"/>
          <w:sz w:val="26"/>
          <w:szCs w:val="26"/>
        </w:rPr>
        <w:t>hat may result from a need to increase sections of required courses. All but one of the required courses already exis</w:t>
      </w:r>
      <w:r w:rsidR="00DF479A" w:rsidRPr="00AD402E">
        <w:rPr>
          <w:rFonts w:ascii="Times New Roman" w:hAnsi="Times New Roman"/>
          <w:sz w:val="26"/>
          <w:szCs w:val="26"/>
        </w:rPr>
        <w:t>t. Any additional sections of existing courses</w:t>
      </w:r>
      <w:r w:rsidR="00103ECE" w:rsidRPr="00AD402E">
        <w:rPr>
          <w:rFonts w:ascii="Times New Roman" w:hAnsi="Times New Roman"/>
          <w:sz w:val="26"/>
          <w:szCs w:val="26"/>
        </w:rPr>
        <w:t xml:space="preserve"> and the new senior design course will be covered by existing faculty. No new faculty hires, technical resources, or facilities are needed.</w:t>
      </w:r>
    </w:p>
    <w:p w14:paraId="3A58C4A8" w14:textId="26193114" w:rsidR="006208DD" w:rsidRDefault="006208DD" w:rsidP="00AD402E">
      <w:pPr>
        <w:rPr>
          <w:szCs w:val="26"/>
        </w:rPr>
      </w:pPr>
    </w:p>
    <w:p w14:paraId="2F7C9E77" w14:textId="77777777" w:rsidR="005E323C" w:rsidRPr="00AD402E" w:rsidRDefault="005E323C" w:rsidP="00AD402E">
      <w:pPr>
        <w:rPr>
          <w:szCs w:val="26"/>
        </w:rPr>
      </w:pPr>
    </w:p>
    <w:p w14:paraId="306508AE" w14:textId="77777777" w:rsidR="005E323C" w:rsidRDefault="005E323C" w:rsidP="005E323C">
      <w:pPr>
        <w:tabs>
          <w:tab w:val="left" w:pos="1440"/>
        </w:tabs>
        <w:spacing w:line="480" w:lineRule="auto"/>
        <w:rPr>
          <w:szCs w:val="26"/>
        </w:rPr>
      </w:pPr>
      <w:r>
        <w:rPr>
          <w:szCs w:val="26"/>
        </w:rPr>
        <w:tab/>
      </w:r>
      <w:r w:rsidR="009F7069" w:rsidRPr="00AD402E">
        <w:rPr>
          <w:szCs w:val="26"/>
        </w:rPr>
        <w:t>The Chance</w:t>
      </w:r>
      <w:r w:rsidR="000214BA" w:rsidRPr="00AD402E">
        <w:rPr>
          <w:szCs w:val="26"/>
        </w:rPr>
        <w:t xml:space="preserve">llor, University of Illinois </w:t>
      </w:r>
      <w:r w:rsidR="009F7069" w:rsidRPr="00AD402E">
        <w:rPr>
          <w:szCs w:val="26"/>
        </w:rPr>
        <w:t xml:space="preserve">Urbana-Champaign, and Vice President, University of Illinois with the advice of the Urbana-Champaign Senate recommends </w:t>
      </w:r>
      <w:r w:rsidR="0098714C" w:rsidRPr="00AD402E">
        <w:rPr>
          <w:szCs w:val="26"/>
        </w:rPr>
        <w:t xml:space="preserve">approval </w:t>
      </w:r>
      <w:r w:rsidR="00A36974" w:rsidRPr="00AD402E">
        <w:rPr>
          <w:szCs w:val="26"/>
        </w:rPr>
        <w:t xml:space="preserve">of </w:t>
      </w:r>
      <w:r w:rsidR="0098714C" w:rsidRPr="00AD402E">
        <w:rPr>
          <w:szCs w:val="26"/>
        </w:rPr>
        <w:t xml:space="preserve">a proposal from </w:t>
      </w:r>
      <w:r w:rsidR="00103ECE" w:rsidRPr="00AD402E">
        <w:rPr>
          <w:szCs w:val="26"/>
        </w:rPr>
        <w:t>The Grainger College of Engineering to establish the Bachelor of Science in Computer Science + Bioengineering (B</w:t>
      </w:r>
      <w:r>
        <w:rPr>
          <w:szCs w:val="26"/>
        </w:rPr>
        <w:t>.</w:t>
      </w:r>
      <w:r w:rsidR="00103ECE" w:rsidRPr="00AD402E">
        <w:rPr>
          <w:szCs w:val="26"/>
        </w:rPr>
        <w:t>S</w:t>
      </w:r>
      <w:r>
        <w:rPr>
          <w:szCs w:val="26"/>
        </w:rPr>
        <w:t>.</w:t>
      </w:r>
      <w:r w:rsidR="00103ECE" w:rsidRPr="00AD402E">
        <w:rPr>
          <w:szCs w:val="26"/>
        </w:rPr>
        <w:t xml:space="preserve"> in CS + BioE).</w:t>
      </w:r>
    </w:p>
    <w:p w14:paraId="06430EB5" w14:textId="16921D58" w:rsidR="005E323C" w:rsidRDefault="005E323C" w:rsidP="005E323C">
      <w:pPr>
        <w:tabs>
          <w:tab w:val="left" w:pos="1440"/>
        </w:tabs>
        <w:spacing w:line="480" w:lineRule="auto"/>
        <w:rPr>
          <w:szCs w:val="26"/>
        </w:rPr>
      </w:pPr>
      <w:r>
        <w:rPr>
          <w:szCs w:val="26"/>
        </w:rPr>
        <w:tab/>
      </w:r>
      <w:r w:rsidR="00103ECE" w:rsidRPr="00AD402E">
        <w:rPr>
          <w:color w:val="333333"/>
          <w:szCs w:val="26"/>
          <w:shd w:val="clear" w:color="auto" w:fill="FFFFFF"/>
        </w:rPr>
        <w:t>Computational technologies growth in and impact on healthcare and life science fields ha</w:t>
      </w:r>
      <w:r w:rsidR="00F93FD2">
        <w:rPr>
          <w:color w:val="333333"/>
          <w:szCs w:val="26"/>
          <w:shd w:val="clear" w:color="auto" w:fill="FFFFFF"/>
        </w:rPr>
        <w:t>ve</w:t>
      </w:r>
      <w:r w:rsidR="00103ECE" w:rsidRPr="00AD402E">
        <w:rPr>
          <w:color w:val="333333"/>
          <w:szCs w:val="26"/>
          <w:shd w:val="clear" w:color="auto" w:fill="FFFFFF"/>
        </w:rPr>
        <w:t xml:space="preserve"> been immense, leading to high demand for professionals who understand the languages, tools, and techniques of both biology and computational science.</w:t>
      </w:r>
      <w:r>
        <w:rPr>
          <w:color w:val="333333"/>
          <w:szCs w:val="26"/>
          <w:shd w:val="clear" w:color="auto" w:fill="FFFFFF"/>
        </w:rPr>
        <w:t xml:space="preserve"> </w:t>
      </w:r>
      <w:r w:rsidR="00103ECE" w:rsidRPr="00AD402E">
        <w:rPr>
          <w:color w:val="333333"/>
          <w:szCs w:val="26"/>
          <w:shd w:val="clear" w:color="auto" w:fill="FFFFFF"/>
        </w:rPr>
        <w:t xml:space="preserve"> </w:t>
      </w:r>
      <w:r w:rsidR="00F74D94" w:rsidRPr="00AD402E">
        <w:rPr>
          <w:color w:val="333333"/>
          <w:szCs w:val="26"/>
          <w:shd w:val="clear" w:color="auto" w:fill="FFFFFF"/>
        </w:rPr>
        <w:t>At the University of Illinois Urbana-Champaign</w:t>
      </w:r>
      <w:r w:rsidR="00DF479A" w:rsidRPr="00AD402E">
        <w:rPr>
          <w:color w:val="333333"/>
          <w:szCs w:val="26"/>
          <w:shd w:val="clear" w:color="auto" w:fill="FFFFFF"/>
        </w:rPr>
        <w:t xml:space="preserve"> (UIUC)</w:t>
      </w:r>
      <w:r w:rsidR="00F74D94" w:rsidRPr="00AD402E">
        <w:rPr>
          <w:color w:val="333333"/>
          <w:szCs w:val="26"/>
          <w:shd w:val="clear" w:color="auto" w:fill="FFFFFF"/>
        </w:rPr>
        <w:t xml:space="preserve">, </w:t>
      </w:r>
      <w:r w:rsidR="00DF479A" w:rsidRPr="00AD402E">
        <w:rPr>
          <w:color w:val="333333"/>
          <w:szCs w:val="26"/>
          <w:shd w:val="clear" w:color="auto" w:fill="FFFFFF"/>
        </w:rPr>
        <w:t>the existing B</w:t>
      </w:r>
      <w:r>
        <w:rPr>
          <w:color w:val="333333"/>
          <w:szCs w:val="26"/>
          <w:shd w:val="clear" w:color="auto" w:fill="FFFFFF"/>
        </w:rPr>
        <w:t>.</w:t>
      </w:r>
      <w:r w:rsidR="00DF479A" w:rsidRPr="00AD402E">
        <w:rPr>
          <w:color w:val="333333"/>
          <w:szCs w:val="26"/>
          <w:shd w:val="clear" w:color="auto" w:fill="FFFFFF"/>
        </w:rPr>
        <w:t>S</w:t>
      </w:r>
      <w:r>
        <w:rPr>
          <w:color w:val="333333"/>
          <w:szCs w:val="26"/>
          <w:shd w:val="clear" w:color="auto" w:fill="FFFFFF"/>
        </w:rPr>
        <w:t>.</w:t>
      </w:r>
      <w:r w:rsidR="00DF479A" w:rsidRPr="00AD402E">
        <w:rPr>
          <w:color w:val="333333"/>
          <w:szCs w:val="26"/>
          <w:shd w:val="clear" w:color="auto" w:fill="FFFFFF"/>
        </w:rPr>
        <w:t xml:space="preserve"> in</w:t>
      </w:r>
      <w:r w:rsidR="00F74D94" w:rsidRPr="00AD402E">
        <w:rPr>
          <w:color w:val="333333"/>
          <w:szCs w:val="26"/>
          <w:shd w:val="clear" w:color="auto" w:fill="FFFFFF"/>
        </w:rPr>
        <w:t xml:space="preserve"> </w:t>
      </w:r>
      <w:r w:rsidR="00DF479A" w:rsidRPr="00AD402E">
        <w:rPr>
          <w:color w:val="333333"/>
          <w:szCs w:val="26"/>
          <w:shd w:val="clear" w:color="auto" w:fill="FFFFFF"/>
        </w:rPr>
        <w:t>B</w:t>
      </w:r>
      <w:r w:rsidR="00F74D94" w:rsidRPr="00AD402E">
        <w:rPr>
          <w:color w:val="333333"/>
          <w:szCs w:val="26"/>
          <w:shd w:val="clear" w:color="auto" w:fill="FFFFFF"/>
        </w:rPr>
        <w:t xml:space="preserve">ioengineering and </w:t>
      </w:r>
      <w:r w:rsidR="00DF479A" w:rsidRPr="00AD402E">
        <w:rPr>
          <w:color w:val="333333"/>
          <w:szCs w:val="26"/>
          <w:shd w:val="clear" w:color="auto" w:fill="FFFFFF"/>
        </w:rPr>
        <w:t>B</w:t>
      </w:r>
      <w:r>
        <w:rPr>
          <w:color w:val="333333"/>
          <w:szCs w:val="26"/>
          <w:shd w:val="clear" w:color="auto" w:fill="FFFFFF"/>
        </w:rPr>
        <w:t>.</w:t>
      </w:r>
      <w:r w:rsidR="00DF479A" w:rsidRPr="00AD402E">
        <w:rPr>
          <w:color w:val="333333"/>
          <w:szCs w:val="26"/>
          <w:shd w:val="clear" w:color="auto" w:fill="FFFFFF"/>
        </w:rPr>
        <w:t>S</w:t>
      </w:r>
      <w:r>
        <w:rPr>
          <w:color w:val="333333"/>
          <w:szCs w:val="26"/>
          <w:shd w:val="clear" w:color="auto" w:fill="FFFFFF"/>
        </w:rPr>
        <w:t>.</w:t>
      </w:r>
      <w:r w:rsidR="00DF479A" w:rsidRPr="00AD402E">
        <w:rPr>
          <w:color w:val="333333"/>
          <w:szCs w:val="26"/>
          <w:shd w:val="clear" w:color="auto" w:fill="FFFFFF"/>
        </w:rPr>
        <w:t xml:space="preserve"> in C</w:t>
      </w:r>
      <w:r w:rsidR="00F74D94" w:rsidRPr="00AD402E">
        <w:rPr>
          <w:color w:val="333333"/>
          <w:szCs w:val="26"/>
          <w:shd w:val="clear" w:color="auto" w:fill="FFFFFF"/>
        </w:rPr>
        <w:t xml:space="preserve">omputer </w:t>
      </w:r>
      <w:r w:rsidR="00DF479A" w:rsidRPr="00AD402E">
        <w:rPr>
          <w:color w:val="333333"/>
          <w:szCs w:val="26"/>
          <w:shd w:val="clear" w:color="auto" w:fill="FFFFFF"/>
        </w:rPr>
        <w:t>S</w:t>
      </w:r>
      <w:r w:rsidR="00F74D94" w:rsidRPr="00AD402E">
        <w:rPr>
          <w:color w:val="333333"/>
          <w:szCs w:val="26"/>
          <w:shd w:val="clear" w:color="auto" w:fill="FFFFFF"/>
        </w:rPr>
        <w:t xml:space="preserve">cience do not adequately address the need for </w:t>
      </w:r>
      <w:r w:rsidR="00F74D94" w:rsidRPr="00AD402E">
        <w:rPr>
          <w:color w:val="333333"/>
          <w:szCs w:val="26"/>
          <w:shd w:val="clear" w:color="auto" w:fill="FFFFFF"/>
        </w:rPr>
        <w:lastRenderedPageBreak/>
        <w:t xml:space="preserve">interdisciplinary training at the intersection between these fields. </w:t>
      </w:r>
      <w:r>
        <w:rPr>
          <w:color w:val="333333"/>
          <w:szCs w:val="26"/>
          <w:shd w:val="clear" w:color="auto" w:fill="FFFFFF"/>
        </w:rPr>
        <w:t xml:space="preserve"> </w:t>
      </w:r>
      <w:r w:rsidR="00F74D94" w:rsidRPr="00AD402E">
        <w:rPr>
          <w:color w:val="333333"/>
          <w:szCs w:val="26"/>
          <w:shd w:val="clear" w:color="auto" w:fill="FFFFFF"/>
        </w:rPr>
        <w:t>Across the nation, aside from rare undergraduate programs in bioinformatics and computational biology, the disciplines are likewise largely disjointed.</w:t>
      </w:r>
      <w:r>
        <w:rPr>
          <w:color w:val="333333"/>
          <w:szCs w:val="26"/>
          <w:shd w:val="clear" w:color="auto" w:fill="FFFFFF"/>
        </w:rPr>
        <w:t xml:space="preserve"> </w:t>
      </w:r>
      <w:r w:rsidR="00F74D94" w:rsidRPr="00AD402E">
        <w:rPr>
          <w:color w:val="333333"/>
          <w:szCs w:val="26"/>
          <w:shd w:val="clear" w:color="auto" w:fill="FFFFFF"/>
        </w:rPr>
        <w:t xml:space="preserve"> The proposed B</w:t>
      </w:r>
      <w:r>
        <w:rPr>
          <w:color w:val="333333"/>
          <w:szCs w:val="26"/>
          <w:shd w:val="clear" w:color="auto" w:fill="FFFFFF"/>
        </w:rPr>
        <w:t>.</w:t>
      </w:r>
      <w:r w:rsidR="00F74D94" w:rsidRPr="00AD402E">
        <w:rPr>
          <w:color w:val="333333"/>
          <w:szCs w:val="26"/>
          <w:shd w:val="clear" w:color="auto" w:fill="FFFFFF"/>
        </w:rPr>
        <w:t>S</w:t>
      </w:r>
      <w:r>
        <w:rPr>
          <w:color w:val="333333"/>
          <w:szCs w:val="26"/>
          <w:shd w:val="clear" w:color="auto" w:fill="FFFFFF"/>
        </w:rPr>
        <w:t>.</w:t>
      </w:r>
      <w:r w:rsidR="00F74D94" w:rsidRPr="00AD402E">
        <w:rPr>
          <w:color w:val="333333"/>
          <w:szCs w:val="26"/>
          <w:shd w:val="clear" w:color="auto" w:fill="FFFFFF"/>
        </w:rPr>
        <w:t xml:space="preserve"> in CS + BioE addresses the growing need for bioengineers to have rigorous computational skill training, preparing them to lead the next generations of computational advances, maximizing their career potential. </w:t>
      </w:r>
      <w:r>
        <w:rPr>
          <w:color w:val="333333"/>
          <w:szCs w:val="26"/>
          <w:shd w:val="clear" w:color="auto" w:fill="FFFFFF"/>
        </w:rPr>
        <w:t xml:space="preserve"> </w:t>
      </w:r>
      <w:r w:rsidR="00F74D94" w:rsidRPr="00AD402E">
        <w:rPr>
          <w:color w:val="333333"/>
          <w:szCs w:val="26"/>
          <w:shd w:val="clear" w:color="auto" w:fill="FFFFFF"/>
        </w:rPr>
        <w:t>It also addresses student interest at the intersection between two of the most popular UIUC majors.</w:t>
      </w:r>
    </w:p>
    <w:p w14:paraId="6132EC61" w14:textId="656D22B0" w:rsidR="005E323C" w:rsidRDefault="005E323C" w:rsidP="005E323C">
      <w:pPr>
        <w:tabs>
          <w:tab w:val="left" w:pos="1440"/>
        </w:tabs>
        <w:spacing w:line="480" w:lineRule="auto"/>
        <w:rPr>
          <w:szCs w:val="26"/>
        </w:rPr>
      </w:pPr>
      <w:r>
        <w:rPr>
          <w:szCs w:val="26"/>
        </w:rPr>
        <w:tab/>
      </w:r>
      <w:r w:rsidR="00F74D94" w:rsidRPr="00AD402E">
        <w:rPr>
          <w:color w:val="333333"/>
          <w:szCs w:val="26"/>
          <w:shd w:val="clear" w:color="auto" w:fill="FFFFFF"/>
        </w:rPr>
        <w:t>The proposed program will provide training in biomedical computation involving purposeful integration of foundational bioengineering and computer science principles.</w:t>
      </w:r>
      <w:r>
        <w:rPr>
          <w:color w:val="333333"/>
          <w:szCs w:val="26"/>
          <w:shd w:val="clear" w:color="auto" w:fill="FFFFFF"/>
        </w:rPr>
        <w:t xml:space="preserve"> </w:t>
      </w:r>
      <w:r w:rsidR="00F74D94" w:rsidRPr="00AD402E">
        <w:rPr>
          <w:color w:val="333333"/>
          <w:szCs w:val="26"/>
          <w:shd w:val="clear" w:color="auto" w:fill="FFFFFF"/>
        </w:rPr>
        <w:t xml:space="preserve"> The curriculum incorporates a solid foundation in scientific computing practices as well as training in the application of computation to solve problems in medicine and the life sciences. </w:t>
      </w:r>
      <w:r>
        <w:rPr>
          <w:color w:val="333333"/>
          <w:szCs w:val="26"/>
          <w:shd w:val="clear" w:color="auto" w:fill="FFFFFF"/>
        </w:rPr>
        <w:t xml:space="preserve"> </w:t>
      </w:r>
      <w:r w:rsidR="00F74D94" w:rsidRPr="00AD402E">
        <w:rPr>
          <w:color w:val="333333"/>
          <w:szCs w:val="26"/>
          <w:shd w:val="clear" w:color="auto" w:fill="FFFFFF"/>
        </w:rPr>
        <w:t>The B</w:t>
      </w:r>
      <w:r>
        <w:rPr>
          <w:color w:val="333333"/>
          <w:szCs w:val="26"/>
          <w:shd w:val="clear" w:color="auto" w:fill="FFFFFF"/>
        </w:rPr>
        <w:t>.</w:t>
      </w:r>
      <w:r w:rsidR="00F74D94" w:rsidRPr="00AD402E">
        <w:rPr>
          <w:color w:val="333333"/>
          <w:szCs w:val="26"/>
          <w:shd w:val="clear" w:color="auto" w:fill="FFFFFF"/>
        </w:rPr>
        <w:t>S</w:t>
      </w:r>
      <w:r>
        <w:rPr>
          <w:color w:val="333333"/>
          <w:szCs w:val="26"/>
          <w:shd w:val="clear" w:color="auto" w:fill="FFFFFF"/>
        </w:rPr>
        <w:t>.</w:t>
      </w:r>
      <w:r w:rsidR="00F74D94" w:rsidRPr="00AD402E">
        <w:rPr>
          <w:color w:val="333333"/>
          <w:szCs w:val="26"/>
          <w:shd w:val="clear" w:color="auto" w:fill="FFFFFF"/>
        </w:rPr>
        <w:t xml:space="preserve"> in CS + BioE will create a new generation of professionals with complementary cross-disciplinary skills who will be in high demand in industry and research institutions.</w:t>
      </w:r>
      <w:r>
        <w:rPr>
          <w:color w:val="333333"/>
          <w:szCs w:val="26"/>
          <w:shd w:val="clear" w:color="auto" w:fill="FFFFFF"/>
        </w:rPr>
        <w:t xml:space="preserve"> </w:t>
      </w:r>
      <w:r w:rsidR="00F74D94" w:rsidRPr="00AD402E">
        <w:rPr>
          <w:color w:val="333333"/>
          <w:szCs w:val="26"/>
          <w:shd w:val="clear" w:color="auto" w:fill="FFFFFF"/>
        </w:rPr>
        <w:t xml:space="preserve"> Graduates of the program will be prepared for career opportunities in fields including medical imaging, genomics, medical devices, healthcare informatics and software, and drug discovery. </w:t>
      </w:r>
      <w:r>
        <w:rPr>
          <w:color w:val="333333"/>
          <w:szCs w:val="26"/>
          <w:shd w:val="clear" w:color="auto" w:fill="FFFFFF"/>
        </w:rPr>
        <w:t xml:space="preserve"> </w:t>
      </w:r>
      <w:r w:rsidR="00DF479A" w:rsidRPr="00AD402E">
        <w:rPr>
          <w:color w:val="333333"/>
          <w:szCs w:val="26"/>
          <w:shd w:val="clear" w:color="auto" w:fill="FFFFFF"/>
        </w:rPr>
        <w:t>Students who complete the B</w:t>
      </w:r>
      <w:r>
        <w:rPr>
          <w:color w:val="333333"/>
          <w:szCs w:val="26"/>
          <w:shd w:val="clear" w:color="auto" w:fill="FFFFFF"/>
        </w:rPr>
        <w:t>.</w:t>
      </w:r>
      <w:r w:rsidR="00DF479A" w:rsidRPr="00AD402E">
        <w:rPr>
          <w:color w:val="333333"/>
          <w:szCs w:val="26"/>
          <w:shd w:val="clear" w:color="auto" w:fill="FFFFFF"/>
        </w:rPr>
        <w:t>S</w:t>
      </w:r>
      <w:r>
        <w:rPr>
          <w:color w:val="333333"/>
          <w:szCs w:val="26"/>
          <w:shd w:val="clear" w:color="auto" w:fill="FFFFFF"/>
        </w:rPr>
        <w:t>.</w:t>
      </w:r>
      <w:r w:rsidR="00DF479A" w:rsidRPr="00AD402E">
        <w:rPr>
          <w:color w:val="333333"/>
          <w:szCs w:val="26"/>
          <w:shd w:val="clear" w:color="auto" w:fill="FFFFFF"/>
        </w:rPr>
        <w:t xml:space="preserve"> in CS + Bio</w:t>
      </w:r>
      <w:r w:rsidR="00F93FD2">
        <w:rPr>
          <w:color w:val="333333"/>
          <w:szCs w:val="26"/>
          <w:shd w:val="clear" w:color="auto" w:fill="FFFFFF"/>
        </w:rPr>
        <w:t>E</w:t>
      </w:r>
      <w:r w:rsidR="00F74D94" w:rsidRPr="00AD402E">
        <w:rPr>
          <w:color w:val="333333"/>
          <w:szCs w:val="26"/>
          <w:shd w:val="clear" w:color="auto" w:fill="FFFFFF"/>
        </w:rPr>
        <w:t xml:space="preserve"> will also be prepared to immediately pursue graduate studies in bioengineering, computer science, and related fields.</w:t>
      </w:r>
    </w:p>
    <w:p w14:paraId="51A5E4D8" w14:textId="3E97D5B0" w:rsidR="005E323C" w:rsidRPr="00F43044" w:rsidRDefault="005E323C" w:rsidP="005E323C">
      <w:pPr>
        <w:tabs>
          <w:tab w:val="left" w:pos="1440"/>
        </w:tabs>
        <w:spacing w:line="480" w:lineRule="auto"/>
        <w:rPr>
          <w:color w:val="333333"/>
          <w:szCs w:val="26"/>
          <w:shd w:val="clear" w:color="auto" w:fill="FFFFFF"/>
        </w:rPr>
      </w:pPr>
      <w:r w:rsidRPr="00F43044">
        <w:rPr>
          <w:color w:val="333333"/>
          <w:szCs w:val="26"/>
          <w:shd w:val="clear" w:color="auto" w:fill="FFFFFF"/>
        </w:rPr>
        <w:tab/>
      </w:r>
      <w:r w:rsidR="00FC5E61" w:rsidRPr="00AD402E">
        <w:rPr>
          <w:color w:val="333333"/>
          <w:szCs w:val="26"/>
          <w:shd w:val="clear" w:color="auto" w:fill="FFFFFF"/>
        </w:rPr>
        <w:t xml:space="preserve">The program’s tuition revenue is expected to cover the needs for additional class sections in required courses. </w:t>
      </w:r>
      <w:r>
        <w:rPr>
          <w:color w:val="333333"/>
          <w:szCs w:val="26"/>
          <w:shd w:val="clear" w:color="auto" w:fill="FFFFFF"/>
        </w:rPr>
        <w:t xml:space="preserve"> </w:t>
      </w:r>
      <w:r w:rsidR="00FC5E61" w:rsidRPr="00AD402E">
        <w:rPr>
          <w:color w:val="333333"/>
          <w:szCs w:val="26"/>
          <w:shd w:val="clear" w:color="auto" w:fill="FFFFFF"/>
        </w:rPr>
        <w:t xml:space="preserve">There is only one new course required for the major, a </w:t>
      </w:r>
      <w:r w:rsidR="00FC5E61" w:rsidRPr="00C01835">
        <w:rPr>
          <w:color w:val="333333"/>
          <w:szCs w:val="26"/>
          <w:shd w:val="clear" w:color="auto" w:fill="FFFFFF"/>
        </w:rPr>
        <w:t>senior design course, which will be taught by existing Bioengineering faculty.</w:t>
      </w:r>
      <w:r w:rsidR="00F43044" w:rsidRPr="00C01835">
        <w:rPr>
          <w:color w:val="333333"/>
          <w:szCs w:val="26"/>
          <w:shd w:val="clear" w:color="auto" w:fill="FFFFFF"/>
        </w:rPr>
        <w:t xml:space="preserve">  Up to nine new faculty will be hired as part of the Department of Bioengineering’s faculty </w:t>
      </w:r>
      <w:r w:rsidR="00F43044" w:rsidRPr="00C01835">
        <w:rPr>
          <w:color w:val="333333"/>
          <w:szCs w:val="26"/>
          <w:shd w:val="clear" w:color="auto" w:fill="FFFFFF"/>
        </w:rPr>
        <w:lastRenderedPageBreak/>
        <w:t xml:space="preserve">recruitment commitment.  As this program progresses, these hires will provide any additional instruction needs to support the program.  </w:t>
      </w:r>
      <w:r w:rsidR="00FC5E61" w:rsidRPr="00C01835">
        <w:rPr>
          <w:color w:val="333333"/>
          <w:szCs w:val="26"/>
          <w:shd w:val="clear" w:color="auto" w:fill="FFFFFF"/>
        </w:rPr>
        <w:t>Current staff in the departments</w:t>
      </w:r>
      <w:r w:rsidR="00FC5E61" w:rsidRPr="00AD402E">
        <w:rPr>
          <w:color w:val="333333"/>
          <w:szCs w:val="26"/>
          <w:shd w:val="clear" w:color="auto" w:fill="FFFFFF"/>
        </w:rPr>
        <w:t xml:space="preserve"> of Bioengineering and Computer Science will provide advising for the program.</w:t>
      </w:r>
      <w:r>
        <w:rPr>
          <w:color w:val="333333"/>
          <w:szCs w:val="26"/>
          <w:shd w:val="clear" w:color="auto" w:fill="FFFFFF"/>
        </w:rPr>
        <w:t xml:space="preserve"> </w:t>
      </w:r>
      <w:r w:rsidR="00FC5E61" w:rsidRPr="00AD402E">
        <w:rPr>
          <w:color w:val="333333"/>
          <w:szCs w:val="26"/>
          <w:shd w:val="clear" w:color="auto" w:fill="FFFFFF"/>
        </w:rPr>
        <w:t xml:space="preserve"> Job placement will be facilitated by career fairs organized by The Grainger College of Engineering and Engineering Career Services, as well as more specialized career events in the Department of Computer Science.</w:t>
      </w:r>
      <w:r>
        <w:rPr>
          <w:color w:val="333333"/>
          <w:szCs w:val="26"/>
          <w:shd w:val="clear" w:color="auto" w:fill="FFFFFF"/>
        </w:rPr>
        <w:t xml:space="preserve"> </w:t>
      </w:r>
      <w:r w:rsidR="00FC5E61" w:rsidRPr="00AD402E">
        <w:rPr>
          <w:color w:val="333333"/>
          <w:szCs w:val="26"/>
          <w:shd w:val="clear" w:color="auto" w:fill="FFFFFF"/>
        </w:rPr>
        <w:t xml:space="preserve"> Current facilities and library resources are sufficient to address the program’s needs.</w:t>
      </w:r>
    </w:p>
    <w:p w14:paraId="7433B46C" w14:textId="77777777" w:rsidR="005E323C" w:rsidRDefault="005E323C" w:rsidP="005E323C">
      <w:pPr>
        <w:tabs>
          <w:tab w:val="left" w:pos="1440"/>
        </w:tabs>
        <w:spacing w:line="480" w:lineRule="auto"/>
        <w:rPr>
          <w:szCs w:val="26"/>
        </w:rPr>
      </w:pPr>
      <w:r>
        <w:rPr>
          <w:szCs w:val="26"/>
        </w:rPr>
        <w:tab/>
      </w:r>
      <w:r w:rsidR="006C7DD0" w:rsidRPr="00AD402E">
        <w:rPr>
          <w:szCs w:val="26"/>
        </w:rPr>
        <w:t xml:space="preserve">The Board action recommended in this item complies in all material respects with applicable State and federal laws, University of Illinois </w:t>
      </w:r>
      <w:r w:rsidR="006C7DD0" w:rsidRPr="00AD402E">
        <w:rPr>
          <w:i/>
          <w:szCs w:val="26"/>
        </w:rPr>
        <w:t>Statutes</w:t>
      </w:r>
      <w:r w:rsidR="006C7DD0" w:rsidRPr="00AD402E">
        <w:rPr>
          <w:szCs w:val="26"/>
        </w:rPr>
        <w:t xml:space="preserve">, </w:t>
      </w:r>
      <w:r w:rsidR="006C7DD0" w:rsidRPr="00AD402E">
        <w:rPr>
          <w:i/>
          <w:szCs w:val="26"/>
        </w:rPr>
        <w:t>The General Rules Concerning University Organization and Procedure</w:t>
      </w:r>
      <w:r w:rsidR="006C7DD0" w:rsidRPr="00AD402E">
        <w:rPr>
          <w:szCs w:val="26"/>
        </w:rPr>
        <w:t>, and Board of Trustees policies and directives.</w:t>
      </w:r>
    </w:p>
    <w:p w14:paraId="7E04D4C6" w14:textId="77777777" w:rsidR="005E323C" w:rsidRDefault="005E323C" w:rsidP="005E323C">
      <w:pPr>
        <w:tabs>
          <w:tab w:val="left" w:pos="1440"/>
        </w:tabs>
        <w:spacing w:line="480" w:lineRule="auto"/>
        <w:rPr>
          <w:szCs w:val="26"/>
        </w:rPr>
      </w:pPr>
      <w:r>
        <w:rPr>
          <w:szCs w:val="26"/>
        </w:rPr>
        <w:tab/>
      </w:r>
      <w:r w:rsidR="006C7DD0" w:rsidRPr="00AD402E">
        <w:rPr>
          <w:szCs w:val="26"/>
        </w:rPr>
        <w:t xml:space="preserve">The </w:t>
      </w:r>
      <w:r>
        <w:rPr>
          <w:szCs w:val="26"/>
        </w:rPr>
        <w:t xml:space="preserve">Interim </w:t>
      </w:r>
      <w:r w:rsidR="00F94C57" w:rsidRPr="00AD402E">
        <w:rPr>
          <w:szCs w:val="26"/>
        </w:rPr>
        <w:t xml:space="preserve">Executive Vice President and </w:t>
      </w:r>
      <w:r w:rsidR="006C7DD0" w:rsidRPr="00AD402E">
        <w:rPr>
          <w:szCs w:val="26"/>
        </w:rPr>
        <w:t>Vice President for Academic Affairs con</w:t>
      </w:r>
      <w:r w:rsidR="0082403E" w:rsidRPr="00AD402E">
        <w:rPr>
          <w:szCs w:val="26"/>
        </w:rPr>
        <w:t xml:space="preserve">curs with this recommendation. </w:t>
      </w:r>
      <w:r>
        <w:rPr>
          <w:szCs w:val="26"/>
        </w:rPr>
        <w:t xml:space="preserve"> </w:t>
      </w:r>
      <w:r w:rsidR="006C7DD0" w:rsidRPr="00AD402E">
        <w:rPr>
          <w:szCs w:val="26"/>
        </w:rPr>
        <w:t>The University Senates Conference has indicated that no further Senate jurisdiction is involved.</w:t>
      </w:r>
    </w:p>
    <w:p w14:paraId="692B739D" w14:textId="6E40D3EE" w:rsidR="006208DD" w:rsidRPr="00AD402E" w:rsidRDefault="005E323C" w:rsidP="005E323C">
      <w:pPr>
        <w:tabs>
          <w:tab w:val="left" w:pos="1440"/>
        </w:tabs>
        <w:spacing w:line="480" w:lineRule="auto"/>
        <w:rPr>
          <w:szCs w:val="26"/>
        </w:rPr>
      </w:pPr>
      <w:r>
        <w:rPr>
          <w:szCs w:val="26"/>
        </w:rPr>
        <w:tab/>
      </w:r>
      <w:r w:rsidR="006C7DD0" w:rsidRPr="00AD402E">
        <w:rPr>
          <w:szCs w:val="26"/>
        </w:rPr>
        <w:t>The President of the University</w:t>
      </w:r>
      <w:r w:rsidR="00F93FD2">
        <w:rPr>
          <w:szCs w:val="26"/>
        </w:rPr>
        <w:t xml:space="preserve"> of Illinois System</w:t>
      </w:r>
      <w:r w:rsidR="006C7DD0" w:rsidRPr="00AD402E">
        <w:rPr>
          <w:szCs w:val="26"/>
        </w:rPr>
        <w:t xml:space="preserve"> </w:t>
      </w:r>
      <w:r w:rsidR="0078690F" w:rsidRPr="00AD402E">
        <w:rPr>
          <w:szCs w:val="26"/>
        </w:rPr>
        <w:t>recommends approval</w:t>
      </w:r>
      <w:r w:rsidR="006C7DD0" w:rsidRPr="00AD402E">
        <w:rPr>
          <w:szCs w:val="26"/>
        </w:rPr>
        <w:t xml:space="preserve">. </w:t>
      </w:r>
      <w:r>
        <w:rPr>
          <w:szCs w:val="26"/>
        </w:rPr>
        <w:t xml:space="preserve"> </w:t>
      </w:r>
      <w:r w:rsidR="007A4C19" w:rsidRPr="00AD402E">
        <w:rPr>
          <w:szCs w:val="26"/>
        </w:rPr>
        <w:t>This action is subject to further review by the Illinois Board of Higher Education.</w:t>
      </w:r>
    </w:p>
    <w:sectPr w:rsidR="006208DD" w:rsidRPr="00AD402E" w:rsidSect="00F93FD2">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7074" w14:textId="77777777" w:rsidR="00B61244" w:rsidRDefault="00B61244">
      <w:r>
        <w:separator/>
      </w:r>
    </w:p>
  </w:endnote>
  <w:endnote w:type="continuationSeparator" w:id="0">
    <w:p w14:paraId="0AEE1462" w14:textId="77777777" w:rsidR="00B61244" w:rsidRDefault="00B6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F95" w14:textId="77777777" w:rsidR="00B61244" w:rsidRDefault="00B61244">
      <w:r>
        <w:separator/>
      </w:r>
    </w:p>
  </w:footnote>
  <w:footnote w:type="continuationSeparator" w:id="0">
    <w:p w14:paraId="3E358387" w14:textId="77777777" w:rsidR="00B61244" w:rsidRDefault="00B6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52A859C"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E1C">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786048">
    <w:abstractNumId w:val="0"/>
  </w:num>
  <w:num w:numId="2" w16cid:durableId="35700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282F"/>
    <w:rsid w:val="00036536"/>
    <w:rsid w:val="00040409"/>
    <w:rsid w:val="00042A97"/>
    <w:rsid w:val="000433B9"/>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03ECE"/>
    <w:rsid w:val="00114E16"/>
    <w:rsid w:val="001160C0"/>
    <w:rsid w:val="00121633"/>
    <w:rsid w:val="001219B9"/>
    <w:rsid w:val="00127F60"/>
    <w:rsid w:val="001357C7"/>
    <w:rsid w:val="00136ACB"/>
    <w:rsid w:val="001377B0"/>
    <w:rsid w:val="00145B55"/>
    <w:rsid w:val="001476F4"/>
    <w:rsid w:val="001515B3"/>
    <w:rsid w:val="00163DC1"/>
    <w:rsid w:val="00166AB9"/>
    <w:rsid w:val="00175772"/>
    <w:rsid w:val="00181595"/>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400A4"/>
    <w:rsid w:val="0024072B"/>
    <w:rsid w:val="00242642"/>
    <w:rsid w:val="00246F3D"/>
    <w:rsid w:val="0025068F"/>
    <w:rsid w:val="00250EA0"/>
    <w:rsid w:val="0025119D"/>
    <w:rsid w:val="00257706"/>
    <w:rsid w:val="0026130F"/>
    <w:rsid w:val="00261E5A"/>
    <w:rsid w:val="00273B48"/>
    <w:rsid w:val="00274E1C"/>
    <w:rsid w:val="00282098"/>
    <w:rsid w:val="00287967"/>
    <w:rsid w:val="0029176E"/>
    <w:rsid w:val="00291FB0"/>
    <w:rsid w:val="002A6E92"/>
    <w:rsid w:val="002B10D8"/>
    <w:rsid w:val="002B79B4"/>
    <w:rsid w:val="002C156E"/>
    <w:rsid w:val="002C2E16"/>
    <w:rsid w:val="002D3622"/>
    <w:rsid w:val="002D3956"/>
    <w:rsid w:val="002D3D2F"/>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83531"/>
    <w:rsid w:val="00392109"/>
    <w:rsid w:val="00396A14"/>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2816"/>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6399C"/>
    <w:rsid w:val="00573484"/>
    <w:rsid w:val="0058067F"/>
    <w:rsid w:val="00587DA2"/>
    <w:rsid w:val="00591673"/>
    <w:rsid w:val="005928CD"/>
    <w:rsid w:val="005A2E2C"/>
    <w:rsid w:val="005A6D45"/>
    <w:rsid w:val="005B1CAE"/>
    <w:rsid w:val="005D5117"/>
    <w:rsid w:val="005D5B16"/>
    <w:rsid w:val="005E2AE0"/>
    <w:rsid w:val="005E323C"/>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135A"/>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D655D"/>
    <w:rsid w:val="008F439F"/>
    <w:rsid w:val="008F57CE"/>
    <w:rsid w:val="00903925"/>
    <w:rsid w:val="0090654C"/>
    <w:rsid w:val="00910E1D"/>
    <w:rsid w:val="009141A3"/>
    <w:rsid w:val="00917BF9"/>
    <w:rsid w:val="00920083"/>
    <w:rsid w:val="00921A36"/>
    <w:rsid w:val="009266BF"/>
    <w:rsid w:val="00931BB2"/>
    <w:rsid w:val="00936B66"/>
    <w:rsid w:val="0094075A"/>
    <w:rsid w:val="00942F2C"/>
    <w:rsid w:val="00945062"/>
    <w:rsid w:val="0095549C"/>
    <w:rsid w:val="00961C5C"/>
    <w:rsid w:val="00974C1C"/>
    <w:rsid w:val="009759F7"/>
    <w:rsid w:val="0097657C"/>
    <w:rsid w:val="009768E8"/>
    <w:rsid w:val="00982A16"/>
    <w:rsid w:val="00983BF1"/>
    <w:rsid w:val="00985929"/>
    <w:rsid w:val="00986D4E"/>
    <w:rsid w:val="0098714C"/>
    <w:rsid w:val="009A085C"/>
    <w:rsid w:val="009B27E4"/>
    <w:rsid w:val="009D054E"/>
    <w:rsid w:val="009E10D0"/>
    <w:rsid w:val="009F1058"/>
    <w:rsid w:val="009F2697"/>
    <w:rsid w:val="009F45BB"/>
    <w:rsid w:val="009F7069"/>
    <w:rsid w:val="009F7A08"/>
    <w:rsid w:val="00A011AA"/>
    <w:rsid w:val="00A029C2"/>
    <w:rsid w:val="00A15C51"/>
    <w:rsid w:val="00A24269"/>
    <w:rsid w:val="00A25E19"/>
    <w:rsid w:val="00A3119F"/>
    <w:rsid w:val="00A34572"/>
    <w:rsid w:val="00A36974"/>
    <w:rsid w:val="00A4277D"/>
    <w:rsid w:val="00A8007B"/>
    <w:rsid w:val="00A80E34"/>
    <w:rsid w:val="00A816E2"/>
    <w:rsid w:val="00A85729"/>
    <w:rsid w:val="00A875D1"/>
    <w:rsid w:val="00AA410D"/>
    <w:rsid w:val="00AA5DBD"/>
    <w:rsid w:val="00AB557C"/>
    <w:rsid w:val="00AB7589"/>
    <w:rsid w:val="00AC4EA3"/>
    <w:rsid w:val="00AD402E"/>
    <w:rsid w:val="00AE276F"/>
    <w:rsid w:val="00AE681A"/>
    <w:rsid w:val="00AF1120"/>
    <w:rsid w:val="00AF5488"/>
    <w:rsid w:val="00AF734C"/>
    <w:rsid w:val="00B05E5B"/>
    <w:rsid w:val="00B10421"/>
    <w:rsid w:val="00B10A7D"/>
    <w:rsid w:val="00B203A2"/>
    <w:rsid w:val="00B20B32"/>
    <w:rsid w:val="00B2236C"/>
    <w:rsid w:val="00B25AB3"/>
    <w:rsid w:val="00B30147"/>
    <w:rsid w:val="00B34879"/>
    <w:rsid w:val="00B36D14"/>
    <w:rsid w:val="00B408B9"/>
    <w:rsid w:val="00B445B1"/>
    <w:rsid w:val="00B540A3"/>
    <w:rsid w:val="00B606B4"/>
    <w:rsid w:val="00B6124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01835"/>
    <w:rsid w:val="00C14B06"/>
    <w:rsid w:val="00C16427"/>
    <w:rsid w:val="00C213BC"/>
    <w:rsid w:val="00C224FC"/>
    <w:rsid w:val="00C420D6"/>
    <w:rsid w:val="00C42D61"/>
    <w:rsid w:val="00C42E85"/>
    <w:rsid w:val="00C47CEF"/>
    <w:rsid w:val="00C53F63"/>
    <w:rsid w:val="00C56FCD"/>
    <w:rsid w:val="00C60B0C"/>
    <w:rsid w:val="00C6676B"/>
    <w:rsid w:val="00C66A14"/>
    <w:rsid w:val="00C916F4"/>
    <w:rsid w:val="00CA33CC"/>
    <w:rsid w:val="00CA690F"/>
    <w:rsid w:val="00CD16FB"/>
    <w:rsid w:val="00CD51DB"/>
    <w:rsid w:val="00CD52C4"/>
    <w:rsid w:val="00CD5E7F"/>
    <w:rsid w:val="00CD7C73"/>
    <w:rsid w:val="00CE1494"/>
    <w:rsid w:val="00CE194F"/>
    <w:rsid w:val="00D0036B"/>
    <w:rsid w:val="00D05A50"/>
    <w:rsid w:val="00D0731D"/>
    <w:rsid w:val="00D1156D"/>
    <w:rsid w:val="00D14BE7"/>
    <w:rsid w:val="00D17366"/>
    <w:rsid w:val="00D1793C"/>
    <w:rsid w:val="00D4114E"/>
    <w:rsid w:val="00D429F0"/>
    <w:rsid w:val="00D44F8A"/>
    <w:rsid w:val="00D5485E"/>
    <w:rsid w:val="00D56697"/>
    <w:rsid w:val="00D62C90"/>
    <w:rsid w:val="00D637FD"/>
    <w:rsid w:val="00D65284"/>
    <w:rsid w:val="00D662E9"/>
    <w:rsid w:val="00D7427E"/>
    <w:rsid w:val="00D75A96"/>
    <w:rsid w:val="00D7793B"/>
    <w:rsid w:val="00D84394"/>
    <w:rsid w:val="00D9462D"/>
    <w:rsid w:val="00DA1F22"/>
    <w:rsid w:val="00DA20A4"/>
    <w:rsid w:val="00DA21F7"/>
    <w:rsid w:val="00DB13A8"/>
    <w:rsid w:val="00DC006B"/>
    <w:rsid w:val="00DC015D"/>
    <w:rsid w:val="00DC21CA"/>
    <w:rsid w:val="00DC5499"/>
    <w:rsid w:val="00DD1F83"/>
    <w:rsid w:val="00DD24F9"/>
    <w:rsid w:val="00DF0E98"/>
    <w:rsid w:val="00DF3EC3"/>
    <w:rsid w:val="00DF479A"/>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3044"/>
    <w:rsid w:val="00F45B97"/>
    <w:rsid w:val="00F54D6D"/>
    <w:rsid w:val="00F61A59"/>
    <w:rsid w:val="00F63BF2"/>
    <w:rsid w:val="00F650FE"/>
    <w:rsid w:val="00F73A95"/>
    <w:rsid w:val="00F74D94"/>
    <w:rsid w:val="00F76806"/>
    <w:rsid w:val="00F876BF"/>
    <w:rsid w:val="00F92D57"/>
    <w:rsid w:val="00F93FD2"/>
    <w:rsid w:val="00F94C57"/>
    <w:rsid w:val="00FA3698"/>
    <w:rsid w:val="00FA4727"/>
    <w:rsid w:val="00FC06C5"/>
    <w:rsid w:val="00FC5E61"/>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1160C0"/>
    <w:pPr>
      <w:jc w:val="center"/>
      <w:outlineLvl w:val="0"/>
    </w:pPr>
    <w:rPr>
      <w:rFonts w:ascii="Times New Roman" w:eastAsia="Times New Roman" w:hAnsi="Times New Roman"/>
      <w:sz w:val="26"/>
      <w:szCs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customStyle="1" w:styleId="Heading1Char">
    <w:name w:val="Heading 1 Char"/>
    <w:basedOn w:val="DefaultParagraphFont"/>
    <w:link w:val="Heading1"/>
    <w:rsid w:val="001160C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685517608">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04238261">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79E2-11E6-422E-9BF7-B377819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2022-11-04T16:46:00Z</dcterms:created>
  <dcterms:modified xsi:type="dcterms:W3CDTF">2022-11-17T16:23:00Z</dcterms:modified>
</cp:coreProperties>
</file>