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745FE2BC" w:rsidR="004758D1" w:rsidRPr="001D30BD" w:rsidRDefault="001D30BD" w:rsidP="00DA782A">
      <w:pPr>
        <w:pStyle w:val="Heading3"/>
        <w:ind w:firstLine="0"/>
        <w:jc w:val="right"/>
        <w:rPr>
          <w:b w:val="0"/>
          <w:bCs w:val="0"/>
          <w:sz w:val="22"/>
          <w:szCs w:val="22"/>
        </w:rPr>
      </w:pPr>
      <w:r w:rsidRPr="001D30BD">
        <w:rPr>
          <w:b w:val="0"/>
          <w:bCs w:val="0"/>
          <w:sz w:val="22"/>
          <w:szCs w:val="22"/>
        </w:rPr>
        <w:t>May 18</w:t>
      </w:r>
      <w:r w:rsidR="00673FD6" w:rsidRPr="001D30BD">
        <w:rPr>
          <w:b w:val="0"/>
          <w:bCs w:val="0"/>
          <w:sz w:val="22"/>
          <w:szCs w:val="22"/>
        </w:rPr>
        <w:t xml:space="preserve">, </w:t>
      </w:r>
      <w:r w:rsidR="009B25DE" w:rsidRPr="001D30BD">
        <w:rPr>
          <w:b w:val="0"/>
          <w:bCs w:val="0"/>
          <w:sz w:val="22"/>
          <w:szCs w:val="22"/>
        </w:rPr>
        <w:t>202</w:t>
      </w:r>
      <w:r w:rsidR="00C91A1E" w:rsidRPr="001D30BD">
        <w:rPr>
          <w:b w:val="0"/>
          <w:bCs w:val="0"/>
          <w:sz w:val="22"/>
          <w:szCs w:val="22"/>
        </w:rPr>
        <w:t>6</w:t>
      </w:r>
    </w:p>
    <w:p w14:paraId="16385A93" w14:textId="77777777" w:rsidR="00DA782A" w:rsidRPr="001D30BD" w:rsidRDefault="00DA782A" w:rsidP="00DA782A">
      <w:pPr>
        <w:pStyle w:val="BodyTextIndent"/>
        <w:ind w:firstLine="0"/>
        <w:rPr>
          <w:sz w:val="22"/>
          <w:szCs w:val="22"/>
        </w:rPr>
      </w:pPr>
    </w:p>
    <w:p w14:paraId="26A7080A" w14:textId="6CFE5BDA" w:rsidR="001D30BD" w:rsidRPr="001D30BD" w:rsidRDefault="001D30BD" w:rsidP="001D30BD">
      <w:pPr>
        <w:pStyle w:val="bdstyle2"/>
        <w:spacing w:line="240" w:lineRule="auto"/>
        <w:ind w:firstLine="0"/>
        <w:rPr>
          <w:sz w:val="22"/>
          <w:szCs w:val="22"/>
        </w:rPr>
      </w:pPr>
      <w:r w:rsidRPr="001D30BD">
        <w:rPr>
          <w:sz w:val="22"/>
          <w:szCs w:val="22"/>
        </w:rPr>
        <w:t>On call of the co-chairs, a meeting of the Search Committee to Assist in the Selection of a President</w:t>
      </w:r>
      <w:r>
        <w:rPr>
          <w:sz w:val="22"/>
          <w:szCs w:val="22"/>
        </w:rPr>
        <w:t xml:space="preserve">, 2026, </w:t>
      </w:r>
      <w:r w:rsidRPr="001D30BD">
        <w:rPr>
          <w:sz w:val="22"/>
          <w:szCs w:val="22"/>
        </w:rPr>
        <w:t>will be held on Thursday, May 21, 2026, beginning at 1:00 p.m., in the Illinois Ballroom, I Hotel and Conference Center,</w:t>
      </w:r>
      <w:r w:rsidRPr="001D30BD">
        <w:rPr>
          <w:rStyle w:val="FootnoteReference"/>
          <w:sz w:val="22"/>
          <w:szCs w:val="22"/>
        </w:rPr>
        <w:footnoteReference w:id="1"/>
      </w:r>
      <w:r w:rsidRPr="001D30BD">
        <w:rPr>
          <w:sz w:val="22"/>
          <w:szCs w:val="22"/>
        </w:rPr>
        <w:t xml:space="preserve"> 1900 S. First St., Champaign, Illinois. (A copy of the schedule and agenda is attached.)</w:t>
      </w:r>
    </w:p>
    <w:p w14:paraId="70EC2AB1" w14:textId="77777777" w:rsidR="001D30BD" w:rsidRPr="001D30BD" w:rsidRDefault="001D30BD" w:rsidP="001D30BD">
      <w:pPr>
        <w:pStyle w:val="bdstyle2"/>
        <w:spacing w:line="240" w:lineRule="auto"/>
        <w:ind w:firstLine="0"/>
        <w:rPr>
          <w:sz w:val="22"/>
          <w:szCs w:val="22"/>
        </w:rPr>
      </w:pPr>
    </w:p>
    <w:p w14:paraId="59BA5DD2" w14:textId="77777777" w:rsidR="001D30BD" w:rsidRPr="001D30BD" w:rsidRDefault="001D30BD" w:rsidP="001D30BD">
      <w:pPr>
        <w:pStyle w:val="bdstyle2"/>
        <w:spacing w:line="240" w:lineRule="auto"/>
        <w:ind w:firstLine="0"/>
        <w:rPr>
          <w:sz w:val="22"/>
          <w:szCs w:val="22"/>
        </w:rPr>
      </w:pPr>
      <w:r w:rsidRPr="001D30BD">
        <w:rPr>
          <w:sz w:val="22"/>
          <w:szCs w:val="22"/>
        </w:rPr>
        <w:t>The committee will meet in open session to discuss the search process and in executive session to consider University employment or appointment-related matters.</w:t>
      </w:r>
    </w:p>
    <w:p w14:paraId="088D1543" w14:textId="77777777" w:rsidR="00EA5A83" w:rsidRPr="001D30BD" w:rsidRDefault="00EA5A83" w:rsidP="00DA782A">
      <w:pPr>
        <w:rPr>
          <w:sz w:val="22"/>
          <w:szCs w:val="22"/>
        </w:rPr>
      </w:pPr>
    </w:p>
    <w:p w14:paraId="74173654" w14:textId="4ABC3AC4" w:rsidR="00B31DC2" w:rsidRDefault="00B31DC2" w:rsidP="00DA782A">
      <w:pPr>
        <w:pStyle w:val="BodyTextIndent"/>
        <w:ind w:firstLine="0"/>
        <w:rPr>
          <w:color w:val="000000"/>
          <w:sz w:val="22"/>
          <w:szCs w:val="22"/>
        </w:rPr>
      </w:pPr>
      <w:r w:rsidRPr="001D30BD">
        <w:rPr>
          <w:color w:val="000000"/>
          <w:sz w:val="22"/>
          <w:szCs w:val="22"/>
        </w:rPr>
        <w:t>The Board of Trustees meeting</w:t>
      </w:r>
      <w:r w:rsidR="004A62F3" w:rsidRPr="001D30BD">
        <w:rPr>
          <w:color w:val="000000"/>
          <w:sz w:val="22"/>
          <w:szCs w:val="22"/>
        </w:rPr>
        <w:t>s</w:t>
      </w:r>
      <w:r w:rsidRPr="001D30BD">
        <w:rPr>
          <w:color w:val="000000"/>
          <w:sz w:val="22"/>
          <w:szCs w:val="22"/>
        </w:rPr>
        <w:t xml:space="preserve"> </w:t>
      </w:r>
      <w:r w:rsidR="004A62F3" w:rsidRPr="001D30BD">
        <w:rPr>
          <w:color w:val="000000"/>
          <w:sz w:val="22"/>
          <w:szCs w:val="22"/>
        </w:rPr>
        <w:t>are</w:t>
      </w:r>
      <w:r w:rsidRPr="001D30BD">
        <w:rPr>
          <w:color w:val="000000"/>
          <w:sz w:val="22"/>
          <w:szCs w:val="22"/>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10DCE0D7" w14:textId="77777777" w:rsidR="001D30BD" w:rsidRPr="001D30BD" w:rsidRDefault="001D30BD" w:rsidP="00DA782A">
      <w:pPr>
        <w:pStyle w:val="BodyTextIndent"/>
        <w:ind w:firstLine="0"/>
        <w:rPr>
          <w:sz w:val="22"/>
          <w:szCs w:val="22"/>
        </w:rPr>
      </w:pPr>
    </w:p>
    <w:p w14:paraId="401977E1" w14:textId="32274606" w:rsidR="006521B0" w:rsidRPr="001D30BD" w:rsidRDefault="001D30BD" w:rsidP="00DA782A">
      <w:pPr>
        <w:rPr>
          <w:sz w:val="22"/>
          <w:szCs w:val="22"/>
        </w:rPr>
      </w:pPr>
      <w:r w:rsidRPr="001D30BD">
        <w:rPr>
          <w:noProof/>
          <w:sz w:val="22"/>
          <w:szCs w:val="22"/>
        </w:rPr>
        <w:drawing>
          <wp:anchor distT="0" distB="0" distL="114300" distR="114300" simplePos="0" relativeHeight="251658240" behindDoc="0" locked="0" layoutInCell="1" allowOverlap="1" wp14:anchorId="6A4F58E4" wp14:editId="5860395B">
            <wp:simplePos x="0" y="0"/>
            <wp:positionH relativeFrom="column">
              <wp:posOffset>3633537</wp:posOffset>
            </wp:positionH>
            <wp:positionV relativeFrom="paragraph">
              <wp:posOffset>186957</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p>
    <w:p w14:paraId="40920DB7" w14:textId="6513B527" w:rsidR="00444A6A" w:rsidRPr="001D30BD" w:rsidRDefault="00444A6A" w:rsidP="00DA782A">
      <w:pPr>
        <w:ind w:left="4860" w:firstLine="900"/>
        <w:rPr>
          <w:sz w:val="22"/>
          <w:szCs w:val="22"/>
        </w:rPr>
      </w:pPr>
      <w:r w:rsidRPr="001D30BD">
        <w:rPr>
          <w:sz w:val="22"/>
          <w:szCs w:val="22"/>
        </w:rPr>
        <w:t>Jeffrey A. Stein</w:t>
      </w:r>
    </w:p>
    <w:p w14:paraId="3E250670" w14:textId="1A242AF4" w:rsidR="00444A6A" w:rsidRPr="001D30BD" w:rsidRDefault="00444A6A" w:rsidP="00DA782A">
      <w:pPr>
        <w:ind w:left="-180"/>
        <w:rPr>
          <w:sz w:val="22"/>
          <w:szCs w:val="22"/>
        </w:rPr>
      </w:pP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t>Secretary, Board of Trustees</w:t>
      </w:r>
    </w:p>
    <w:p w14:paraId="1C2A9B61" w14:textId="2E08A60F" w:rsidR="00105386" w:rsidRPr="001D30BD" w:rsidRDefault="00105386" w:rsidP="00DA782A">
      <w:pPr>
        <w:pStyle w:val="bdbio"/>
        <w:tabs>
          <w:tab w:val="clear" w:pos="187"/>
          <w:tab w:val="clear" w:pos="360"/>
          <w:tab w:val="left" w:pos="522"/>
        </w:tabs>
        <w:ind w:left="522" w:hanging="522"/>
        <w:rPr>
          <w:sz w:val="22"/>
          <w:szCs w:val="22"/>
        </w:rPr>
      </w:pPr>
      <w:r w:rsidRPr="001D30BD">
        <w:rPr>
          <w:sz w:val="22"/>
          <w:szCs w:val="22"/>
        </w:rPr>
        <w:t>c.</w:t>
      </w:r>
      <w:r w:rsidRPr="001D30BD">
        <w:rPr>
          <w:sz w:val="22"/>
          <w:szCs w:val="22"/>
        </w:rPr>
        <w:tab/>
        <w:t>Members of the Board of Trustees</w:t>
      </w:r>
      <w:r w:rsidRPr="001D30BD">
        <w:rPr>
          <w:sz w:val="22"/>
          <w:szCs w:val="22"/>
        </w:rPr>
        <w:br/>
        <w:t>President Killeen</w:t>
      </w:r>
      <w:r w:rsidRPr="001D30BD">
        <w:rPr>
          <w:sz w:val="22"/>
          <w:szCs w:val="22"/>
        </w:rPr>
        <w:br/>
        <w:t xml:space="preserve">Mr. </w:t>
      </w:r>
      <w:r w:rsidR="00F0688E" w:rsidRPr="001D30BD">
        <w:rPr>
          <w:sz w:val="22"/>
          <w:szCs w:val="22"/>
        </w:rPr>
        <w:t>Engle</w:t>
      </w:r>
      <w:r w:rsidRPr="001D30BD">
        <w:rPr>
          <w:sz w:val="22"/>
          <w:szCs w:val="22"/>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1D30BD">
        <w:rPr>
          <w:sz w:val="22"/>
          <w:szCs w:val="22"/>
        </w:rPr>
        <w:tab/>
        <w:t>University Officers</w:t>
      </w:r>
      <w:r w:rsidRPr="001D30BD">
        <w:rPr>
          <w:sz w:val="22"/>
          <w:szCs w:val="22"/>
        </w:rPr>
        <w:br/>
        <w:t>Members of the Press</w:t>
      </w:r>
    </w:p>
    <w:p w14:paraId="4C0823A1" w14:textId="77777777" w:rsidR="00ED5C83" w:rsidRPr="00ED5C83" w:rsidRDefault="00ED5C83" w:rsidP="00ED5C83">
      <w:pPr>
        <w:jc w:val="center"/>
        <w:rPr>
          <w:b/>
          <w:szCs w:val="26"/>
        </w:rPr>
      </w:pPr>
      <w:r w:rsidRPr="00ED5C83">
        <w:rPr>
          <w:b/>
          <w:szCs w:val="26"/>
        </w:rPr>
        <w:lastRenderedPageBreak/>
        <w:t>University of Illinois</w:t>
      </w:r>
    </w:p>
    <w:p w14:paraId="6F4BA869" w14:textId="77777777" w:rsidR="00ED5C83" w:rsidRPr="00ED5C83" w:rsidRDefault="00ED5C83" w:rsidP="00ED5C83">
      <w:pPr>
        <w:jc w:val="center"/>
        <w:outlineLvl w:val="0"/>
        <w:rPr>
          <w:b/>
          <w:szCs w:val="26"/>
        </w:rPr>
      </w:pPr>
      <w:r w:rsidRPr="00ED5C83">
        <w:rPr>
          <w:b/>
          <w:szCs w:val="26"/>
        </w:rPr>
        <w:t>Meeting of the Search Committee to Assist in the Selection of a President, 2026</w:t>
      </w:r>
    </w:p>
    <w:p w14:paraId="4488A494" w14:textId="77777777" w:rsidR="00ED5C83" w:rsidRPr="00ED5C83" w:rsidRDefault="00ED5C83" w:rsidP="00ED5C83">
      <w:pPr>
        <w:jc w:val="center"/>
        <w:rPr>
          <w:szCs w:val="26"/>
        </w:rPr>
      </w:pPr>
      <w:r w:rsidRPr="00ED5C83">
        <w:rPr>
          <w:szCs w:val="26"/>
        </w:rPr>
        <w:t>Thursday, May 21, 2026</w:t>
      </w:r>
    </w:p>
    <w:p w14:paraId="491E92EA" w14:textId="77777777" w:rsidR="00ED5C83" w:rsidRPr="00ED5C83" w:rsidRDefault="00ED5C83" w:rsidP="00ED5C83">
      <w:pPr>
        <w:jc w:val="center"/>
        <w:rPr>
          <w:szCs w:val="26"/>
        </w:rPr>
      </w:pPr>
    </w:p>
    <w:p w14:paraId="34F6E9FC" w14:textId="77777777" w:rsidR="00ED5C83" w:rsidRPr="00ED5C83" w:rsidRDefault="00ED5C83" w:rsidP="00ED5C83">
      <w:pPr>
        <w:jc w:val="center"/>
        <w:rPr>
          <w:szCs w:val="26"/>
        </w:rPr>
      </w:pPr>
      <w:bookmarkStart w:id="0" w:name="_Hlk196217557"/>
      <w:r w:rsidRPr="00ED5C83">
        <w:rPr>
          <w:szCs w:val="26"/>
        </w:rPr>
        <w:t>I Hotel and Conference Center – Illinois Ballroom</w:t>
      </w:r>
    </w:p>
    <w:bookmarkEnd w:id="0"/>
    <w:p w14:paraId="7F7B2D41" w14:textId="77777777" w:rsidR="00ED5C83" w:rsidRPr="00ED5C83" w:rsidRDefault="00ED5C83" w:rsidP="00ED5C83">
      <w:pPr>
        <w:jc w:val="center"/>
        <w:rPr>
          <w:szCs w:val="26"/>
        </w:rPr>
      </w:pPr>
      <w:r w:rsidRPr="00ED5C83">
        <w:rPr>
          <w:szCs w:val="26"/>
        </w:rPr>
        <w:t>1900 S. First St.,</w:t>
      </w:r>
    </w:p>
    <w:p w14:paraId="3384061C" w14:textId="77777777" w:rsidR="00ED5C83" w:rsidRPr="00ED5C83" w:rsidRDefault="00ED5C83" w:rsidP="00ED5C83">
      <w:pPr>
        <w:jc w:val="center"/>
        <w:rPr>
          <w:szCs w:val="26"/>
        </w:rPr>
      </w:pPr>
      <w:r w:rsidRPr="00ED5C83">
        <w:rPr>
          <w:szCs w:val="26"/>
        </w:rPr>
        <w:t>Champaign, Illinois</w:t>
      </w:r>
    </w:p>
    <w:p w14:paraId="6AEB1E6F" w14:textId="77777777" w:rsidR="00ED5C83" w:rsidRPr="00ED5C83" w:rsidRDefault="00ED5C83" w:rsidP="00ED5C83">
      <w:pPr>
        <w:jc w:val="center"/>
        <w:rPr>
          <w:sz w:val="24"/>
          <w:szCs w:val="26"/>
        </w:rPr>
      </w:pPr>
    </w:p>
    <w:p w14:paraId="58FB865A" w14:textId="77777777" w:rsidR="00ED5C83" w:rsidRPr="00ED5C83" w:rsidRDefault="00ED5C83" w:rsidP="00ED5C83">
      <w:pPr>
        <w:rPr>
          <w:b/>
          <w:color w:val="0000FF"/>
          <w:sz w:val="19"/>
          <w:szCs w:val="19"/>
        </w:rPr>
      </w:pPr>
      <w:r w:rsidRPr="00ED5C83">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committee member schedules, the length of sessions, breaks and other needs.</w:t>
      </w:r>
    </w:p>
    <w:p w14:paraId="445E189D" w14:textId="77777777" w:rsidR="00ED5C83" w:rsidRPr="00ED5C83" w:rsidRDefault="00ED5C83" w:rsidP="00ED5C83">
      <w:pPr>
        <w:rPr>
          <w:b/>
          <w:bCs/>
          <w:szCs w:val="26"/>
        </w:rPr>
      </w:pPr>
    </w:p>
    <w:p w14:paraId="68E32AC8" w14:textId="77777777" w:rsidR="00ED5C83" w:rsidRPr="00ED5C83" w:rsidRDefault="00ED5C83" w:rsidP="00ED5C83">
      <w:pPr>
        <w:rPr>
          <w:rFonts w:cs="Arial"/>
          <w:szCs w:val="26"/>
        </w:rPr>
      </w:pPr>
      <w:r w:rsidRPr="00ED5C83">
        <w:rPr>
          <w:rFonts w:cs="Arial"/>
          <w:szCs w:val="26"/>
        </w:rPr>
        <w:t>1:00 p.m.</w:t>
      </w:r>
      <w:r w:rsidRPr="00ED5C83">
        <w:rPr>
          <w:rFonts w:cs="Arial"/>
          <w:szCs w:val="26"/>
        </w:rPr>
        <w:tab/>
        <w:t>Convene meeting of the committee</w:t>
      </w:r>
    </w:p>
    <w:p w14:paraId="6DED1C23" w14:textId="77777777" w:rsidR="00ED5C83" w:rsidRPr="00ED5C83" w:rsidRDefault="00ED5C83" w:rsidP="00ED5C83">
      <w:pPr>
        <w:numPr>
          <w:ilvl w:val="0"/>
          <w:numId w:val="38"/>
        </w:numPr>
        <w:contextualSpacing/>
        <w:rPr>
          <w:rFonts w:cs="Arial"/>
          <w:szCs w:val="26"/>
        </w:rPr>
      </w:pPr>
      <w:r w:rsidRPr="00ED5C83">
        <w:rPr>
          <w:rFonts w:cs="Arial"/>
          <w:szCs w:val="26"/>
        </w:rPr>
        <w:t>Roll Call</w:t>
      </w:r>
    </w:p>
    <w:p w14:paraId="3C5D509E" w14:textId="77777777" w:rsidR="00ED5C83" w:rsidRPr="00ED5C83" w:rsidRDefault="00ED5C83" w:rsidP="00ED5C83">
      <w:pPr>
        <w:rPr>
          <w:rFonts w:cs="Arial"/>
          <w:szCs w:val="26"/>
        </w:rPr>
      </w:pPr>
    </w:p>
    <w:p w14:paraId="62EA986F" w14:textId="77777777" w:rsidR="00ED5C83" w:rsidRPr="00ED5C83" w:rsidRDefault="00ED5C83" w:rsidP="00ED5C83">
      <w:pPr>
        <w:rPr>
          <w:rFonts w:cs="Arial"/>
          <w:szCs w:val="26"/>
        </w:rPr>
      </w:pPr>
      <w:r w:rsidRPr="00ED5C83">
        <w:rPr>
          <w:rFonts w:cs="Arial"/>
          <w:szCs w:val="26"/>
        </w:rPr>
        <w:t>1:05 p.m.</w:t>
      </w:r>
      <w:r w:rsidRPr="00ED5C83">
        <w:rPr>
          <w:rFonts w:cs="Arial"/>
          <w:szCs w:val="26"/>
        </w:rPr>
        <w:tab/>
        <w:t>Welcome from the Chair of the Board of Trustees, Jesse Ruiz</w:t>
      </w:r>
    </w:p>
    <w:p w14:paraId="5CE6CEC3" w14:textId="77777777" w:rsidR="00ED5C83" w:rsidRPr="00ED5C83" w:rsidRDefault="00ED5C83" w:rsidP="00ED5C83">
      <w:pPr>
        <w:rPr>
          <w:rFonts w:cs="Arial"/>
          <w:szCs w:val="26"/>
        </w:rPr>
      </w:pPr>
    </w:p>
    <w:p w14:paraId="1D96F305" w14:textId="77777777" w:rsidR="00ED5C83" w:rsidRPr="00ED5C83" w:rsidRDefault="00ED5C83" w:rsidP="00ED5C83">
      <w:pPr>
        <w:ind w:left="1440" w:hanging="1440"/>
        <w:rPr>
          <w:rFonts w:cs="Arial"/>
          <w:i/>
          <w:iCs/>
          <w:szCs w:val="26"/>
        </w:rPr>
      </w:pPr>
      <w:r w:rsidRPr="00ED5C83">
        <w:rPr>
          <w:rFonts w:cs="Arial"/>
          <w:szCs w:val="26"/>
        </w:rPr>
        <w:t>1:15 p.m.</w:t>
      </w:r>
      <w:r w:rsidRPr="00ED5C83">
        <w:rPr>
          <w:rFonts w:cs="Arial"/>
          <w:szCs w:val="26"/>
        </w:rPr>
        <w:tab/>
        <w:t>Welcome and Introductions: Ramón Cepeda, Co-Chair, and Ann Yeung, Co-Chair</w:t>
      </w:r>
    </w:p>
    <w:p w14:paraId="42F5DB09" w14:textId="77777777" w:rsidR="00ED5C83" w:rsidRPr="00ED5C83" w:rsidRDefault="00ED5C83" w:rsidP="00ED5C83">
      <w:pPr>
        <w:ind w:left="1440" w:hanging="1440"/>
        <w:rPr>
          <w:rFonts w:cs="Arial"/>
          <w:szCs w:val="26"/>
        </w:rPr>
      </w:pPr>
    </w:p>
    <w:p w14:paraId="6CE0C866" w14:textId="77777777" w:rsidR="00ED5C83" w:rsidRPr="00ED5C83" w:rsidRDefault="00ED5C83" w:rsidP="00ED5C83">
      <w:pPr>
        <w:ind w:left="1440" w:hanging="1440"/>
        <w:rPr>
          <w:rFonts w:cs="Arial"/>
          <w:szCs w:val="26"/>
        </w:rPr>
      </w:pPr>
      <w:r w:rsidRPr="00ED5C83">
        <w:rPr>
          <w:rFonts w:cs="Arial"/>
          <w:szCs w:val="26"/>
        </w:rPr>
        <w:t>1:25 p.m.</w:t>
      </w:r>
      <w:r w:rsidRPr="00ED5C83">
        <w:rPr>
          <w:rFonts w:cs="Arial"/>
          <w:szCs w:val="26"/>
        </w:rPr>
        <w:tab/>
        <w:t>Public Comment</w:t>
      </w:r>
    </w:p>
    <w:p w14:paraId="0674F2FC" w14:textId="77777777" w:rsidR="00ED5C83" w:rsidRPr="00ED5C83" w:rsidRDefault="00ED5C83" w:rsidP="00ED5C83">
      <w:pPr>
        <w:rPr>
          <w:rFonts w:cs="Arial"/>
          <w:szCs w:val="26"/>
        </w:rPr>
      </w:pPr>
    </w:p>
    <w:p w14:paraId="4F9A5FD3" w14:textId="41545949" w:rsidR="00ED5C83" w:rsidRPr="00ED5C83" w:rsidRDefault="00ED5C83" w:rsidP="00ED5C83">
      <w:pPr>
        <w:ind w:left="1440" w:hanging="1440"/>
        <w:rPr>
          <w:rFonts w:cs="Arial"/>
          <w:szCs w:val="26"/>
        </w:rPr>
      </w:pPr>
      <w:r w:rsidRPr="00ED5C83">
        <w:rPr>
          <w:rFonts w:cs="Arial"/>
          <w:szCs w:val="26"/>
        </w:rPr>
        <w:t>1:30 p.m.</w:t>
      </w:r>
      <w:r w:rsidRPr="00ED5C83">
        <w:rPr>
          <w:rFonts w:cs="Arial"/>
          <w:szCs w:val="26"/>
        </w:rPr>
        <w:tab/>
        <w:t>Search Committee Staff: Jeffrey Stein, secretary of the Board of Trustees; Jami Painter, senior associate vice president and chief human resources officer; Scott Rice, University counsel</w:t>
      </w:r>
    </w:p>
    <w:p w14:paraId="705AF6EB" w14:textId="77777777" w:rsidR="00ED5C83" w:rsidRPr="00ED5C83" w:rsidRDefault="00ED5C83" w:rsidP="00ED5C83">
      <w:pPr>
        <w:rPr>
          <w:rFonts w:cs="Arial"/>
          <w:szCs w:val="26"/>
        </w:rPr>
      </w:pPr>
    </w:p>
    <w:p w14:paraId="6CBF8A55" w14:textId="77777777" w:rsidR="00ED5C83" w:rsidRPr="00ED5C83" w:rsidRDefault="00ED5C83" w:rsidP="00ED5C83">
      <w:pPr>
        <w:rPr>
          <w:rFonts w:cs="Arial"/>
          <w:szCs w:val="26"/>
        </w:rPr>
      </w:pPr>
      <w:r w:rsidRPr="00ED5C83">
        <w:rPr>
          <w:rFonts w:cs="Arial"/>
          <w:szCs w:val="26"/>
        </w:rPr>
        <w:t>1:45 p.m.</w:t>
      </w:r>
      <w:r w:rsidRPr="00ED5C83">
        <w:rPr>
          <w:rFonts w:cs="Arial"/>
          <w:szCs w:val="26"/>
        </w:rPr>
        <w:tab/>
        <w:t>Charge to Committee: co-chairs Cepeda and Yeung</w:t>
      </w:r>
    </w:p>
    <w:p w14:paraId="0B2ACD8D" w14:textId="77777777" w:rsidR="00ED5C83" w:rsidRPr="00ED5C83" w:rsidRDefault="00ED5C83" w:rsidP="00ED5C83">
      <w:pPr>
        <w:rPr>
          <w:rFonts w:cs="Arial"/>
          <w:szCs w:val="26"/>
        </w:rPr>
      </w:pPr>
    </w:p>
    <w:p w14:paraId="041C58A4" w14:textId="77777777" w:rsidR="00ED5C83" w:rsidRPr="00ED5C83" w:rsidRDefault="00ED5C83" w:rsidP="00ED5C83">
      <w:pPr>
        <w:rPr>
          <w:rFonts w:cs="Arial"/>
          <w:szCs w:val="26"/>
        </w:rPr>
      </w:pPr>
      <w:r w:rsidRPr="00ED5C83">
        <w:rPr>
          <w:rFonts w:cs="Arial"/>
          <w:szCs w:val="26"/>
        </w:rPr>
        <w:t>2:00 p.m.</w:t>
      </w:r>
      <w:r w:rsidRPr="00ED5C83">
        <w:rPr>
          <w:rFonts w:cs="Arial"/>
          <w:szCs w:val="26"/>
        </w:rPr>
        <w:tab/>
        <w:t>Overview of Search Process: AGB Search and co-chairs Cepeda and Yeung</w:t>
      </w:r>
    </w:p>
    <w:p w14:paraId="4E814AD1" w14:textId="77777777" w:rsidR="00ED5C83" w:rsidRPr="00ED5C83" w:rsidRDefault="00ED5C83" w:rsidP="00ED5C83">
      <w:pPr>
        <w:tabs>
          <w:tab w:val="right" w:pos="1170"/>
          <w:tab w:val="left" w:pos="1440"/>
        </w:tabs>
        <w:rPr>
          <w:rFonts w:cs="Arial"/>
          <w:szCs w:val="26"/>
        </w:rPr>
      </w:pPr>
    </w:p>
    <w:p w14:paraId="51201974" w14:textId="77777777" w:rsidR="00ED5C83" w:rsidRPr="00ED5C83" w:rsidRDefault="00ED5C83" w:rsidP="00ED5C83">
      <w:pPr>
        <w:tabs>
          <w:tab w:val="right" w:pos="1170"/>
          <w:tab w:val="left" w:pos="1440"/>
        </w:tabs>
        <w:rPr>
          <w:rFonts w:cs="Arial"/>
          <w:szCs w:val="26"/>
        </w:rPr>
      </w:pPr>
      <w:r w:rsidRPr="00ED5C83">
        <w:rPr>
          <w:rFonts w:cs="Arial"/>
          <w:szCs w:val="26"/>
        </w:rPr>
        <w:t>2:20 p.m.</w:t>
      </w:r>
      <w:r w:rsidRPr="00ED5C83">
        <w:rPr>
          <w:rFonts w:cs="Arial"/>
          <w:szCs w:val="26"/>
        </w:rPr>
        <w:tab/>
      </w:r>
      <w:r w:rsidRPr="00ED5C83">
        <w:rPr>
          <w:rFonts w:cs="Arial"/>
          <w:szCs w:val="26"/>
        </w:rPr>
        <w:tab/>
        <w:t>Break</w:t>
      </w:r>
    </w:p>
    <w:p w14:paraId="577D55B3" w14:textId="77777777" w:rsidR="00ED5C83" w:rsidRPr="00ED5C83" w:rsidRDefault="00ED5C83" w:rsidP="00ED5C83">
      <w:pPr>
        <w:tabs>
          <w:tab w:val="right" w:pos="1170"/>
          <w:tab w:val="left" w:pos="1440"/>
        </w:tabs>
        <w:rPr>
          <w:rFonts w:cs="Arial"/>
          <w:szCs w:val="26"/>
        </w:rPr>
      </w:pPr>
    </w:p>
    <w:p w14:paraId="7E4D96B4" w14:textId="77777777" w:rsidR="00ED5C83" w:rsidRPr="00ED5C83" w:rsidRDefault="00ED5C83" w:rsidP="00ED5C83">
      <w:pPr>
        <w:tabs>
          <w:tab w:val="right" w:pos="1170"/>
          <w:tab w:val="left" w:pos="1440"/>
        </w:tabs>
        <w:rPr>
          <w:rFonts w:cs="Arial"/>
          <w:szCs w:val="26"/>
        </w:rPr>
      </w:pPr>
      <w:r w:rsidRPr="00ED5C83">
        <w:rPr>
          <w:rFonts w:cs="Arial"/>
          <w:szCs w:val="26"/>
        </w:rPr>
        <w:t>2:35 p.m.</w:t>
      </w:r>
      <w:r w:rsidRPr="00ED5C83">
        <w:rPr>
          <w:rFonts w:cs="Arial"/>
          <w:szCs w:val="26"/>
        </w:rPr>
        <w:tab/>
      </w:r>
      <w:r w:rsidRPr="00ED5C83">
        <w:rPr>
          <w:rFonts w:cs="Arial"/>
          <w:szCs w:val="26"/>
        </w:rPr>
        <w:tab/>
        <w:t>Executive Session</w:t>
      </w:r>
    </w:p>
    <w:p w14:paraId="019B8010" w14:textId="77777777" w:rsidR="00ED5C83" w:rsidRPr="00ED5C83" w:rsidRDefault="00ED5C83" w:rsidP="00ED5C83">
      <w:pPr>
        <w:tabs>
          <w:tab w:val="right" w:pos="1170"/>
          <w:tab w:val="left" w:pos="1440"/>
        </w:tabs>
        <w:rPr>
          <w:rFonts w:cs="Arial"/>
          <w:szCs w:val="26"/>
        </w:rPr>
      </w:pPr>
    </w:p>
    <w:p w14:paraId="458CA547" w14:textId="77777777" w:rsidR="00ED5C83" w:rsidRPr="00ED5C83" w:rsidRDefault="00ED5C83" w:rsidP="00ED5C83">
      <w:pPr>
        <w:tabs>
          <w:tab w:val="right" w:pos="1170"/>
          <w:tab w:val="left" w:pos="1440"/>
        </w:tabs>
        <w:rPr>
          <w:rFonts w:cs="Arial"/>
          <w:szCs w:val="26"/>
        </w:rPr>
      </w:pPr>
      <w:r w:rsidRPr="00ED5C83">
        <w:rPr>
          <w:rFonts w:cs="Arial"/>
          <w:szCs w:val="26"/>
        </w:rPr>
        <w:t>4:00 p.m.</w:t>
      </w:r>
      <w:r w:rsidRPr="00ED5C83">
        <w:rPr>
          <w:rFonts w:cs="Arial"/>
          <w:szCs w:val="26"/>
        </w:rPr>
        <w:tab/>
      </w:r>
      <w:r w:rsidRPr="00ED5C83">
        <w:rPr>
          <w:rFonts w:cs="Arial"/>
          <w:szCs w:val="26"/>
        </w:rPr>
        <w:tab/>
        <w:t>Adjourn</w:t>
      </w:r>
    </w:p>
    <w:p w14:paraId="3FAD68DD" w14:textId="77777777" w:rsidR="00ED5C83" w:rsidRPr="00ED5C83" w:rsidRDefault="00ED5C83" w:rsidP="00ED5C83">
      <w:pPr>
        <w:tabs>
          <w:tab w:val="right" w:pos="1170"/>
          <w:tab w:val="left" w:pos="1440"/>
        </w:tabs>
        <w:rPr>
          <w:rFonts w:cs="Arial"/>
          <w:szCs w:val="26"/>
        </w:rPr>
      </w:pPr>
    </w:p>
    <w:p w14:paraId="1C562C98" w14:textId="39AD827A" w:rsidR="00105386" w:rsidRPr="003E7449" w:rsidRDefault="00105386" w:rsidP="00425F15">
      <w:pPr>
        <w:jc w:val="center"/>
        <w:rPr>
          <w:color w:val="FF0000"/>
          <w:sz w:val="20"/>
        </w:rPr>
      </w:pPr>
    </w:p>
    <w:sectPr w:rsidR="00105386" w:rsidRPr="003E7449" w:rsidSect="00C91A1E">
      <w:headerReference w:type="even" r:id="rId12"/>
      <w:headerReference w:type="default" r:id="rId13"/>
      <w:footerReference w:type="even" r:id="rId14"/>
      <w:footerReference w:type="default" r:id="rId15"/>
      <w:headerReference w:type="first" r:id="rId16"/>
      <w:footerReference w:type="first" r:id="rId17"/>
      <w:pgSz w:w="12240" w:h="15840" w:code="1"/>
      <w:pgMar w:top="720" w:right="1267"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6BD2" w14:textId="77777777" w:rsidR="009F1267" w:rsidRDefault="009F1267" w:rsidP="009434BF">
      <w:r>
        <w:separator/>
      </w:r>
    </w:p>
  </w:endnote>
  <w:endnote w:type="continuationSeparator" w:id="0">
    <w:p w14:paraId="5BA22B0B" w14:textId="77777777" w:rsidR="009F1267" w:rsidRDefault="009F1267"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FFF0" w14:textId="77777777" w:rsidR="00C91A1E" w:rsidRDefault="00000000">
    <w:pPr>
      <w:pStyle w:val="Footer"/>
    </w:pPr>
    <w:r>
      <w:rPr>
        <w:noProof/>
      </w:rPr>
      <w:pict w14:anchorId="43B23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04.4pt;height:168.1pt;rotation:315;z-index:-251657728;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111" w14:textId="77777777" w:rsidR="00C91A1E" w:rsidRDefault="00C91A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7EF6" w14:textId="77777777" w:rsidR="00C91A1E" w:rsidRDefault="00C9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C26C" w14:textId="77777777" w:rsidR="009F1267" w:rsidRDefault="009F1267" w:rsidP="009434BF">
      <w:r>
        <w:separator/>
      </w:r>
    </w:p>
  </w:footnote>
  <w:footnote w:type="continuationSeparator" w:id="0">
    <w:p w14:paraId="216B64C1" w14:textId="77777777" w:rsidR="009F1267" w:rsidRDefault="009F1267" w:rsidP="009434BF">
      <w:r>
        <w:continuationSeparator/>
      </w:r>
    </w:p>
  </w:footnote>
  <w:footnote w:id="1">
    <w:p w14:paraId="6BF5BFBB" w14:textId="77777777" w:rsidR="001D30BD" w:rsidRPr="00247A68" w:rsidRDefault="001D30BD" w:rsidP="001D30BD">
      <w:pPr>
        <w:pStyle w:val="FootnoteText"/>
        <w:rPr>
          <w:sz w:val="18"/>
          <w:szCs w:val="18"/>
        </w:rPr>
      </w:pPr>
      <w:r w:rsidRPr="00247A68">
        <w:rPr>
          <w:rStyle w:val="FootnoteReference"/>
          <w:sz w:val="18"/>
          <w:szCs w:val="18"/>
        </w:rPr>
        <w:footnoteRef/>
      </w:r>
      <w:r w:rsidRPr="00247A68">
        <w:rPr>
          <w:sz w:val="18"/>
          <w:szCs w:val="18"/>
        </w:rPr>
        <w:t xml:space="preserve"> Per hotel management, the I-Hotel and Conference Center does not permit signs inside the facility. All bags will be subject to inspection.</w:t>
      </w:r>
    </w:p>
    <w:p w14:paraId="4DC96C95" w14:textId="77777777" w:rsidR="001D30BD" w:rsidRDefault="001D30BD" w:rsidP="001D30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0B5" w14:textId="77777777" w:rsidR="00C91A1E" w:rsidRDefault="00C91A1E">
    <w:pPr>
      <w:pStyle w:val="Header"/>
    </w:pPr>
    <w:r>
      <w:rPr>
        <w:noProof/>
      </w:rPr>
      <mc:AlternateContent>
        <mc:Choice Requires="wps">
          <w:drawing>
            <wp:anchor distT="0" distB="0" distL="114300" distR="114300" simplePos="0" relativeHeight="251657728" behindDoc="1" locked="0" layoutInCell="0" allowOverlap="1" wp14:anchorId="74FCE19E" wp14:editId="2468691B">
              <wp:simplePos x="0" y="0"/>
              <wp:positionH relativeFrom="margin">
                <wp:align>center</wp:align>
              </wp:positionH>
              <wp:positionV relativeFrom="margin">
                <wp:align>center</wp:align>
              </wp:positionV>
              <wp:extent cx="6405880" cy="2134870"/>
              <wp:effectExtent l="0" t="0" r="0" b="0"/>
              <wp:wrapNone/>
              <wp:docPr id="1641739984" name="Text Box 1641739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14903E99" w14:textId="77777777" w:rsidR="00C91A1E" w:rsidRDefault="00C91A1E" w:rsidP="00060AAA">
                          <w:pPr>
                            <w:pStyle w:val="NoSpacing"/>
                            <w:jc w:val="center"/>
                          </w:pPr>
                          <w:r w:rsidRPr="00DF4781">
                            <w:rPr>
                              <w:rFonts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4FCE19E" id="_x0000_t202" coordsize="21600,21600" o:spt="202" path="m,l,21600r21600,l21600,xe">
              <v:stroke joinstyle="miter"/>
              <v:path gradientshapeok="t" o:connecttype="rect"/>
            </v:shapetype>
            <v:shape id="Text Box 1641739984" o:spid="_x0000_s1026" type="#_x0000_t202" alt="&quot;&quot;" style="position:absolute;margin-left:0;margin-top:0;width:504.4pt;height:168.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14903E99" w14:textId="77777777" w:rsidR="00C91A1E" w:rsidRDefault="00C91A1E" w:rsidP="00060AAA">
                    <w:pPr>
                      <w:pStyle w:val="NoSpacing"/>
                      <w:jc w:val="center"/>
                    </w:pPr>
                    <w:r w:rsidRPr="00DF4781">
                      <w:rPr>
                        <w:rFonts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5494EA47" wp14:editId="6FEC8BD8">
              <wp:simplePos x="0" y="0"/>
              <wp:positionH relativeFrom="margin">
                <wp:align>center</wp:align>
              </wp:positionH>
              <wp:positionV relativeFrom="margin">
                <wp:align>center</wp:align>
              </wp:positionV>
              <wp:extent cx="6405880" cy="2134870"/>
              <wp:effectExtent l="0" t="0" r="0" b="0"/>
              <wp:wrapNone/>
              <wp:docPr id="1972863186" name="Text Box 1972863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7CBE36F0" w14:textId="77777777" w:rsidR="00C91A1E" w:rsidRDefault="00C91A1E" w:rsidP="00060AAA">
                          <w:pPr>
                            <w:pStyle w:val="NoSpacing"/>
                            <w:jc w:val="center"/>
                          </w:pPr>
                          <w:r>
                            <w:rPr>
                              <w:rFonts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494EA47" id="Text Box 1972863186" o:spid="_x0000_s1027" type="#_x0000_t202" alt="&quot;&quot;" style="position:absolute;margin-left:0;margin-top:0;width:504.4pt;height:168.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7CBE36F0" w14:textId="77777777" w:rsidR="00C91A1E" w:rsidRDefault="00C91A1E" w:rsidP="00060AAA">
                    <w:pPr>
                      <w:pStyle w:val="NoSpacing"/>
                      <w:jc w:val="center"/>
                    </w:pPr>
                    <w:r>
                      <w:rPr>
                        <w:rFonts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C671" w14:textId="77777777" w:rsidR="00C91A1E" w:rsidRDefault="00C91A1E">
    <w:pPr>
      <w:pStyle w:val="Header"/>
      <w:jc w:val="center"/>
    </w:pPr>
    <w:r>
      <w:fldChar w:fldCharType="begin"/>
    </w:r>
    <w:r>
      <w:instrText xml:space="preserve"> PAGE   \* MERGEFORMAT </w:instrText>
    </w:r>
    <w:r>
      <w:fldChar w:fldCharType="separate"/>
    </w:r>
    <w:r>
      <w:rPr>
        <w:noProof/>
      </w:rPr>
      <w:t>2</w:t>
    </w:r>
    <w:r>
      <w:rPr>
        <w:noProof/>
      </w:rPr>
      <w:fldChar w:fldCharType="end"/>
    </w:r>
  </w:p>
  <w:p w14:paraId="6B72C952" w14:textId="77777777" w:rsidR="00C91A1E" w:rsidRDefault="00C91A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532" w14:textId="77777777" w:rsidR="00C91A1E" w:rsidRDefault="00C9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3B"/>
    <w:multiLevelType w:val="hybridMultilevel"/>
    <w:tmpl w:val="9F9A4D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4"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5"/>
  </w:num>
  <w:num w:numId="2" w16cid:durableId="687605956">
    <w:abstractNumId w:val="22"/>
  </w:num>
  <w:num w:numId="3" w16cid:durableId="1080758149">
    <w:abstractNumId w:val="8"/>
  </w:num>
  <w:num w:numId="4" w16cid:durableId="18287076">
    <w:abstractNumId w:val="1"/>
  </w:num>
  <w:num w:numId="5" w16cid:durableId="300579451">
    <w:abstractNumId w:val="4"/>
  </w:num>
  <w:num w:numId="6" w16cid:durableId="471020249">
    <w:abstractNumId w:val="20"/>
  </w:num>
  <w:num w:numId="7" w16cid:durableId="2097244326">
    <w:abstractNumId w:val="2"/>
  </w:num>
  <w:num w:numId="8" w16cid:durableId="591476176">
    <w:abstractNumId w:val="23"/>
  </w:num>
  <w:num w:numId="9" w16cid:durableId="578104041">
    <w:abstractNumId w:val="19"/>
  </w:num>
  <w:num w:numId="10" w16cid:durableId="507332802">
    <w:abstractNumId w:val="7"/>
  </w:num>
  <w:num w:numId="11" w16cid:durableId="479351892">
    <w:abstractNumId w:val="5"/>
  </w:num>
  <w:num w:numId="12" w16cid:durableId="2052149266">
    <w:abstractNumId w:val="1"/>
  </w:num>
  <w:num w:numId="13" w16cid:durableId="876355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10"/>
  </w:num>
  <w:num w:numId="16" w16cid:durableId="830566604">
    <w:abstractNumId w:val="8"/>
  </w:num>
  <w:num w:numId="17" w16cid:durableId="575284981">
    <w:abstractNumId w:val="25"/>
  </w:num>
  <w:num w:numId="18" w16cid:durableId="234172540">
    <w:abstractNumId w:val="22"/>
  </w:num>
  <w:num w:numId="19" w16cid:durableId="1920483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4"/>
  </w:num>
  <w:num w:numId="21" w16cid:durableId="453521739">
    <w:abstractNumId w:val="24"/>
  </w:num>
  <w:num w:numId="22" w16cid:durableId="1027294541">
    <w:abstractNumId w:val="12"/>
  </w:num>
  <w:num w:numId="23" w16cid:durableId="560680251">
    <w:abstractNumId w:val="6"/>
  </w:num>
  <w:num w:numId="24" w16cid:durableId="1805123669">
    <w:abstractNumId w:val="13"/>
  </w:num>
  <w:num w:numId="25" w16cid:durableId="444546293">
    <w:abstractNumId w:val="17"/>
  </w:num>
  <w:num w:numId="26" w16cid:durableId="1314331283">
    <w:abstractNumId w:val="21"/>
  </w:num>
  <w:num w:numId="27" w16cid:durableId="1727684955">
    <w:abstractNumId w:val="3"/>
  </w:num>
  <w:num w:numId="28" w16cid:durableId="1623422038">
    <w:abstractNumId w:val="16"/>
  </w:num>
  <w:num w:numId="29" w16cid:durableId="1976063286">
    <w:abstractNumId w:val="15"/>
  </w:num>
  <w:num w:numId="30" w16cid:durableId="330647352">
    <w:abstractNumId w:val="1"/>
  </w:num>
  <w:num w:numId="31" w16cid:durableId="347754307">
    <w:abstractNumId w:val="8"/>
  </w:num>
  <w:num w:numId="32" w16cid:durableId="532425468">
    <w:abstractNumId w:val="20"/>
  </w:num>
  <w:num w:numId="33" w16cid:durableId="457183026">
    <w:abstractNumId w:val="25"/>
  </w:num>
  <w:num w:numId="34" w16cid:durableId="1656912284">
    <w:abstractNumId w:val="22"/>
  </w:num>
  <w:num w:numId="35" w16cid:durableId="1009717997">
    <w:abstractNumId w:val="26"/>
  </w:num>
  <w:num w:numId="36" w16cid:durableId="1908766099">
    <w:abstractNumId w:val="18"/>
  </w:num>
  <w:num w:numId="37" w16cid:durableId="216816064">
    <w:abstractNumId w:val="27"/>
  </w:num>
  <w:num w:numId="38" w16cid:durableId="167426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DE5"/>
    <w:rsid w:val="000C7EA6"/>
    <w:rsid w:val="000D2EC0"/>
    <w:rsid w:val="000D4811"/>
    <w:rsid w:val="000E07E7"/>
    <w:rsid w:val="000E2F98"/>
    <w:rsid w:val="000E58B1"/>
    <w:rsid w:val="000F266F"/>
    <w:rsid w:val="0010197E"/>
    <w:rsid w:val="00105386"/>
    <w:rsid w:val="00105693"/>
    <w:rsid w:val="00107BF2"/>
    <w:rsid w:val="00110424"/>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A0798"/>
    <w:rsid w:val="001A5E96"/>
    <w:rsid w:val="001B2AAD"/>
    <w:rsid w:val="001B4304"/>
    <w:rsid w:val="001C5DD5"/>
    <w:rsid w:val="001C6CC0"/>
    <w:rsid w:val="001C7E5F"/>
    <w:rsid w:val="001D30BD"/>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A2866"/>
    <w:rsid w:val="002B7473"/>
    <w:rsid w:val="002C0143"/>
    <w:rsid w:val="002C4ECF"/>
    <w:rsid w:val="002C6F0A"/>
    <w:rsid w:val="002E2C33"/>
    <w:rsid w:val="002E32F6"/>
    <w:rsid w:val="002F63EF"/>
    <w:rsid w:val="003013CE"/>
    <w:rsid w:val="003029EB"/>
    <w:rsid w:val="00302A13"/>
    <w:rsid w:val="0031496D"/>
    <w:rsid w:val="00314C2A"/>
    <w:rsid w:val="003153D4"/>
    <w:rsid w:val="003173D1"/>
    <w:rsid w:val="0032143F"/>
    <w:rsid w:val="00321A43"/>
    <w:rsid w:val="00322A7D"/>
    <w:rsid w:val="00323263"/>
    <w:rsid w:val="00332354"/>
    <w:rsid w:val="00333109"/>
    <w:rsid w:val="00333531"/>
    <w:rsid w:val="00333ED9"/>
    <w:rsid w:val="00334DEF"/>
    <w:rsid w:val="003362DB"/>
    <w:rsid w:val="0034169F"/>
    <w:rsid w:val="00343DD4"/>
    <w:rsid w:val="00346B77"/>
    <w:rsid w:val="00351397"/>
    <w:rsid w:val="00355C0B"/>
    <w:rsid w:val="003576BD"/>
    <w:rsid w:val="00360C38"/>
    <w:rsid w:val="003623FC"/>
    <w:rsid w:val="0036307C"/>
    <w:rsid w:val="003824C8"/>
    <w:rsid w:val="0038520F"/>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5F15"/>
    <w:rsid w:val="0042625C"/>
    <w:rsid w:val="00427BAA"/>
    <w:rsid w:val="004343CD"/>
    <w:rsid w:val="004374FA"/>
    <w:rsid w:val="00441BCD"/>
    <w:rsid w:val="00442290"/>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422"/>
    <w:rsid w:val="004D7BA7"/>
    <w:rsid w:val="004E3998"/>
    <w:rsid w:val="004E516E"/>
    <w:rsid w:val="004F08B9"/>
    <w:rsid w:val="004F0AEE"/>
    <w:rsid w:val="004F4E79"/>
    <w:rsid w:val="004F5ED0"/>
    <w:rsid w:val="004F6004"/>
    <w:rsid w:val="004F6767"/>
    <w:rsid w:val="004F6B86"/>
    <w:rsid w:val="004F7DFF"/>
    <w:rsid w:val="005006CD"/>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9E9"/>
    <w:rsid w:val="005B0504"/>
    <w:rsid w:val="005C08B1"/>
    <w:rsid w:val="005C66AD"/>
    <w:rsid w:val="005D31E2"/>
    <w:rsid w:val="005D4E0E"/>
    <w:rsid w:val="005D7651"/>
    <w:rsid w:val="005D7F33"/>
    <w:rsid w:val="005E7350"/>
    <w:rsid w:val="005F0943"/>
    <w:rsid w:val="005F4A1F"/>
    <w:rsid w:val="00600A0A"/>
    <w:rsid w:val="0061338F"/>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6351D"/>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E2E9C"/>
    <w:rsid w:val="006F0232"/>
    <w:rsid w:val="006F0A4C"/>
    <w:rsid w:val="006F25CB"/>
    <w:rsid w:val="006F2872"/>
    <w:rsid w:val="007010DA"/>
    <w:rsid w:val="0070275F"/>
    <w:rsid w:val="007036B4"/>
    <w:rsid w:val="00706DCD"/>
    <w:rsid w:val="0071009A"/>
    <w:rsid w:val="007124EB"/>
    <w:rsid w:val="00712A2F"/>
    <w:rsid w:val="00712B8B"/>
    <w:rsid w:val="00717C3D"/>
    <w:rsid w:val="0072053A"/>
    <w:rsid w:val="00723891"/>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54"/>
    <w:rsid w:val="00791E81"/>
    <w:rsid w:val="0079561F"/>
    <w:rsid w:val="00795BE0"/>
    <w:rsid w:val="007967A5"/>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06F8A"/>
    <w:rsid w:val="00811CD2"/>
    <w:rsid w:val="00812C39"/>
    <w:rsid w:val="008140B0"/>
    <w:rsid w:val="00821C8D"/>
    <w:rsid w:val="00825C8E"/>
    <w:rsid w:val="00825E74"/>
    <w:rsid w:val="00831951"/>
    <w:rsid w:val="008375AB"/>
    <w:rsid w:val="00840A47"/>
    <w:rsid w:val="0084195A"/>
    <w:rsid w:val="00843B88"/>
    <w:rsid w:val="008501F6"/>
    <w:rsid w:val="008541A7"/>
    <w:rsid w:val="008616FC"/>
    <w:rsid w:val="00866717"/>
    <w:rsid w:val="008674B2"/>
    <w:rsid w:val="008758F8"/>
    <w:rsid w:val="00887D61"/>
    <w:rsid w:val="0089453A"/>
    <w:rsid w:val="0089453D"/>
    <w:rsid w:val="00894B64"/>
    <w:rsid w:val="00896787"/>
    <w:rsid w:val="008A1740"/>
    <w:rsid w:val="008A315A"/>
    <w:rsid w:val="008A5E29"/>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9703C"/>
    <w:rsid w:val="009B25DE"/>
    <w:rsid w:val="009B593D"/>
    <w:rsid w:val="009C063A"/>
    <w:rsid w:val="009C243E"/>
    <w:rsid w:val="009C362B"/>
    <w:rsid w:val="009C5C72"/>
    <w:rsid w:val="009D65DD"/>
    <w:rsid w:val="009E24DE"/>
    <w:rsid w:val="009E3FD5"/>
    <w:rsid w:val="009E77D7"/>
    <w:rsid w:val="009F126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777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664F0"/>
    <w:rsid w:val="00B67D73"/>
    <w:rsid w:val="00B734D9"/>
    <w:rsid w:val="00B86024"/>
    <w:rsid w:val="00B92591"/>
    <w:rsid w:val="00B96D6E"/>
    <w:rsid w:val="00B96EB0"/>
    <w:rsid w:val="00BA0A3C"/>
    <w:rsid w:val="00BA3B0A"/>
    <w:rsid w:val="00BB0A15"/>
    <w:rsid w:val="00BB605C"/>
    <w:rsid w:val="00BC126D"/>
    <w:rsid w:val="00BD0812"/>
    <w:rsid w:val="00BD14B7"/>
    <w:rsid w:val="00BE4FC4"/>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80440"/>
    <w:rsid w:val="00C826A4"/>
    <w:rsid w:val="00C8728F"/>
    <w:rsid w:val="00C90FE2"/>
    <w:rsid w:val="00C91A1E"/>
    <w:rsid w:val="00CA35CC"/>
    <w:rsid w:val="00CB7C2C"/>
    <w:rsid w:val="00CC1599"/>
    <w:rsid w:val="00CD5F22"/>
    <w:rsid w:val="00CE1F9A"/>
    <w:rsid w:val="00CE1FE1"/>
    <w:rsid w:val="00CE3333"/>
    <w:rsid w:val="00CE553D"/>
    <w:rsid w:val="00D00F99"/>
    <w:rsid w:val="00D039D5"/>
    <w:rsid w:val="00D06CFB"/>
    <w:rsid w:val="00D16ACC"/>
    <w:rsid w:val="00D20C31"/>
    <w:rsid w:val="00D22C8F"/>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A3782"/>
    <w:rsid w:val="00DA782A"/>
    <w:rsid w:val="00DB2DF3"/>
    <w:rsid w:val="00DB6826"/>
    <w:rsid w:val="00DC26BD"/>
    <w:rsid w:val="00DD0D59"/>
    <w:rsid w:val="00DD4443"/>
    <w:rsid w:val="00DD4DD0"/>
    <w:rsid w:val="00DD7307"/>
    <w:rsid w:val="00DF0C77"/>
    <w:rsid w:val="00DF2A33"/>
    <w:rsid w:val="00DF3298"/>
    <w:rsid w:val="00DF3437"/>
    <w:rsid w:val="00DF4A46"/>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C398B"/>
    <w:rsid w:val="00EC406A"/>
    <w:rsid w:val="00EC51D5"/>
    <w:rsid w:val="00EC6375"/>
    <w:rsid w:val="00ED20D2"/>
    <w:rsid w:val="00ED5C83"/>
    <w:rsid w:val="00EE27E5"/>
    <w:rsid w:val="00EE65C8"/>
    <w:rsid w:val="00EE6EE9"/>
    <w:rsid w:val="00EE7E65"/>
    <w:rsid w:val="00EF5354"/>
    <w:rsid w:val="00F004CE"/>
    <w:rsid w:val="00F005A2"/>
    <w:rsid w:val="00F02CCD"/>
    <w:rsid w:val="00F06448"/>
    <w:rsid w:val="00F0688E"/>
    <w:rsid w:val="00F06C4A"/>
    <w:rsid w:val="00F0709F"/>
    <w:rsid w:val="00F1607D"/>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6096"/>
    <w:rsid w:val="00F97B8C"/>
    <w:rsid w:val="00FA11E0"/>
    <w:rsid w:val="00FA1B1B"/>
    <w:rsid w:val="00FB03A2"/>
    <w:rsid w:val="00FB0AD9"/>
    <w:rsid w:val="00FB3DBE"/>
    <w:rsid w:val="00FB78F5"/>
    <w:rsid w:val="00FC038D"/>
    <w:rsid w:val="00FD0B1F"/>
    <w:rsid w:val="00FD279A"/>
    <w:rsid w:val="00FD2A7A"/>
    <w:rsid w:val="00FD3A68"/>
    <w:rsid w:val="00FD3E9D"/>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2782</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234</cp:revision>
  <cp:lastPrinted>2025-11-06T16:43:00Z</cp:lastPrinted>
  <dcterms:created xsi:type="dcterms:W3CDTF">2020-11-05T19:15:00Z</dcterms:created>
  <dcterms:modified xsi:type="dcterms:W3CDTF">2026-05-15T19:51:00Z</dcterms:modified>
</cp:coreProperties>
</file>