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6C766" w14:textId="77777777" w:rsidR="00647BBD" w:rsidRPr="00647BBD" w:rsidRDefault="00647BBD" w:rsidP="00647B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bookmarkStart w:id="0" w:name="_Hlk77839959"/>
      <w:bookmarkStart w:id="1" w:name="_Hlk93577479"/>
      <w:r w:rsidRPr="00647BBD">
        <w:rPr>
          <w:rFonts w:ascii="Times New Roman" w:eastAsia="Times New Roman" w:hAnsi="Times New Roman" w:cs="Times New Roman"/>
          <w:color w:val="FF0000"/>
          <w:sz w:val="26"/>
          <w:szCs w:val="26"/>
        </w:rPr>
        <w:t>Approved by the Board of Trustees</w:t>
      </w:r>
    </w:p>
    <w:bookmarkEnd w:id="0"/>
    <w:bookmarkEnd w:id="1"/>
    <w:p w14:paraId="050C674E" w14:textId="77777777" w:rsidR="00647BBD" w:rsidRPr="00647BBD" w:rsidRDefault="00647BBD" w:rsidP="00647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647BBD">
        <w:rPr>
          <w:rFonts w:ascii="Times New Roman" w:eastAsia="Times New Roman" w:hAnsi="Times New Roman" w:cs="Times New Roman"/>
          <w:color w:val="FF0000"/>
          <w:sz w:val="26"/>
          <w:szCs w:val="26"/>
        </w:rPr>
        <w:t>September 17, 2026</w:t>
      </w:r>
    </w:p>
    <w:p w14:paraId="70C9C403" w14:textId="7B1929B7" w:rsidR="00420597" w:rsidRPr="003730C3" w:rsidRDefault="003A1BE7" w:rsidP="00970EAD">
      <w:pPr>
        <w:pStyle w:val="bdheading1"/>
        <w:rPr>
          <w:rFonts w:ascii="Times New Roman" w:hAnsi="Times New Roman"/>
          <w:szCs w:val="60"/>
        </w:rPr>
      </w:pPr>
      <w:r>
        <w:rPr>
          <w:rFonts w:ascii="Times New Roman" w:hAnsi="Times New Roman"/>
          <w:szCs w:val="60"/>
        </w:rPr>
        <w:t>10</w:t>
      </w:r>
    </w:p>
    <w:p w14:paraId="07719709" w14:textId="77777777" w:rsidR="00420597" w:rsidRDefault="00420597" w:rsidP="008C7D38">
      <w:pPr>
        <w:pStyle w:val="BodyText"/>
        <w:spacing w:line="298" w:lineRule="exact"/>
        <w:jc w:val="right"/>
      </w:pPr>
    </w:p>
    <w:p w14:paraId="2BBBF622" w14:textId="77777777" w:rsidR="00970EAD" w:rsidRPr="003730C3" w:rsidRDefault="00970EAD" w:rsidP="008C7D38">
      <w:pPr>
        <w:pStyle w:val="BodyText"/>
        <w:spacing w:line="298" w:lineRule="exact"/>
        <w:jc w:val="right"/>
      </w:pPr>
    </w:p>
    <w:p w14:paraId="64DE433A" w14:textId="77777777" w:rsidR="00D07737" w:rsidRPr="004D7F69" w:rsidRDefault="00D07737" w:rsidP="008C7D38">
      <w:pPr>
        <w:pStyle w:val="BodyText"/>
        <w:spacing w:line="298" w:lineRule="exact"/>
        <w:ind w:left="7200"/>
      </w:pPr>
      <w:r w:rsidRPr="004D7F69">
        <w:t xml:space="preserve">Board Meeting </w:t>
      </w:r>
    </w:p>
    <w:p w14:paraId="3DC5EFD9" w14:textId="77777777" w:rsidR="00D07737" w:rsidRPr="004D7F69" w:rsidRDefault="00D144F2" w:rsidP="008C7D38">
      <w:pPr>
        <w:pStyle w:val="BodyText"/>
        <w:spacing w:line="298" w:lineRule="exact"/>
        <w:ind w:left="7200"/>
      </w:pPr>
      <w:r w:rsidRPr="004D7F69">
        <w:t>September 17</w:t>
      </w:r>
      <w:r w:rsidR="00D64C96" w:rsidRPr="004D7F69">
        <w:t>, 20</w:t>
      </w:r>
      <w:r w:rsidRPr="004D7F69">
        <w:t>26</w:t>
      </w:r>
    </w:p>
    <w:p w14:paraId="6D8F2142" w14:textId="77777777" w:rsidR="00D07737" w:rsidRDefault="00D07737" w:rsidP="00970EAD">
      <w:pPr>
        <w:pStyle w:val="BodyText"/>
        <w:spacing w:before="11"/>
        <w:rPr>
          <w:sz w:val="25"/>
        </w:rPr>
      </w:pPr>
    </w:p>
    <w:p w14:paraId="26FBE17B" w14:textId="77777777" w:rsidR="00970EAD" w:rsidRPr="004D7F69" w:rsidRDefault="00970EAD" w:rsidP="00970EAD">
      <w:pPr>
        <w:pStyle w:val="BodyText"/>
        <w:spacing w:before="11"/>
        <w:rPr>
          <w:sz w:val="25"/>
        </w:rPr>
      </w:pPr>
    </w:p>
    <w:p w14:paraId="2805F2F1" w14:textId="77777777" w:rsidR="00B67F52" w:rsidRPr="004D7F69" w:rsidRDefault="00B67F52" w:rsidP="00970EAD">
      <w:pPr>
        <w:pStyle w:val="BodyText"/>
        <w:spacing w:before="11"/>
        <w:jc w:val="center"/>
        <w:rPr>
          <w:sz w:val="25"/>
        </w:rPr>
      </w:pPr>
      <w:r w:rsidRPr="004D7F69">
        <w:rPr>
          <w:sz w:val="25"/>
        </w:rPr>
        <w:t>ROLL CALL</w:t>
      </w:r>
    </w:p>
    <w:p w14:paraId="0745D76E" w14:textId="77777777" w:rsidR="00B67F52" w:rsidRPr="004D7F69" w:rsidRDefault="00B67F52" w:rsidP="00970EAD">
      <w:pPr>
        <w:pStyle w:val="BodyText"/>
        <w:spacing w:before="11"/>
        <w:rPr>
          <w:sz w:val="25"/>
        </w:rPr>
      </w:pPr>
    </w:p>
    <w:p w14:paraId="1D663C34" w14:textId="2EAA3E3D" w:rsidR="00D07737" w:rsidRPr="004D7F69" w:rsidRDefault="00D64C96" w:rsidP="008C7D38">
      <w:pPr>
        <w:pStyle w:val="BodyText"/>
        <w:spacing w:line="249" w:lineRule="auto"/>
        <w:ind w:hanging="1"/>
        <w:jc w:val="center"/>
      </w:pPr>
      <w:r w:rsidRPr="004D7F69">
        <w:t>A</w:t>
      </w:r>
      <w:r w:rsidR="00673F55">
        <w:t>PPROVE CHANGE TO</w:t>
      </w:r>
      <w:r w:rsidRPr="004D7F69">
        <w:t xml:space="preserve"> CONSTRUCTION CONTRACT </w:t>
      </w:r>
      <w:r w:rsidR="00D07737" w:rsidRPr="004D7F69">
        <w:t xml:space="preserve">FOR </w:t>
      </w:r>
      <w:r w:rsidR="00D144F2" w:rsidRPr="004D7F69">
        <w:t xml:space="preserve">JAPAN HOUSE ADDITION </w:t>
      </w:r>
      <w:r w:rsidR="008814E9">
        <w:t>-</w:t>
      </w:r>
      <w:r w:rsidR="00D144F2" w:rsidRPr="004D7F69">
        <w:t xml:space="preserve"> OGURA-SATO ANNEX, </w:t>
      </w:r>
      <w:r w:rsidR="00D07737" w:rsidRPr="004D7F69">
        <w:t>URBANA</w:t>
      </w:r>
    </w:p>
    <w:p w14:paraId="762054EE" w14:textId="77777777" w:rsidR="00D07737" w:rsidRPr="004D7F69" w:rsidRDefault="00D07737" w:rsidP="00970EAD">
      <w:pPr>
        <w:pStyle w:val="BodyText"/>
        <w:spacing w:before="9"/>
        <w:rPr>
          <w:sz w:val="22"/>
        </w:rPr>
      </w:pPr>
    </w:p>
    <w:p w14:paraId="51671796" w14:textId="469FBA2E" w:rsidR="00D07737" w:rsidRPr="003730C3" w:rsidRDefault="00D07737" w:rsidP="008C7D38">
      <w:pPr>
        <w:pStyle w:val="BodyText"/>
        <w:tabs>
          <w:tab w:val="left" w:pos="1540"/>
        </w:tabs>
        <w:ind w:left="1540" w:hanging="1540"/>
      </w:pPr>
      <w:r w:rsidRPr="004D7F69">
        <w:rPr>
          <w:b/>
        </w:rPr>
        <w:t>Action:</w:t>
      </w:r>
      <w:r w:rsidRPr="004D7F69">
        <w:rPr>
          <w:b/>
        </w:rPr>
        <w:tab/>
      </w:r>
      <w:r w:rsidR="00D64C96" w:rsidRPr="004D7F69">
        <w:t>A</w:t>
      </w:r>
      <w:r w:rsidR="00673F55">
        <w:t>pprove Change to</w:t>
      </w:r>
      <w:r w:rsidR="00D64C96" w:rsidRPr="004D7F69">
        <w:t xml:space="preserve"> Construction Contract</w:t>
      </w:r>
      <w:r w:rsidRPr="004D7F69">
        <w:t xml:space="preserve"> for </w:t>
      </w:r>
      <w:r w:rsidR="00D144F2" w:rsidRPr="004D7F69">
        <w:t xml:space="preserve">Japan House Addition </w:t>
      </w:r>
      <w:r w:rsidR="008814E9">
        <w:t>-</w:t>
      </w:r>
      <w:r w:rsidR="00D144F2" w:rsidRPr="004D7F69">
        <w:t xml:space="preserve"> Ogura-Sato Annex</w:t>
      </w:r>
    </w:p>
    <w:p w14:paraId="7B00A955" w14:textId="77777777" w:rsidR="00D07737" w:rsidRPr="003730C3" w:rsidRDefault="00D07737" w:rsidP="00970EAD">
      <w:pPr>
        <w:pStyle w:val="BodyText"/>
        <w:spacing w:before="10"/>
        <w:rPr>
          <w:sz w:val="25"/>
        </w:rPr>
      </w:pPr>
    </w:p>
    <w:p w14:paraId="636D2BE5" w14:textId="77777777" w:rsidR="00D07737" w:rsidRPr="003730C3" w:rsidRDefault="00D07737" w:rsidP="008C7D38">
      <w:pPr>
        <w:pStyle w:val="BodyText"/>
        <w:tabs>
          <w:tab w:val="left" w:pos="1537"/>
        </w:tabs>
      </w:pPr>
      <w:r w:rsidRPr="003730C3">
        <w:rPr>
          <w:b/>
        </w:rPr>
        <w:t>Funding:</w:t>
      </w:r>
      <w:r w:rsidRPr="003730C3">
        <w:rPr>
          <w:b/>
        </w:rPr>
        <w:tab/>
      </w:r>
      <w:r w:rsidR="009429E3" w:rsidRPr="00BD33D8">
        <w:t>Gift</w:t>
      </w:r>
      <w:r w:rsidR="00D144F2">
        <w:t xml:space="preserve"> </w:t>
      </w:r>
      <w:r w:rsidR="009429E3" w:rsidRPr="00BD33D8">
        <w:t>Funds</w:t>
      </w:r>
      <w:r w:rsidR="00B52901">
        <w:t xml:space="preserve"> and </w:t>
      </w:r>
      <w:r w:rsidR="00B52901" w:rsidRPr="00BD33D8">
        <w:t xml:space="preserve">Institutional </w:t>
      </w:r>
      <w:r w:rsidR="00B52901">
        <w:t xml:space="preserve">Funds </w:t>
      </w:r>
      <w:r w:rsidR="00BD0177">
        <w:t>O</w:t>
      </w:r>
      <w:r w:rsidR="00B52901">
        <w:t>perating Budget</w:t>
      </w:r>
    </w:p>
    <w:p w14:paraId="6E39E082" w14:textId="77777777" w:rsidR="00BE4C35" w:rsidRPr="003730C3" w:rsidRDefault="00BE4C35" w:rsidP="00970EAD">
      <w:pPr>
        <w:pStyle w:val="BodyText"/>
        <w:tabs>
          <w:tab w:val="left" w:pos="1537"/>
        </w:tabs>
        <w:ind w:left="100"/>
      </w:pPr>
    </w:p>
    <w:p w14:paraId="3D66BFC8" w14:textId="77777777" w:rsidR="00D07737" w:rsidRPr="003730C3" w:rsidRDefault="00D07737" w:rsidP="00970EAD">
      <w:pPr>
        <w:pStyle w:val="BodyText"/>
        <w:spacing w:before="9"/>
        <w:rPr>
          <w:sz w:val="25"/>
        </w:rPr>
      </w:pPr>
    </w:p>
    <w:p w14:paraId="29D82C81" w14:textId="0796D40A" w:rsidR="006D5735" w:rsidRDefault="00EC6F24" w:rsidP="00807F1C">
      <w:pPr>
        <w:pStyle w:val="BodyText"/>
        <w:spacing w:line="480" w:lineRule="auto"/>
        <w:ind w:firstLine="1411"/>
      </w:pPr>
      <w:r>
        <w:t xml:space="preserve">In </w:t>
      </w:r>
      <w:r w:rsidR="00EB42E5">
        <w:t xml:space="preserve">July 2019, the Board approved the naming </w:t>
      </w:r>
      <w:r w:rsidR="00E23DC4">
        <w:t xml:space="preserve">for the Ogura-Sato </w:t>
      </w:r>
      <w:r w:rsidR="0025298D">
        <w:t xml:space="preserve">Annex Addition at </w:t>
      </w:r>
      <w:r w:rsidR="00E23DC4">
        <w:t>Japan House</w:t>
      </w:r>
      <w:r w:rsidR="0025298D">
        <w:t>,</w:t>
      </w:r>
      <w:r w:rsidR="006D5735" w:rsidRPr="008979BD">
        <w:t xml:space="preserve"> a unique </w:t>
      </w:r>
      <w:r w:rsidR="006D5735">
        <w:t>Japanese arts and cultural teaching facility</w:t>
      </w:r>
      <w:r w:rsidR="006D5735" w:rsidRPr="008979BD">
        <w:t xml:space="preserve"> </w:t>
      </w:r>
      <w:r w:rsidR="006D5735">
        <w:t>that offers both instruction and community events</w:t>
      </w:r>
      <w:r w:rsidR="006D5735" w:rsidRPr="008979BD">
        <w:t xml:space="preserve">. </w:t>
      </w:r>
      <w:r w:rsidR="002B308A">
        <w:t xml:space="preserve">This project </w:t>
      </w:r>
      <w:r w:rsidR="002B308A" w:rsidRPr="002B308A">
        <w:t xml:space="preserve">includes selective demolition and minor renovation of the existing historically eligible Japan House to accommodate a new addition while maintaining ongoing operations. The project adds a single-story annex of approximately 6,250 </w:t>
      </w:r>
      <w:r w:rsidR="008814E9">
        <w:t>square feet</w:t>
      </w:r>
      <w:r w:rsidR="002B308A" w:rsidRPr="002B308A">
        <w:t xml:space="preserve"> (4,805 </w:t>
      </w:r>
      <w:r w:rsidR="008814E9">
        <w:t>gross square feet</w:t>
      </w:r>
      <w:r w:rsidR="002B308A" w:rsidRPr="002B308A">
        <w:t xml:space="preserve"> at grade)</w:t>
      </w:r>
      <w:r w:rsidR="0025298D">
        <w:t xml:space="preserve"> with </w:t>
      </w:r>
      <w:r w:rsidR="006D5735" w:rsidRPr="008979BD">
        <w:t>new teaching facilities</w:t>
      </w:r>
      <w:r w:rsidR="008814E9">
        <w:t>,</w:t>
      </w:r>
      <w:r w:rsidR="006D5735">
        <w:t xml:space="preserve"> as well as a new </w:t>
      </w:r>
      <w:r w:rsidR="0025298D">
        <w:t>tearoom</w:t>
      </w:r>
      <w:r w:rsidR="006D5735">
        <w:t>, m</w:t>
      </w:r>
      <w:r w:rsidR="006D5735" w:rsidRPr="008979BD">
        <w:t>ultipurpose room</w:t>
      </w:r>
      <w:r w:rsidR="006D5735">
        <w:t>,</w:t>
      </w:r>
      <w:r w:rsidR="006D5735" w:rsidRPr="008979BD">
        <w:t xml:space="preserve"> and support spaces.</w:t>
      </w:r>
      <w:r w:rsidR="006D5735">
        <w:t xml:space="preserve"> </w:t>
      </w:r>
      <w:r w:rsidR="006D5735" w:rsidRPr="008979BD">
        <w:t xml:space="preserve">The addition enhances the mission of Japan House to bring about cultural understanding, offer exposure to new perspectives </w:t>
      </w:r>
      <w:r w:rsidR="00FA70E9" w:rsidRPr="008979BD">
        <w:t>and</w:t>
      </w:r>
      <w:r w:rsidR="008814E9">
        <w:t>,</w:t>
      </w:r>
      <w:r w:rsidR="006D5735" w:rsidRPr="008979BD">
        <w:t xml:space="preserve"> ultimately</w:t>
      </w:r>
      <w:r w:rsidR="008814E9">
        <w:t>,</w:t>
      </w:r>
      <w:r w:rsidR="006D5735" w:rsidRPr="008979BD">
        <w:t xml:space="preserve"> give a necessary refuge for all to embrace tranquility in an immersive experiential environment.</w:t>
      </w:r>
      <w:r w:rsidR="006D5735" w:rsidRPr="006D5735">
        <w:t xml:space="preserve"> </w:t>
      </w:r>
    </w:p>
    <w:p w14:paraId="65302A53" w14:textId="070F5B19" w:rsidR="00532AE9" w:rsidRDefault="00BD29F5" w:rsidP="00807F1C">
      <w:pPr>
        <w:pStyle w:val="BodyText"/>
        <w:spacing w:line="480" w:lineRule="auto"/>
        <w:ind w:firstLine="1321"/>
      </w:pPr>
      <w:r>
        <w:t>In early 2025, b</w:t>
      </w:r>
      <w:r w:rsidR="00E155F7" w:rsidRPr="00780DB3">
        <w:t xml:space="preserve">ids for construction work </w:t>
      </w:r>
      <w:r w:rsidR="00673F55">
        <w:t xml:space="preserve">were </w:t>
      </w:r>
      <w:r w:rsidR="00532AE9">
        <w:t>accepted. The executed construction contract did not</w:t>
      </w:r>
      <w:r>
        <w:t xml:space="preserve"> </w:t>
      </w:r>
      <w:r w:rsidR="00B06E47">
        <w:t xml:space="preserve">broach </w:t>
      </w:r>
      <w:r w:rsidR="008814E9">
        <w:t>B</w:t>
      </w:r>
      <w:r w:rsidR="00B06E47">
        <w:t>oard</w:t>
      </w:r>
      <w:r w:rsidR="00053928">
        <w:t xml:space="preserve"> approval levels. Since, </w:t>
      </w:r>
      <w:r w:rsidR="00532AE9">
        <w:t>change</w:t>
      </w:r>
      <w:r w:rsidR="00673F55">
        <w:t xml:space="preserve"> orders have </w:t>
      </w:r>
      <w:r w:rsidR="00673F55">
        <w:lastRenderedPageBreak/>
        <w:t>increased the total executed contract value above $5</w:t>
      </w:r>
      <w:r w:rsidR="00532AE9">
        <w:t>.0</w:t>
      </w:r>
      <w:r w:rsidR="00673F55">
        <w:t xml:space="preserve"> million. </w:t>
      </w:r>
    </w:p>
    <w:p w14:paraId="03D4ADB7" w14:textId="18DD31C2" w:rsidR="00E155F7" w:rsidRPr="003730C3" w:rsidRDefault="00673F55" w:rsidP="00807F1C">
      <w:pPr>
        <w:pStyle w:val="BodyText"/>
        <w:spacing w:line="480" w:lineRule="auto"/>
        <w:ind w:firstLine="1321"/>
      </w:pPr>
      <w:r>
        <w:t>F</w:t>
      </w:r>
      <w:r w:rsidR="00E155F7" w:rsidRPr="00780DB3">
        <w:t>or the project to proceed</w:t>
      </w:r>
      <w:r w:rsidR="002B308A">
        <w:t>,</w:t>
      </w:r>
      <w:r w:rsidR="00E155F7" w:rsidRPr="00780DB3">
        <w:t xml:space="preserve"> the </w:t>
      </w:r>
      <w:r w:rsidR="00FA70E9">
        <w:t>c</w:t>
      </w:r>
      <w:r w:rsidR="00FA70E9" w:rsidRPr="00780DB3">
        <w:t>hancellor</w:t>
      </w:r>
      <w:r w:rsidR="00E155F7" w:rsidRPr="00780DB3">
        <w:t xml:space="preserve">, University of Illinois Urbana-Champaign, and </w:t>
      </w:r>
      <w:r w:rsidR="00FA70E9">
        <w:t>v</w:t>
      </w:r>
      <w:r w:rsidR="00FA70E9" w:rsidRPr="00780DB3">
        <w:t xml:space="preserve">ice </w:t>
      </w:r>
      <w:r w:rsidR="00FA70E9">
        <w:t>p</w:t>
      </w:r>
      <w:r w:rsidR="00E155F7" w:rsidRPr="00780DB3">
        <w:t xml:space="preserve">resident, University of Illinois </w:t>
      </w:r>
      <w:r w:rsidR="008814E9">
        <w:t xml:space="preserve">System, </w:t>
      </w:r>
      <w:r w:rsidR="00E155F7" w:rsidRPr="00780DB3">
        <w:t>with the concurrence of the appropriate administrative officers</w:t>
      </w:r>
      <w:r w:rsidR="008814E9">
        <w:t>,</w:t>
      </w:r>
      <w:r w:rsidR="00E155F7" w:rsidRPr="00780DB3">
        <w:t xml:space="preserve"> recommends </w:t>
      </w:r>
      <w:r>
        <w:t>approval of the</w:t>
      </w:r>
      <w:r w:rsidR="00E155F7" w:rsidRPr="00780DB3">
        <w:t xml:space="preserve"> following c</w:t>
      </w:r>
      <w:r>
        <w:t>hange to the construction contract</w:t>
      </w:r>
      <w:r w:rsidR="00E155F7" w:rsidRPr="00780DB3">
        <w:t xml:space="preserve">. </w:t>
      </w:r>
      <w:r w:rsidR="004D7F69" w:rsidRPr="004D7F69">
        <w:t>Competitive bidding procedures in accordance with the Illinois Procurement Code (30 ILCS 500)</w:t>
      </w:r>
      <w:r w:rsidR="004D7F69">
        <w:t xml:space="preserve"> </w:t>
      </w:r>
      <w:r w:rsidR="004D7F69" w:rsidRPr="004D7F69">
        <w:t>were followed</w:t>
      </w:r>
      <w:r w:rsidR="008814E9">
        <w:t>.</w:t>
      </w:r>
      <w:r w:rsidR="004D7F69" w:rsidRPr="004D7F69">
        <w:t xml:space="preserve"> </w:t>
      </w:r>
      <w:r w:rsidR="008814E9">
        <w:t>T</w:t>
      </w:r>
      <w:r w:rsidR="004D7F69" w:rsidRPr="004D7F69">
        <w:t xml:space="preserve">he original construction contract was awarded to the lowest bidder on the basis of its base bid plus the acceptance of indicated </w:t>
      </w:r>
      <w:r w:rsidR="004D7F69" w:rsidRPr="00780DB3">
        <w:t>alternates</w:t>
      </w:r>
      <w:r w:rsidR="008814E9">
        <w:t>.</w:t>
      </w:r>
      <w:r w:rsidR="003E761A" w:rsidRPr="00780DB3">
        <w:rPr>
          <w:rStyle w:val="FootnoteReference"/>
        </w:rPr>
        <w:footnoteReference w:id="1"/>
      </w:r>
    </w:p>
    <w:p w14:paraId="1118E6C0" w14:textId="01E2A7B9" w:rsidR="001916E2" w:rsidRPr="00E32A93" w:rsidRDefault="00E32A93" w:rsidP="00970EAD">
      <w:pPr>
        <w:pStyle w:val="bdstyle2"/>
        <w:tabs>
          <w:tab w:val="clear" w:pos="720"/>
          <w:tab w:val="clear" w:pos="1440"/>
          <w:tab w:val="left" w:pos="4230"/>
          <w:tab w:val="right" w:pos="8910"/>
        </w:tabs>
        <w:spacing w:line="240" w:lineRule="auto"/>
        <w:ind w:firstLine="0"/>
      </w:pPr>
      <w:r w:rsidRPr="00E32A93">
        <w:t>CAD Construction</w:t>
      </w:r>
      <w:r w:rsidR="008814E9">
        <w:t xml:space="preserve"> Inc.</w:t>
      </w:r>
      <w:r w:rsidR="006D5735">
        <w:tab/>
      </w:r>
      <w:r w:rsidR="001916E2" w:rsidRPr="00E32A93">
        <w:t>Base Bid</w:t>
      </w:r>
      <w:r w:rsidR="001916E2" w:rsidRPr="00E32A93">
        <w:tab/>
        <w:t>$</w:t>
      </w:r>
      <w:r w:rsidRPr="00E32A93">
        <w:t>4</w:t>
      </w:r>
      <w:r w:rsidR="001916E2" w:rsidRPr="00E32A93">
        <w:t>,</w:t>
      </w:r>
      <w:r w:rsidRPr="00E32A93">
        <w:t>898</w:t>
      </w:r>
      <w:r w:rsidR="001916E2" w:rsidRPr="00E32A93">
        <w:t>,000</w:t>
      </w:r>
    </w:p>
    <w:p w14:paraId="0359201B" w14:textId="77777777" w:rsidR="001916E2" w:rsidRPr="00E32A93" w:rsidRDefault="00E32A93" w:rsidP="00970EAD">
      <w:pPr>
        <w:pStyle w:val="bdstyle2"/>
        <w:tabs>
          <w:tab w:val="clear" w:pos="720"/>
          <w:tab w:val="clear" w:pos="1440"/>
          <w:tab w:val="left" w:pos="4230"/>
          <w:tab w:val="right" w:pos="8910"/>
        </w:tabs>
        <w:spacing w:line="240" w:lineRule="auto"/>
        <w:ind w:firstLine="0"/>
      </w:pPr>
      <w:r w:rsidRPr="00E32A93">
        <w:t>Tremont</w:t>
      </w:r>
      <w:r w:rsidR="005409FA" w:rsidRPr="00E32A93">
        <w:t>, Illinois</w:t>
      </w:r>
    </w:p>
    <w:p w14:paraId="3AA85F1D" w14:textId="5FD9C05F" w:rsidR="0048391D" w:rsidRDefault="001916E2" w:rsidP="008814E9">
      <w:pPr>
        <w:pStyle w:val="bdstyle2"/>
        <w:tabs>
          <w:tab w:val="clear" w:pos="720"/>
          <w:tab w:val="clear" w:pos="1440"/>
          <w:tab w:val="left" w:pos="4140"/>
          <w:tab w:val="right" w:pos="8910"/>
        </w:tabs>
        <w:spacing w:line="240" w:lineRule="auto"/>
        <w:ind w:firstLine="0"/>
      </w:pPr>
      <w:r w:rsidRPr="00E32A93">
        <w:tab/>
      </w:r>
      <w:r w:rsidR="0048391D" w:rsidRPr="00E32A93">
        <w:t>Alt</w:t>
      </w:r>
      <w:r w:rsidR="0048391D">
        <w:t>ernate</w:t>
      </w:r>
      <w:r w:rsidR="001579D1">
        <w:t>s</w:t>
      </w:r>
      <w:r w:rsidR="0048391D">
        <w:t xml:space="preserve"> 1</w:t>
      </w:r>
      <w:r w:rsidR="001579D1">
        <w:t xml:space="preserve"> – 5B</w:t>
      </w:r>
      <w:r w:rsidR="0048391D">
        <w:t xml:space="preserve"> </w:t>
      </w:r>
      <w:r w:rsidR="0048391D">
        <w:rPr>
          <w:i/>
        </w:rPr>
        <w:t>(Not Accepted)</w:t>
      </w:r>
      <w:r w:rsidR="0048391D">
        <w:tab/>
        <w:t>$</w:t>
      </w:r>
      <w:r w:rsidR="00DD4CEC">
        <w:t xml:space="preserve">      </w:t>
      </w:r>
      <w:r w:rsidR="00E33652">
        <w:t>-</w:t>
      </w:r>
      <w:r w:rsidR="0048391D">
        <w:t xml:space="preserve"> </w:t>
      </w:r>
    </w:p>
    <w:p w14:paraId="6855B30D" w14:textId="52E0F345" w:rsidR="001916E2" w:rsidRPr="00E32A93" w:rsidRDefault="0048391D" w:rsidP="00955E92">
      <w:pPr>
        <w:pStyle w:val="bdstyle2"/>
        <w:tabs>
          <w:tab w:val="clear" w:pos="720"/>
          <w:tab w:val="clear" w:pos="1440"/>
          <w:tab w:val="left" w:pos="4140"/>
          <w:tab w:val="left" w:pos="4230"/>
          <w:tab w:val="right" w:pos="8910"/>
        </w:tabs>
        <w:spacing w:line="240" w:lineRule="auto"/>
        <w:ind w:firstLine="0"/>
      </w:pPr>
      <w:r>
        <w:tab/>
      </w:r>
      <w:r w:rsidR="001916E2" w:rsidRPr="00E32A93">
        <w:t>Alt</w:t>
      </w:r>
      <w:r w:rsidR="006D5735">
        <w:t xml:space="preserve">ernate </w:t>
      </w:r>
      <w:r w:rsidR="001916E2" w:rsidRPr="00E32A93">
        <w:t>6</w:t>
      </w:r>
      <w:r>
        <w:t xml:space="preserve"> (Accepted)</w:t>
      </w:r>
      <w:r w:rsidR="002735F4">
        <w:tab/>
      </w:r>
      <w:r w:rsidR="001916E2" w:rsidRPr="00E32A93">
        <w:t>$</w:t>
      </w:r>
      <w:r w:rsidR="00E32A93" w:rsidRPr="00E32A93">
        <w:t>(29</w:t>
      </w:r>
      <w:r w:rsidR="001916E2" w:rsidRPr="00E32A93">
        <w:t>,</w:t>
      </w:r>
      <w:r w:rsidR="00E32A93" w:rsidRPr="00E32A93">
        <w:t>15</w:t>
      </w:r>
      <w:r w:rsidR="001916E2" w:rsidRPr="00E32A93">
        <w:t>0</w:t>
      </w:r>
      <w:r w:rsidR="00E32A93" w:rsidRPr="00E32A93">
        <w:t>)</w:t>
      </w:r>
    </w:p>
    <w:p w14:paraId="3AC2D98E" w14:textId="77777777" w:rsidR="001916E2" w:rsidRPr="00E32A93" w:rsidRDefault="0048391D" w:rsidP="00955E92">
      <w:pPr>
        <w:pStyle w:val="bdstyle2"/>
        <w:tabs>
          <w:tab w:val="clear" w:pos="720"/>
          <w:tab w:val="clear" w:pos="1440"/>
          <w:tab w:val="left" w:pos="4140"/>
          <w:tab w:val="left" w:pos="4230"/>
          <w:tab w:val="right" w:pos="8910"/>
        </w:tabs>
        <w:spacing w:line="240" w:lineRule="auto"/>
        <w:ind w:firstLine="0"/>
      </w:pPr>
      <w:r>
        <w:tab/>
      </w:r>
      <w:r w:rsidR="001916E2" w:rsidRPr="00E32A93">
        <w:t>Alt</w:t>
      </w:r>
      <w:r w:rsidR="006D5735">
        <w:t xml:space="preserve">ernate </w:t>
      </w:r>
      <w:r w:rsidR="001916E2" w:rsidRPr="00E32A93">
        <w:t>7</w:t>
      </w:r>
      <w:r>
        <w:t xml:space="preserve"> (Accepted)</w:t>
      </w:r>
      <w:r w:rsidR="00506B9F">
        <w:tab/>
      </w:r>
      <w:r w:rsidR="001916E2" w:rsidRPr="00E32A93">
        <w:t>$</w:t>
      </w:r>
      <w:r w:rsidR="00506B9F">
        <w:t xml:space="preserve"> </w:t>
      </w:r>
      <w:r w:rsidR="00E32A93" w:rsidRPr="00E32A93">
        <w:t>94,35</w:t>
      </w:r>
      <w:r w:rsidR="001916E2" w:rsidRPr="00E32A93">
        <w:t>0.00</w:t>
      </w:r>
      <w:r>
        <w:t xml:space="preserve"> </w:t>
      </w:r>
    </w:p>
    <w:p w14:paraId="602102A3" w14:textId="68784D36" w:rsidR="00E32A93" w:rsidRPr="003B0F7D" w:rsidRDefault="0048391D" w:rsidP="00955E92">
      <w:pPr>
        <w:pStyle w:val="bdstyle2"/>
        <w:tabs>
          <w:tab w:val="clear" w:pos="720"/>
          <w:tab w:val="clear" w:pos="1440"/>
          <w:tab w:val="left" w:pos="4140"/>
          <w:tab w:val="left" w:pos="4230"/>
        </w:tabs>
        <w:spacing w:line="240" w:lineRule="auto"/>
        <w:ind w:firstLine="0"/>
        <w:rPr>
          <w:u w:val="single"/>
        </w:rPr>
      </w:pPr>
      <w:r w:rsidRPr="0048391D">
        <w:tab/>
      </w:r>
      <w:r w:rsidR="00E32A93" w:rsidRPr="003B0F7D">
        <w:rPr>
          <w:u w:val="single"/>
        </w:rPr>
        <w:t>Change Orders</w:t>
      </w:r>
      <w:r w:rsidR="00E32A93" w:rsidRPr="003B0F7D">
        <w:rPr>
          <w:u w:val="single"/>
        </w:rPr>
        <w:tab/>
      </w:r>
      <w:r w:rsidR="00955E92">
        <w:rPr>
          <w:u w:val="single"/>
        </w:rPr>
        <w:tab/>
      </w:r>
      <w:r w:rsidR="00955E92">
        <w:rPr>
          <w:u w:val="single"/>
        </w:rPr>
        <w:tab/>
        <w:t xml:space="preserve">      </w:t>
      </w:r>
      <w:r w:rsidR="00E32A93" w:rsidRPr="003B0F7D">
        <w:rPr>
          <w:u w:val="single"/>
        </w:rPr>
        <w:t>$207,156.54</w:t>
      </w:r>
    </w:p>
    <w:p w14:paraId="6D6F1030" w14:textId="4F856B65" w:rsidR="001916E2" w:rsidRPr="008814E9" w:rsidRDefault="001916E2" w:rsidP="00955E92">
      <w:pPr>
        <w:pStyle w:val="bdstyle2"/>
        <w:tabs>
          <w:tab w:val="clear" w:pos="720"/>
          <w:tab w:val="clear" w:pos="1440"/>
          <w:tab w:val="left" w:pos="4230"/>
        </w:tabs>
        <w:spacing w:line="240" w:lineRule="auto"/>
        <w:ind w:firstLine="0"/>
        <w:rPr>
          <w:bCs/>
          <w:iCs/>
        </w:rPr>
      </w:pPr>
      <w:r w:rsidRPr="00E32A93">
        <w:tab/>
      </w:r>
      <w:r w:rsidRPr="008814E9">
        <w:rPr>
          <w:bCs/>
          <w:iCs/>
        </w:rPr>
        <w:t>Total</w:t>
      </w:r>
      <w:r w:rsidRPr="008814E9">
        <w:rPr>
          <w:bCs/>
          <w:iCs/>
        </w:rPr>
        <w:tab/>
      </w:r>
      <w:r w:rsidR="00955E92" w:rsidRPr="008814E9">
        <w:rPr>
          <w:bCs/>
          <w:iCs/>
        </w:rPr>
        <w:tab/>
      </w:r>
      <w:r w:rsidR="00955E92" w:rsidRPr="008814E9">
        <w:rPr>
          <w:bCs/>
          <w:iCs/>
        </w:rPr>
        <w:tab/>
      </w:r>
      <w:r w:rsidR="00955E92" w:rsidRPr="008814E9">
        <w:rPr>
          <w:bCs/>
          <w:iCs/>
        </w:rPr>
        <w:tab/>
        <w:t xml:space="preserve">   </w:t>
      </w:r>
      <w:r w:rsidRPr="008814E9">
        <w:rPr>
          <w:bCs/>
          <w:iCs/>
        </w:rPr>
        <w:t>$</w:t>
      </w:r>
      <w:r w:rsidR="00E32A93" w:rsidRPr="008814E9">
        <w:rPr>
          <w:bCs/>
          <w:iCs/>
        </w:rPr>
        <w:t>5</w:t>
      </w:r>
      <w:r w:rsidRPr="008814E9">
        <w:rPr>
          <w:bCs/>
          <w:iCs/>
        </w:rPr>
        <w:t>,</w:t>
      </w:r>
      <w:r w:rsidR="00E32A93" w:rsidRPr="008814E9">
        <w:rPr>
          <w:bCs/>
          <w:iCs/>
        </w:rPr>
        <w:t>170</w:t>
      </w:r>
      <w:r w:rsidRPr="008814E9">
        <w:rPr>
          <w:bCs/>
          <w:iCs/>
        </w:rPr>
        <w:t>,</w:t>
      </w:r>
      <w:r w:rsidR="00E32A93" w:rsidRPr="008814E9">
        <w:rPr>
          <w:bCs/>
          <w:iCs/>
        </w:rPr>
        <w:t>356</w:t>
      </w:r>
      <w:r w:rsidRPr="008814E9">
        <w:rPr>
          <w:bCs/>
          <w:iCs/>
        </w:rPr>
        <w:t>.</w:t>
      </w:r>
      <w:r w:rsidR="00E32A93" w:rsidRPr="008814E9">
        <w:rPr>
          <w:bCs/>
          <w:iCs/>
        </w:rPr>
        <w:t>54</w:t>
      </w:r>
    </w:p>
    <w:p w14:paraId="58CCEDA2" w14:textId="77777777" w:rsidR="00746E87" w:rsidRPr="003730C3" w:rsidRDefault="00746E87" w:rsidP="00970EAD">
      <w:pPr>
        <w:pStyle w:val="BodyText"/>
        <w:tabs>
          <w:tab w:val="left" w:pos="0"/>
          <w:tab w:val="left" w:pos="5760"/>
          <w:tab w:val="right" w:pos="9360"/>
        </w:tabs>
      </w:pPr>
    </w:p>
    <w:p w14:paraId="48C544C8" w14:textId="77777777" w:rsidR="009429E3" w:rsidRPr="004302BC" w:rsidRDefault="00C001C0" w:rsidP="00807F1C">
      <w:pPr>
        <w:spacing w:after="0" w:line="480" w:lineRule="auto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9429E3" w:rsidRPr="004302BC">
        <w:rPr>
          <w:rFonts w:ascii="Times New Roman" w:hAnsi="Times New Roman" w:cs="Times New Roman"/>
          <w:sz w:val="26"/>
          <w:szCs w:val="26"/>
        </w:rPr>
        <w:t>The Board action recommended in this item complies in all material</w:t>
      </w:r>
      <w:r w:rsidR="00FA70E9" w:rsidRPr="004302BC">
        <w:rPr>
          <w:rFonts w:ascii="Times New Roman" w:hAnsi="Times New Roman" w:cs="Times New Roman"/>
          <w:sz w:val="26"/>
          <w:szCs w:val="26"/>
        </w:rPr>
        <w:t xml:space="preserve"> </w:t>
      </w:r>
      <w:r w:rsidR="00BA2583" w:rsidRPr="004302BC">
        <w:rPr>
          <w:rFonts w:ascii="Times New Roman" w:hAnsi="Times New Roman" w:cs="Times New Roman"/>
          <w:sz w:val="26"/>
          <w:szCs w:val="26"/>
        </w:rPr>
        <w:t>respects</w:t>
      </w:r>
      <w:r w:rsidR="009429E3" w:rsidRPr="004302BC">
        <w:rPr>
          <w:rFonts w:ascii="Times New Roman" w:hAnsi="Times New Roman" w:cs="Times New Roman"/>
          <w:sz w:val="26"/>
          <w:szCs w:val="26"/>
        </w:rPr>
        <w:t xml:space="preserve"> with applicable State and federal laws, University of Illinois </w:t>
      </w:r>
      <w:r w:rsidR="009429E3" w:rsidRPr="004302BC">
        <w:rPr>
          <w:rFonts w:ascii="Times New Roman" w:hAnsi="Times New Roman" w:cs="Times New Roman"/>
          <w:i/>
          <w:sz w:val="26"/>
          <w:szCs w:val="26"/>
        </w:rPr>
        <w:t>Statutes</w:t>
      </w:r>
      <w:r w:rsidR="009429E3" w:rsidRPr="004302BC">
        <w:rPr>
          <w:rFonts w:ascii="Times New Roman" w:hAnsi="Times New Roman" w:cs="Times New Roman"/>
          <w:sz w:val="26"/>
          <w:szCs w:val="26"/>
        </w:rPr>
        <w:t xml:space="preserve">, </w:t>
      </w:r>
      <w:r w:rsidR="009429E3" w:rsidRPr="004302BC">
        <w:rPr>
          <w:rFonts w:ascii="Times New Roman" w:hAnsi="Times New Roman" w:cs="Times New Roman"/>
          <w:i/>
          <w:sz w:val="26"/>
          <w:szCs w:val="26"/>
        </w:rPr>
        <w:t>The General Rules Concerning University Organization and Procedure</w:t>
      </w:r>
      <w:r w:rsidR="009429E3" w:rsidRPr="004302BC">
        <w:rPr>
          <w:rFonts w:ascii="Times New Roman" w:hAnsi="Times New Roman" w:cs="Times New Roman"/>
          <w:sz w:val="26"/>
          <w:szCs w:val="26"/>
        </w:rPr>
        <w:t xml:space="preserve">, and Board of Trustees policies and directives. </w:t>
      </w:r>
    </w:p>
    <w:p w14:paraId="52EC79D5" w14:textId="77777777" w:rsidR="009429E3" w:rsidRPr="00FA42AF" w:rsidRDefault="009429E3" w:rsidP="00807F1C">
      <w:pPr>
        <w:pStyle w:val="BodyText"/>
        <w:spacing w:line="480" w:lineRule="auto"/>
        <w:ind w:left="119" w:firstLine="1440"/>
      </w:pPr>
      <w:r w:rsidRPr="00FA42AF">
        <w:lastRenderedPageBreak/>
        <w:t xml:space="preserve">Funds for this project are available </w:t>
      </w:r>
      <w:r w:rsidR="00317082" w:rsidRPr="00FA42AF">
        <w:t>from</w:t>
      </w:r>
      <w:r w:rsidR="00B52901">
        <w:t xml:space="preserve"> </w:t>
      </w:r>
      <w:r w:rsidR="00BD0177">
        <w:t>g</w:t>
      </w:r>
      <w:r w:rsidR="00B52901">
        <w:t xml:space="preserve">ift </w:t>
      </w:r>
      <w:r w:rsidR="00BD0177">
        <w:t>f</w:t>
      </w:r>
      <w:r w:rsidR="00B52901">
        <w:t xml:space="preserve">unds and </w:t>
      </w:r>
      <w:r w:rsidR="00BF2E72" w:rsidRPr="00FA42AF">
        <w:t>institutional funds</w:t>
      </w:r>
      <w:r w:rsidR="00B52901">
        <w:t xml:space="preserve"> operating budget</w:t>
      </w:r>
      <w:r w:rsidRPr="00FA42AF">
        <w:t>.</w:t>
      </w:r>
    </w:p>
    <w:p w14:paraId="550ABDAA" w14:textId="77777777" w:rsidR="009429E3" w:rsidRPr="00FA42AF" w:rsidRDefault="009429E3" w:rsidP="00970EAD">
      <w:pPr>
        <w:pStyle w:val="BodyText"/>
        <w:spacing w:before="40"/>
        <w:ind w:left="1560"/>
        <w:jc w:val="both"/>
      </w:pPr>
      <w:r w:rsidRPr="00FA42AF">
        <w:t xml:space="preserve">The </w:t>
      </w:r>
      <w:r w:rsidR="00C001C0">
        <w:t>p</w:t>
      </w:r>
      <w:r w:rsidR="00C001C0" w:rsidRPr="00FA42AF">
        <w:t xml:space="preserve">resident </w:t>
      </w:r>
      <w:r w:rsidRPr="00FA42AF">
        <w:t>of the University</w:t>
      </w:r>
      <w:r w:rsidR="00C001C0">
        <w:t xml:space="preserve"> of Illinois System</w:t>
      </w:r>
      <w:r w:rsidRPr="00FA42AF">
        <w:t xml:space="preserve"> concurs.</w:t>
      </w:r>
    </w:p>
    <w:p w14:paraId="181B0212" w14:textId="77777777" w:rsidR="002B308A" w:rsidRPr="002B308A" w:rsidRDefault="002B308A" w:rsidP="00970EAD">
      <w:pPr>
        <w:pStyle w:val="BodyText"/>
      </w:pPr>
    </w:p>
    <w:p w14:paraId="14BD0806" w14:textId="4210C7B1" w:rsidR="00C139F0" w:rsidRDefault="00FD3944">
      <w:pPr>
        <w:pStyle w:val="BodyText"/>
        <w:spacing w:after="160"/>
      </w:pPr>
      <w:r w:rsidRPr="001B16AC">
        <w:t>Table 1: Diverse Vendor Participation</w:t>
      </w:r>
    </w:p>
    <w:tbl>
      <w:tblPr>
        <w:tblW w:w="944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918"/>
        <w:gridCol w:w="2130"/>
        <w:gridCol w:w="1696"/>
        <w:gridCol w:w="1696"/>
      </w:tblGrid>
      <w:tr w:rsidR="00971770" w:rsidRPr="00971770" w14:paraId="422B4596" w14:textId="77777777" w:rsidTr="00971770">
        <w:trPr>
          <w:trHeight w:val="1230"/>
        </w:trPr>
        <w:tc>
          <w:tcPr>
            <w:tcW w:w="3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42AE21C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Awarded Vendor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C313F1E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Single Prime Contract $ / Diverse Subcontractor Certification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84F0770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Diverse Subcontractor Value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bottom"/>
            <w:hideMark/>
          </w:tcPr>
          <w:p w14:paraId="6ADD2D99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Subcontractor % of Work</w:t>
            </w:r>
          </w:p>
        </w:tc>
      </w:tr>
      <w:tr w:rsidR="00971770" w:rsidRPr="00971770" w14:paraId="0D42C1F5" w14:textId="77777777" w:rsidTr="00971770">
        <w:trPr>
          <w:trHeight w:val="315"/>
        </w:trPr>
        <w:tc>
          <w:tcPr>
            <w:tcW w:w="391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111960D7" w14:textId="58617999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CAD Construction Inc., </w:t>
            </w:r>
            <w:r w:rsidR="00881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7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Tremont, Illinois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4C750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$5,170,357 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0C2B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E02D218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1770" w:rsidRPr="00971770" w14:paraId="7B9271A8" w14:textId="77777777" w:rsidTr="00971770">
        <w:trPr>
          <w:trHeight w:val="315"/>
        </w:trPr>
        <w:tc>
          <w:tcPr>
            <w:tcW w:w="39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5517824F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EF448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1E30FE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hideMark/>
          </w:tcPr>
          <w:p w14:paraId="6C4A5B03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1770" w:rsidRPr="00971770" w14:paraId="54A16F82" w14:textId="77777777" w:rsidTr="00971770">
        <w:trPr>
          <w:trHeight w:val="315"/>
        </w:trPr>
        <w:tc>
          <w:tcPr>
            <w:tcW w:w="39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4EFE298E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8D10B2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VOSB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9C6238D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$190,000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14EBC7A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4%</w:t>
            </w:r>
          </w:p>
        </w:tc>
      </w:tr>
      <w:tr w:rsidR="00971770" w:rsidRPr="00971770" w14:paraId="23C3C148" w14:textId="77777777" w:rsidTr="00971770">
        <w:trPr>
          <w:trHeight w:val="315"/>
        </w:trPr>
        <w:tc>
          <w:tcPr>
            <w:tcW w:w="39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503FAA3D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72C219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8D0E0E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$2,971,175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460E1D0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57%</w:t>
            </w:r>
          </w:p>
        </w:tc>
      </w:tr>
      <w:tr w:rsidR="00971770" w:rsidRPr="00971770" w14:paraId="475EA6C3" w14:textId="77777777" w:rsidTr="00971770">
        <w:trPr>
          <w:trHeight w:val="315"/>
        </w:trPr>
        <w:tc>
          <w:tcPr>
            <w:tcW w:w="39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7DA9D08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8C70663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64CCC92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$3,161,175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B50D740" w14:textId="77777777" w:rsidR="00971770" w:rsidRPr="00971770" w:rsidRDefault="00971770" w:rsidP="0097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1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61%</w:t>
            </w:r>
          </w:p>
        </w:tc>
      </w:tr>
    </w:tbl>
    <w:p w14:paraId="1DB8B5EF" w14:textId="77777777" w:rsidR="00971770" w:rsidRPr="001B16AC" w:rsidRDefault="00971770">
      <w:pPr>
        <w:pStyle w:val="BodyText"/>
        <w:spacing w:after="160"/>
      </w:pPr>
    </w:p>
    <w:p w14:paraId="0C3D55D4" w14:textId="77777777" w:rsidR="00FC2D7D" w:rsidRDefault="00FC2D7D">
      <w:pPr>
        <w:spacing w:before="120" w:after="0" w:line="240" w:lineRule="auto"/>
        <w:rPr>
          <w:rFonts w:ascii="Times New Roman" w:hAnsi="Times New Roman"/>
          <w:i/>
          <w:sz w:val="18"/>
        </w:rPr>
      </w:pPr>
    </w:p>
    <w:sectPr w:rsidR="00FC2D7D" w:rsidSect="00656D17">
      <w:headerReference w:type="default" r:id="rId10"/>
      <w:pgSz w:w="12240" w:h="15840"/>
      <w:pgMar w:top="72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81946" w14:textId="77777777" w:rsidR="00315FEB" w:rsidRDefault="00315FEB" w:rsidP="00E155F7">
      <w:pPr>
        <w:spacing w:after="0" w:line="240" w:lineRule="auto"/>
      </w:pPr>
      <w:r>
        <w:separator/>
      </w:r>
    </w:p>
  </w:endnote>
  <w:endnote w:type="continuationSeparator" w:id="0">
    <w:p w14:paraId="0915A617" w14:textId="77777777" w:rsidR="00315FEB" w:rsidRDefault="00315FEB" w:rsidP="00E15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D232F" w14:textId="77777777" w:rsidR="00315FEB" w:rsidRDefault="00315FEB" w:rsidP="00E155F7">
      <w:pPr>
        <w:spacing w:after="0" w:line="240" w:lineRule="auto"/>
      </w:pPr>
      <w:r>
        <w:separator/>
      </w:r>
    </w:p>
  </w:footnote>
  <w:footnote w:type="continuationSeparator" w:id="0">
    <w:p w14:paraId="67B80142" w14:textId="77777777" w:rsidR="00315FEB" w:rsidRDefault="00315FEB" w:rsidP="00E155F7">
      <w:pPr>
        <w:spacing w:after="0" w:line="240" w:lineRule="auto"/>
      </w:pPr>
      <w:r>
        <w:continuationSeparator/>
      </w:r>
    </w:p>
  </w:footnote>
  <w:footnote w:id="1">
    <w:p w14:paraId="6C6DC6FC" w14:textId="4F670180" w:rsidR="003E761A" w:rsidRPr="00345B6C" w:rsidRDefault="003E761A" w:rsidP="003E761A">
      <w:pPr>
        <w:pStyle w:val="FootnoteText"/>
        <w:rPr>
          <w:sz w:val="26"/>
          <w:szCs w:val="26"/>
        </w:rPr>
      </w:pPr>
      <w:r w:rsidRPr="006F09AE">
        <w:rPr>
          <w:rStyle w:val="FootnoteReference"/>
          <w:sz w:val="26"/>
          <w:szCs w:val="26"/>
        </w:rPr>
        <w:t>1</w:t>
      </w:r>
      <w:r w:rsidRPr="006F09AE">
        <w:rPr>
          <w:sz w:val="26"/>
          <w:szCs w:val="26"/>
        </w:rPr>
        <w:t xml:space="preserve"> </w:t>
      </w:r>
      <w:r w:rsidRPr="00345B6C">
        <w:rPr>
          <w:sz w:val="26"/>
          <w:szCs w:val="26"/>
        </w:rPr>
        <w:t>Description of Alternates</w:t>
      </w:r>
      <w:r>
        <w:rPr>
          <w:sz w:val="26"/>
          <w:szCs w:val="26"/>
        </w:rPr>
        <w:t>:</w:t>
      </w:r>
      <w:r w:rsidRPr="00345B6C">
        <w:rPr>
          <w:sz w:val="26"/>
          <w:szCs w:val="26"/>
        </w:rPr>
        <w:t xml:space="preserve"> Alternate 1: </w:t>
      </w:r>
      <w:r>
        <w:rPr>
          <w:sz w:val="26"/>
          <w:szCs w:val="26"/>
        </w:rPr>
        <w:t>S</w:t>
      </w:r>
      <w:r w:rsidRPr="00345B6C">
        <w:rPr>
          <w:sz w:val="26"/>
          <w:szCs w:val="26"/>
        </w:rPr>
        <w:t xml:space="preserve">tructural engineered bamboo framing; </w:t>
      </w:r>
      <w:r>
        <w:rPr>
          <w:sz w:val="26"/>
          <w:szCs w:val="26"/>
        </w:rPr>
        <w:t xml:space="preserve">Alternate </w:t>
      </w:r>
      <w:r w:rsidRPr="00345B6C">
        <w:rPr>
          <w:sz w:val="26"/>
          <w:szCs w:val="26"/>
        </w:rPr>
        <w:t>2</w:t>
      </w:r>
      <w:r>
        <w:rPr>
          <w:sz w:val="26"/>
          <w:szCs w:val="26"/>
        </w:rPr>
        <w:t>:</w:t>
      </w:r>
      <w:r w:rsidRPr="00345B6C">
        <w:rPr>
          <w:sz w:val="26"/>
          <w:szCs w:val="26"/>
        </w:rPr>
        <w:t xml:space="preserve"> </w:t>
      </w:r>
      <w:r>
        <w:rPr>
          <w:sz w:val="26"/>
          <w:szCs w:val="26"/>
        </w:rPr>
        <w:t>E</w:t>
      </w:r>
      <w:r w:rsidRPr="00345B6C">
        <w:rPr>
          <w:sz w:val="26"/>
          <w:szCs w:val="26"/>
        </w:rPr>
        <w:t xml:space="preserve">ngineered wood siding and trim, glass, and a structural engineered bamboo window system; </w:t>
      </w:r>
      <w:r>
        <w:rPr>
          <w:sz w:val="26"/>
          <w:szCs w:val="26"/>
        </w:rPr>
        <w:t xml:space="preserve">Alternate </w:t>
      </w:r>
      <w:r w:rsidRPr="00345B6C">
        <w:rPr>
          <w:sz w:val="26"/>
          <w:szCs w:val="26"/>
        </w:rPr>
        <w:t>3</w:t>
      </w:r>
      <w:r>
        <w:rPr>
          <w:sz w:val="26"/>
          <w:szCs w:val="26"/>
        </w:rPr>
        <w:t>: A</w:t>
      </w:r>
      <w:r w:rsidRPr="00345B6C">
        <w:rPr>
          <w:sz w:val="26"/>
          <w:szCs w:val="26"/>
        </w:rPr>
        <w:t xml:space="preserve">bandon utilities at the tree drip line; </w:t>
      </w:r>
      <w:r>
        <w:rPr>
          <w:sz w:val="26"/>
          <w:szCs w:val="26"/>
        </w:rPr>
        <w:t xml:space="preserve">Alternate </w:t>
      </w:r>
      <w:r w:rsidRPr="00345B6C">
        <w:rPr>
          <w:sz w:val="26"/>
          <w:szCs w:val="26"/>
        </w:rPr>
        <w:t>4</w:t>
      </w:r>
      <w:r>
        <w:rPr>
          <w:sz w:val="26"/>
          <w:szCs w:val="26"/>
        </w:rPr>
        <w:t>:</w:t>
      </w:r>
      <w:r w:rsidRPr="00345B6C">
        <w:rPr>
          <w:sz w:val="26"/>
          <w:szCs w:val="26"/>
        </w:rPr>
        <w:t xml:space="preserve"> </w:t>
      </w:r>
      <w:r>
        <w:rPr>
          <w:sz w:val="26"/>
          <w:szCs w:val="26"/>
        </w:rPr>
        <w:t>S</w:t>
      </w:r>
      <w:r w:rsidRPr="00345B6C">
        <w:rPr>
          <w:sz w:val="26"/>
          <w:szCs w:val="26"/>
        </w:rPr>
        <w:t xml:space="preserve">tructural insulated panel roof in lieu of stick framing; </w:t>
      </w:r>
      <w:r>
        <w:rPr>
          <w:sz w:val="26"/>
          <w:szCs w:val="26"/>
        </w:rPr>
        <w:t xml:space="preserve">Alternate </w:t>
      </w:r>
      <w:r w:rsidRPr="00345B6C">
        <w:rPr>
          <w:sz w:val="26"/>
          <w:szCs w:val="26"/>
        </w:rPr>
        <w:t>5A</w:t>
      </w:r>
      <w:r>
        <w:rPr>
          <w:sz w:val="26"/>
          <w:szCs w:val="26"/>
        </w:rPr>
        <w:t>:</w:t>
      </w:r>
      <w:r w:rsidRPr="00345B6C">
        <w:rPr>
          <w:sz w:val="26"/>
          <w:szCs w:val="26"/>
        </w:rPr>
        <w:t xml:space="preserve"> </w:t>
      </w:r>
      <w:r w:rsidR="008814E9">
        <w:rPr>
          <w:sz w:val="26"/>
          <w:szCs w:val="26"/>
        </w:rPr>
        <w:t>S</w:t>
      </w:r>
      <w:r w:rsidRPr="00345B6C">
        <w:rPr>
          <w:sz w:val="26"/>
          <w:szCs w:val="26"/>
        </w:rPr>
        <w:t xml:space="preserve">tructural insulated panel roof with cementitious wood-fiber acoustical panels; </w:t>
      </w:r>
      <w:r>
        <w:rPr>
          <w:sz w:val="26"/>
          <w:szCs w:val="26"/>
        </w:rPr>
        <w:t xml:space="preserve">Alternate </w:t>
      </w:r>
      <w:r w:rsidRPr="00345B6C">
        <w:rPr>
          <w:sz w:val="26"/>
          <w:szCs w:val="26"/>
        </w:rPr>
        <w:t>5B</w:t>
      </w:r>
      <w:r>
        <w:rPr>
          <w:sz w:val="26"/>
          <w:szCs w:val="26"/>
        </w:rPr>
        <w:t>:</w:t>
      </w:r>
      <w:r w:rsidRPr="00345B6C">
        <w:rPr>
          <w:sz w:val="26"/>
          <w:szCs w:val="26"/>
        </w:rPr>
        <w:t xml:space="preserve"> </w:t>
      </w:r>
      <w:r>
        <w:rPr>
          <w:sz w:val="26"/>
          <w:szCs w:val="26"/>
        </w:rPr>
        <w:t>S</w:t>
      </w:r>
      <w:r w:rsidRPr="00345B6C">
        <w:rPr>
          <w:sz w:val="26"/>
          <w:szCs w:val="26"/>
        </w:rPr>
        <w:t>tructural insulated panel roof with a painted interior face</w:t>
      </w:r>
      <w:r>
        <w:rPr>
          <w:sz w:val="26"/>
          <w:szCs w:val="26"/>
        </w:rPr>
        <w:t>;</w:t>
      </w:r>
      <w:r w:rsidRPr="00345B6C">
        <w:rPr>
          <w:sz w:val="26"/>
          <w:szCs w:val="26"/>
        </w:rPr>
        <w:t xml:space="preserve"> Alternate 6</w:t>
      </w:r>
      <w:r>
        <w:rPr>
          <w:sz w:val="26"/>
          <w:szCs w:val="26"/>
        </w:rPr>
        <w:t xml:space="preserve">: </w:t>
      </w:r>
      <w:r w:rsidRPr="00345B6C">
        <w:rPr>
          <w:sz w:val="26"/>
          <w:szCs w:val="26"/>
        </w:rPr>
        <w:t>Remove bird</w:t>
      </w:r>
      <w:r w:rsidR="008814E9">
        <w:rPr>
          <w:sz w:val="26"/>
          <w:szCs w:val="26"/>
        </w:rPr>
        <w:t>-</w:t>
      </w:r>
      <w:r w:rsidRPr="00345B6C">
        <w:rPr>
          <w:sz w:val="26"/>
          <w:szCs w:val="26"/>
        </w:rPr>
        <w:t>safe from glazing and provide low-e insulated glass for all exterior glazing; Alternate 7</w:t>
      </w:r>
      <w:r>
        <w:rPr>
          <w:sz w:val="26"/>
          <w:szCs w:val="26"/>
        </w:rPr>
        <w:t>:</w:t>
      </w:r>
      <w:r w:rsidRPr="00345B6C">
        <w:rPr>
          <w:sz w:val="26"/>
          <w:szCs w:val="26"/>
        </w:rPr>
        <w:t xml:space="preserve"> Provide all rough ins, feeds</w:t>
      </w:r>
      <w:r w:rsidR="008814E9">
        <w:rPr>
          <w:sz w:val="26"/>
          <w:szCs w:val="26"/>
        </w:rPr>
        <w:t>,</w:t>
      </w:r>
      <w:r w:rsidRPr="00345B6C">
        <w:rPr>
          <w:sz w:val="26"/>
          <w:szCs w:val="26"/>
        </w:rPr>
        <w:t xml:space="preserve"> and bollards to install 18 bollards along the walkway from the parking to the main entrance</w:t>
      </w:r>
    </w:p>
    <w:p w14:paraId="4A779174" w14:textId="77777777" w:rsidR="003E761A" w:rsidRPr="00EE7AF7" w:rsidRDefault="003E761A" w:rsidP="003E761A">
      <w:pPr>
        <w:pStyle w:val="FootnoteText"/>
        <w:rPr>
          <w:color w:val="FF000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23551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14:paraId="0B2E20B1" w14:textId="7EFCA15E" w:rsidR="00656D17" w:rsidRPr="00656D17" w:rsidRDefault="00656D17">
        <w:pPr>
          <w:pStyle w:val="Head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656D17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656D17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656D17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656D17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656D17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14:paraId="2B813360" w14:textId="77777777" w:rsidR="00FA70E9" w:rsidRPr="00656D17" w:rsidRDefault="00FA70E9">
    <w:pPr>
      <w:pStyle w:val="Header"/>
      <w:rPr>
        <w:rFonts w:ascii="Times New Roman" w:hAnsi="Times New Roman" w:cs="Times New Roman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737"/>
    <w:rsid w:val="00053928"/>
    <w:rsid w:val="00066D3B"/>
    <w:rsid w:val="000A549A"/>
    <w:rsid w:val="000F4921"/>
    <w:rsid w:val="00100CB5"/>
    <w:rsid w:val="00122931"/>
    <w:rsid w:val="001349F1"/>
    <w:rsid w:val="001363A3"/>
    <w:rsid w:val="001579D1"/>
    <w:rsid w:val="001916E2"/>
    <w:rsid w:val="001B16AC"/>
    <w:rsid w:val="001C34E3"/>
    <w:rsid w:val="001E73DC"/>
    <w:rsid w:val="001E7ABF"/>
    <w:rsid w:val="001F2785"/>
    <w:rsid w:val="001F7FCD"/>
    <w:rsid w:val="0023770F"/>
    <w:rsid w:val="00252861"/>
    <w:rsid w:val="0025298D"/>
    <w:rsid w:val="002615DB"/>
    <w:rsid w:val="002735F4"/>
    <w:rsid w:val="00293C55"/>
    <w:rsid w:val="002B308A"/>
    <w:rsid w:val="002D5663"/>
    <w:rsid w:val="00315FEB"/>
    <w:rsid w:val="00317082"/>
    <w:rsid w:val="00345B6C"/>
    <w:rsid w:val="00346BCE"/>
    <w:rsid w:val="003729B0"/>
    <w:rsid w:val="003730C3"/>
    <w:rsid w:val="00393980"/>
    <w:rsid w:val="003A1BE7"/>
    <w:rsid w:val="003B0F7D"/>
    <w:rsid w:val="003B3556"/>
    <w:rsid w:val="003B5A2F"/>
    <w:rsid w:val="003E44A9"/>
    <w:rsid w:val="003E7275"/>
    <w:rsid w:val="003E761A"/>
    <w:rsid w:val="00420597"/>
    <w:rsid w:val="004206B3"/>
    <w:rsid w:val="00423D32"/>
    <w:rsid w:val="004302BC"/>
    <w:rsid w:val="0043112B"/>
    <w:rsid w:val="0048391D"/>
    <w:rsid w:val="004C4CC4"/>
    <w:rsid w:val="004D7F69"/>
    <w:rsid w:val="0050239D"/>
    <w:rsid w:val="005062A2"/>
    <w:rsid w:val="00506B9F"/>
    <w:rsid w:val="00517D34"/>
    <w:rsid w:val="00532AE9"/>
    <w:rsid w:val="00535DCF"/>
    <w:rsid w:val="005409FA"/>
    <w:rsid w:val="00543E7E"/>
    <w:rsid w:val="00564E5A"/>
    <w:rsid w:val="00624D29"/>
    <w:rsid w:val="00647BBD"/>
    <w:rsid w:val="00650D97"/>
    <w:rsid w:val="00656D17"/>
    <w:rsid w:val="00656D6A"/>
    <w:rsid w:val="00673F55"/>
    <w:rsid w:val="006D5735"/>
    <w:rsid w:val="006F09AE"/>
    <w:rsid w:val="00746E87"/>
    <w:rsid w:val="00761129"/>
    <w:rsid w:val="00767C54"/>
    <w:rsid w:val="00780DB3"/>
    <w:rsid w:val="00787F99"/>
    <w:rsid w:val="007D1578"/>
    <w:rsid w:val="007D5F06"/>
    <w:rsid w:val="007E4200"/>
    <w:rsid w:val="00807F1C"/>
    <w:rsid w:val="00810E76"/>
    <w:rsid w:val="00844C8D"/>
    <w:rsid w:val="00853B1E"/>
    <w:rsid w:val="008808A9"/>
    <w:rsid w:val="008814E9"/>
    <w:rsid w:val="008825F2"/>
    <w:rsid w:val="008B332F"/>
    <w:rsid w:val="008C109D"/>
    <w:rsid w:val="008C72D3"/>
    <w:rsid w:val="008C7D38"/>
    <w:rsid w:val="008D6C24"/>
    <w:rsid w:val="008F37F3"/>
    <w:rsid w:val="009072EC"/>
    <w:rsid w:val="009429E3"/>
    <w:rsid w:val="00955E92"/>
    <w:rsid w:val="00970EAD"/>
    <w:rsid w:val="00971770"/>
    <w:rsid w:val="00991DED"/>
    <w:rsid w:val="00A17F94"/>
    <w:rsid w:val="00A20A0B"/>
    <w:rsid w:val="00A24B3A"/>
    <w:rsid w:val="00A37C07"/>
    <w:rsid w:val="00A65DE1"/>
    <w:rsid w:val="00A93AA9"/>
    <w:rsid w:val="00A95757"/>
    <w:rsid w:val="00AA147B"/>
    <w:rsid w:val="00AA3154"/>
    <w:rsid w:val="00AB44AB"/>
    <w:rsid w:val="00AD1A33"/>
    <w:rsid w:val="00AE6545"/>
    <w:rsid w:val="00AE6B16"/>
    <w:rsid w:val="00B06E47"/>
    <w:rsid w:val="00B1251C"/>
    <w:rsid w:val="00B52901"/>
    <w:rsid w:val="00B67F52"/>
    <w:rsid w:val="00B70D29"/>
    <w:rsid w:val="00BA2583"/>
    <w:rsid w:val="00BB1E5B"/>
    <w:rsid w:val="00BC36D9"/>
    <w:rsid w:val="00BD0177"/>
    <w:rsid w:val="00BD29F5"/>
    <w:rsid w:val="00BD33D8"/>
    <w:rsid w:val="00BE4C35"/>
    <w:rsid w:val="00BF2E72"/>
    <w:rsid w:val="00C001C0"/>
    <w:rsid w:val="00C139F0"/>
    <w:rsid w:val="00C25C01"/>
    <w:rsid w:val="00C44A67"/>
    <w:rsid w:val="00C531BF"/>
    <w:rsid w:val="00CC02A2"/>
    <w:rsid w:val="00CC1607"/>
    <w:rsid w:val="00CD6037"/>
    <w:rsid w:val="00D07737"/>
    <w:rsid w:val="00D144F2"/>
    <w:rsid w:val="00D4407F"/>
    <w:rsid w:val="00D46C0A"/>
    <w:rsid w:val="00D64C96"/>
    <w:rsid w:val="00D82240"/>
    <w:rsid w:val="00DB437D"/>
    <w:rsid w:val="00DB69E3"/>
    <w:rsid w:val="00DD4CEC"/>
    <w:rsid w:val="00DE073E"/>
    <w:rsid w:val="00E07075"/>
    <w:rsid w:val="00E114CE"/>
    <w:rsid w:val="00E155F7"/>
    <w:rsid w:val="00E23DC4"/>
    <w:rsid w:val="00E32A93"/>
    <w:rsid w:val="00E33652"/>
    <w:rsid w:val="00E44D2B"/>
    <w:rsid w:val="00E51731"/>
    <w:rsid w:val="00E624FC"/>
    <w:rsid w:val="00E95A64"/>
    <w:rsid w:val="00EB254E"/>
    <w:rsid w:val="00EB42E5"/>
    <w:rsid w:val="00EC1D41"/>
    <w:rsid w:val="00EC6F24"/>
    <w:rsid w:val="00F5392B"/>
    <w:rsid w:val="00FA42AF"/>
    <w:rsid w:val="00FA70E9"/>
    <w:rsid w:val="00FC2D7D"/>
    <w:rsid w:val="00FD3944"/>
    <w:rsid w:val="00FD609C"/>
    <w:rsid w:val="00FF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9DF14"/>
  <w15:docId w15:val="{A2D01364-7211-44FC-8425-F5C2243D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5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077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D07737"/>
    <w:rPr>
      <w:rFonts w:ascii="Times New Roman" w:eastAsia="Times New Roman" w:hAnsi="Times New Roman" w:cs="Times New Roman"/>
      <w:sz w:val="26"/>
      <w:szCs w:val="26"/>
    </w:rPr>
  </w:style>
  <w:style w:type="paragraph" w:customStyle="1" w:styleId="bdheading1">
    <w:name w:val="bdheading1"/>
    <w:basedOn w:val="Normal"/>
    <w:next w:val="Heading2"/>
    <w:rsid w:val="0042059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 Bold" w:eastAsia="Times New Roman" w:hAnsi="Times New Roman Bold" w:cs="Times New Roman"/>
      <w:b/>
      <w:sz w:val="6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5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dstyle2">
    <w:name w:val="bdstyle2"/>
    <w:basedOn w:val="Normal"/>
    <w:uiPriority w:val="99"/>
    <w:rsid w:val="00E155F7"/>
    <w:pPr>
      <w:tabs>
        <w:tab w:val="left" w:pos="720"/>
        <w:tab w:val="left" w:pos="1440"/>
      </w:tabs>
      <w:spacing w:after="0" w:line="480" w:lineRule="auto"/>
      <w:ind w:firstLine="14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E155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E15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MO"/>
    </w:rPr>
  </w:style>
  <w:style w:type="character" w:customStyle="1" w:styleId="FootnoteTextChar">
    <w:name w:val="Footnote Text Char"/>
    <w:basedOn w:val="DefaultParagraphFont"/>
    <w:link w:val="FootnoteText"/>
    <w:rsid w:val="00E155F7"/>
    <w:rPr>
      <w:rFonts w:ascii="Times New Roman" w:eastAsia="Times New Roman" w:hAnsi="Times New Roman" w:cs="Times New Roman"/>
      <w:sz w:val="20"/>
      <w:szCs w:val="20"/>
      <w:lang w:eastAsia="zh-MO"/>
    </w:rPr>
  </w:style>
  <w:style w:type="character" w:styleId="FootnoteReference">
    <w:name w:val="footnote reference"/>
    <w:rsid w:val="00E155F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58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B30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08A"/>
  </w:style>
  <w:style w:type="paragraph" w:styleId="Footer">
    <w:name w:val="footer"/>
    <w:basedOn w:val="Normal"/>
    <w:link w:val="FooterChar"/>
    <w:uiPriority w:val="99"/>
    <w:unhideWhenUsed/>
    <w:rsid w:val="002B30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08A"/>
  </w:style>
  <w:style w:type="paragraph" w:styleId="Revision">
    <w:name w:val="Revision"/>
    <w:hidden/>
    <w:uiPriority w:val="99"/>
    <w:semiHidden/>
    <w:rsid w:val="00970E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EA1B5F1A97E4584059F469CAEFA19" ma:contentTypeVersion="8" ma:contentTypeDescription="Create a new document." ma:contentTypeScope="" ma:versionID="264e416377637096ab6b1f75d052c492">
  <xsd:schema xmlns:xsd="http://www.w3.org/2001/XMLSchema" xmlns:xs="http://www.w3.org/2001/XMLSchema" xmlns:p="http://schemas.microsoft.com/office/2006/metadata/properties" xmlns:ns2="656b2e89-7ba0-4ae3-9c69-589402680fac" xmlns:ns3="348df4b5-255f-4530-aa47-c026b0329b7a" targetNamespace="http://schemas.microsoft.com/office/2006/metadata/properties" ma:root="true" ma:fieldsID="8ad1de29b4267ae117d0e3ebfe4ef7be" ns2:_="" ns3:_="">
    <xsd:import namespace="656b2e89-7ba0-4ae3-9c69-589402680fac"/>
    <xsd:import namespace="348df4b5-255f-4530-aa47-c026b0329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2e89-7ba0-4ae3-9c69-589402680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df4b5-255f-4530-aa47-c026b0329b7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7FD9A-3BD4-4D6F-AE48-8BD77B511A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4DD209-3764-47E5-849B-47C7C89278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988219-9AC6-4CEC-AD52-65E5189F23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37AB7E-4EB6-49AE-9F8E-472E7C312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b2e89-7ba0-4ae3-9c69-589402680fac"/>
    <ds:schemaRef ds:uri="348df4b5-255f-4530-aa47-c026b0329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Yoo, Sandra E</dc:creator>
  <cp:keywords/>
  <dc:description/>
  <cp:lastModifiedBy>Williams, Aubrie</cp:lastModifiedBy>
  <cp:revision>16</cp:revision>
  <cp:lastPrinted>2018-01-31T15:14:00Z</cp:lastPrinted>
  <dcterms:created xsi:type="dcterms:W3CDTF">2026-08-05T02:11:00Z</dcterms:created>
  <dcterms:modified xsi:type="dcterms:W3CDTF">2026-09-17T15:27:00Z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0x0101007BAEA1B5F1A97E4584059F469CAEFA19</vt:lpwstr>
  </property>
  <property fmtid="{D5CDD505-2E9C-101B-9397-08002B2CF9AE}" pid="3" name="docLang">
    <vt:lpwstr>en</vt:lpwstr>
  </property>
</Properties>
</file>