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92908" w14:textId="77777777" w:rsidR="004E4175" w:rsidRPr="004E4175" w:rsidRDefault="004E4175" w:rsidP="004E417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670"/>
        <w:rPr>
          <w:color w:val="FF0000"/>
          <w:szCs w:val="26"/>
        </w:rPr>
      </w:pPr>
      <w:bookmarkStart w:id="0" w:name="_Hlk77839959"/>
      <w:bookmarkStart w:id="1" w:name="_Hlk93577479"/>
      <w:r w:rsidRPr="004E4175">
        <w:rPr>
          <w:color w:val="FF0000"/>
          <w:szCs w:val="26"/>
        </w:rPr>
        <w:t>Approved by the Board of Trustees</w:t>
      </w:r>
    </w:p>
    <w:bookmarkEnd w:id="0"/>
    <w:bookmarkEnd w:id="1"/>
    <w:p w14:paraId="65E7D199" w14:textId="77777777" w:rsidR="004E4175" w:rsidRPr="004E4175" w:rsidRDefault="004E4175" w:rsidP="004E4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670"/>
        <w:rPr>
          <w:color w:val="FF0000"/>
          <w:szCs w:val="26"/>
        </w:rPr>
      </w:pPr>
      <w:r w:rsidRPr="004E4175">
        <w:rPr>
          <w:color w:val="FF0000"/>
          <w:szCs w:val="26"/>
        </w:rPr>
        <w:t>September 17, 2026</w:t>
      </w:r>
    </w:p>
    <w:p w14:paraId="779B6A0E" w14:textId="48061D16" w:rsidR="00034E87" w:rsidRPr="007032CF" w:rsidRDefault="00A33780" w:rsidP="00034E87">
      <w:pPr>
        <w:pStyle w:val="bdheading1"/>
      </w:pPr>
      <w:r>
        <w:t>11</w:t>
      </w:r>
    </w:p>
    <w:p w14:paraId="20408E7A" w14:textId="77777777" w:rsidR="00034E87" w:rsidRDefault="00034E87" w:rsidP="00034E87"/>
    <w:p w14:paraId="1C97AF9D" w14:textId="77777777" w:rsidR="009E6CB8" w:rsidRPr="007032CF" w:rsidRDefault="009E6CB8" w:rsidP="00034E87"/>
    <w:p w14:paraId="67A6ADAB" w14:textId="77777777" w:rsidR="00034E87" w:rsidRPr="007032CF" w:rsidRDefault="00034E87" w:rsidP="00034E87">
      <w:pPr>
        <w:pStyle w:val="bdheading2"/>
      </w:pPr>
      <w:r w:rsidRPr="007032CF">
        <w:tab/>
        <w:t>Board Meeting</w:t>
      </w:r>
    </w:p>
    <w:p w14:paraId="006160AD" w14:textId="7CABCCD8" w:rsidR="00034E87" w:rsidRPr="007032CF" w:rsidRDefault="00034E87" w:rsidP="00034E87">
      <w:pPr>
        <w:pStyle w:val="bdheading2"/>
      </w:pPr>
      <w:r w:rsidRPr="007032CF">
        <w:tab/>
      </w:r>
      <w:r w:rsidR="00E436CD">
        <w:t>September 17</w:t>
      </w:r>
      <w:r>
        <w:t>, 202</w:t>
      </w:r>
      <w:r w:rsidR="007051DF">
        <w:t>6</w:t>
      </w:r>
    </w:p>
    <w:p w14:paraId="5E888F11" w14:textId="77777777" w:rsidR="009B6A47" w:rsidRPr="007032CF" w:rsidRDefault="009B6A47" w:rsidP="009B6A47">
      <w:pPr>
        <w:pStyle w:val="bdheading2"/>
      </w:pPr>
    </w:p>
    <w:p w14:paraId="37E555F2" w14:textId="77777777" w:rsidR="00E35BE4" w:rsidRDefault="00E35BE4" w:rsidP="009B6A47">
      <w:pPr>
        <w:jc w:val="center"/>
      </w:pPr>
    </w:p>
    <w:p w14:paraId="741EE56D" w14:textId="77777777" w:rsidR="009B6A47" w:rsidRPr="007032CF" w:rsidRDefault="009B6A47" w:rsidP="009B6A47">
      <w:pPr>
        <w:jc w:val="center"/>
      </w:pPr>
      <w:r w:rsidRPr="007032CF">
        <w:t>ROLL CALL</w:t>
      </w:r>
    </w:p>
    <w:p w14:paraId="60546F7F" w14:textId="77777777" w:rsidR="009B6A47" w:rsidRPr="007032CF" w:rsidRDefault="009B6A47" w:rsidP="009B6A47">
      <w:pPr>
        <w:jc w:val="center"/>
      </w:pPr>
    </w:p>
    <w:p w14:paraId="059F5F3E" w14:textId="77777777" w:rsidR="008E26C6" w:rsidRDefault="00533443" w:rsidP="00E1213B">
      <w:pPr>
        <w:jc w:val="center"/>
        <w:rPr>
          <w:szCs w:val="26"/>
        </w:rPr>
      </w:pPr>
      <w:r>
        <w:t xml:space="preserve">APPROVE </w:t>
      </w:r>
      <w:r w:rsidR="00465ACB">
        <w:t>PROJECT</w:t>
      </w:r>
      <w:r w:rsidR="00A01690">
        <w:t xml:space="preserve"> BUDGET</w:t>
      </w:r>
      <w:r w:rsidR="007051DF">
        <w:t xml:space="preserve"> </w:t>
      </w:r>
      <w:r w:rsidR="00DB7110" w:rsidRPr="007032CF">
        <w:t>FOR</w:t>
      </w:r>
      <w:r w:rsidR="00E1213B">
        <w:rPr>
          <w:szCs w:val="26"/>
        </w:rPr>
        <w:t xml:space="preserve"> </w:t>
      </w:r>
    </w:p>
    <w:p w14:paraId="2246405E" w14:textId="532D22DD" w:rsidR="00E1213B" w:rsidRDefault="005F2480" w:rsidP="00E1213B">
      <w:pPr>
        <w:jc w:val="center"/>
        <w:rPr>
          <w:szCs w:val="26"/>
        </w:rPr>
      </w:pPr>
      <w:r>
        <w:rPr>
          <w:szCs w:val="26"/>
        </w:rPr>
        <w:t>DRUG DISCOVERY AND CANCER RESEARCH PAVILION</w:t>
      </w:r>
      <w:r w:rsidR="00E1213B">
        <w:rPr>
          <w:szCs w:val="26"/>
        </w:rPr>
        <w:t>, CHICAGO</w:t>
      </w:r>
      <w:r w:rsidR="00A01690">
        <w:rPr>
          <w:szCs w:val="26"/>
        </w:rPr>
        <w:br/>
        <w:t>(Capital Development Board Project)</w:t>
      </w:r>
    </w:p>
    <w:p w14:paraId="7C2018D5" w14:textId="77777777" w:rsidR="00E1213B" w:rsidRDefault="00E1213B" w:rsidP="00E1213B">
      <w:pPr>
        <w:jc w:val="center"/>
        <w:rPr>
          <w:szCs w:val="26"/>
        </w:rPr>
      </w:pPr>
    </w:p>
    <w:p w14:paraId="7665968A" w14:textId="77777777" w:rsidR="00E1213B" w:rsidRDefault="00E1213B" w:rsidP="00E1213B">
      <w:pPr>
        <w:jc w:val="center"/>
        <w:rPr>
          <w:szCs w:val="26"/>
        </w:rPr>
      </w:pPr>
    </w:p>
    <w:p w14:paraId="324D3361" w14:textId="565E52E5" w:rsidR="00E1213B" w:rsidRDefault="00E1213B" w:rsidP="00E1213B">
      <w:pPr>
        <w:pStyle w:val="bdstyle1"/>
        <w:rPr>
          <w:szCs w:val="26"/>
        </w:rPr>
      </w:pPr>
      <w:r>
        <w:rPr>
          <w:b/>
          <w:bCs/>
          <w:szCs w:val="26"/>
        </w:rPr>
        <w:t xml:space="preserve">Action: </w:t>
      </w:r>
      <w:r>
        <w:rPr>
          <w:b/>
          <w:bCs/>
          <w:szCs w:val="26"/>
        </w:rPr>
        <w:tab/>
      </w:r>
      <w:r>
        <w:rPr>
          <w:szCs w:val="26"/>
        </w:rPr>
        <w:t>Approve</w:t>
      </w:r>
      <w:r w:rsidR="00465ACB">
        <w:rPr>
          <w:szCs w:val="26"/>
        </w:rPr>
        <w:t xml:space="preserve"> Project</w:t>
      </w:r>
      <w:r w:rsidR="00A01690">
        <w:rPr>
          <w:szCs w:val="26"/>
        </w:rPr>
        <w:t xml:space="preserve"> Budget</w:t>
      </w:r>
      <w:r w:rsidR="007051DF">
        <w:rPr>
          <w:szCs w:val="26"/>
        </w:rPr>
        <w:t xml:space="preserve"> </w:t>
      </w:r>
      <w:r>
        <w:rPr>
          <w:szCs w:val="26"/>
        </w:rPr>
        <w:t xml:space="preserve">for </w:t>
      </w:r>
      <w:r w:rsidR="005F2480">
        <w:rPr>
          <w:szCs w:val="26"/>
        </w:rPr>
        <w:t xml:space="preserve">Drug Discovery and Cancer Research Pavilion </w:t>
      </w:r>
    </w:p>
    <w:p w14:paraId="56B8E4D5" w14:textId="77777777" w:rsidR="00E1213B" w:rsidRDefault="00E1213B" w:rsidP="00E1213B">
      <w:pPr>
        <w:pStyle w:val="Default"/>
        <w:rPr>
          <w:rFonts w:ascii="Times New Roman" w:hAnsi="Times New Roman"/>
          <w:sz w:val="26"/>
          <w:szCs w:val="26"/>
        </w:rPr>
      </w:pPr>
    </w:p>
    <w:p w14:paraId="0E2F9BFE" w14:textId="59E9B1B8" w:rsidR="00E1213B" w:rsidRPr="002723FB" w:rsidRDefault="00E1213B" w:rsidP="0047016B">
      <w:pPr>
        <w:pStyle w:val="bdstyle1"/>
        <w:rPr>
          <w:strike/>
          <w:szCs w:val="26"/>
        </w:rPr>
      </w:pPr>
      <w:r>
        <w:rPr>
          <w:b/>
          <w:bCs/>
          <w:szCs w:val="26"/>
        </w:rPr>
        <w:t xml:space="preserve">Funding: </w:t>
      </w:r>
      <w:r>
        <w:rPr>
          <w:b/>
          <w:bCs/>
          <w:szCs w:val="26"/>
        </w:rPr>
        <w:tab/>
      </w:r>
      <w:r w:rsidR="0047424D" w:rsidRPr="0047424D">
        <w:rPr>
          <w:bCs/>
          <w:szCs w:val="26"/>
        </w:rPr>
        <w:t xml:space="preserve">State </w:t>
      </w:r>
      <w:r w:rsidR="00593FCB">
        <w:rPr>
          <w:bCs/>
          <w:szCs w:val="26"/>
        </w:rPr>
        <w:t xml:space="preserve">Capital </w:t>
      </w:r>
      <w:r w:rsidR="0047424D" w:rsidRPr="0047424D">
        <w:rPr>
          <w:bCs/>
          <w:szCs w:val="26"/>
        </w:rPr>
        <w:t>Appropria</w:t>
      </w:r>
      <w:r w:rsidR="00593FCB">
        <w:rPr>
          <w:bCs/>
          <w:szCs w:val="26"/>
        </w:rPr>
        <w:t>tions</w:t>
      </w:r>
      <w:r w:rsidR="0047424D" w:rsidRPr="0047424D">
        <w:rPr>
          <w:bCs/>
          <w:szCs w:val="26"/>
        </w:rPr>
        <w:t>, Institutional Funds Operating Budget</w:t>
      </w:r>
      <w:r w:rsidR="00737012">
        <w:rPr>
          <w:bCs/>
          <w:szCs w:val="26"/>
        </w:rPr>
        <w:t xml:space="preserve">, and Gift Funds </w:t>
      </w:r>
    </w:p>
    <w:p w14:paraId="5380263B" w14:textId="77777777" w:rsidR="00E1213B" w:rsidRDefault="00E1213B" w:rsidP="0047016B">
      <w:pPr>
        <w:pStyle w:val="bdstyle2"/>
        <w:spacing w:line="240" w:lineRule="auto"/>
        <w:rPr>
          <w:szCs w:val="26"/>
        </w:rPr>
      </w:pPr>
    </w:p>
    <w:p w14:paraId="76477FCB" w14:textId="77777777" w:rsidR="00170BAF" w:rsidRPr="00170BAF" w:rsidRDefault="00170BAF" w:rsidP="0047016B">
      <w:pPr>
        <w:overflowPunct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2FFE9133" w14:textId="4027A45A" w:rsidR="00E1213B" w:rsidRPr="005F2480" w:rsidRDefault="005F2480" w:rsidP="008E26C6">
      <w:pPr>
        <w:pStyle w:val="EABSectionText"/>
        <w:spacing w:line="480" w:lineRule="auto"/>
        <w:ind w:left="0" w:firstLine="1440"/>
        <w:rPr>
          <w:rFonts w:ascii="Times New Roman" w:hAnsi="Times New Roman"/>
          <w:bCs/>
          <w:color w:val="000000"/>
          <w:sz w:val="26"/>
          <w:szCs w:val="26"/>
        </w:rPr>
      </w:pPr>
      <w:r w:rsidRPr="005F2480">
        <w:rPr>
          <w:rFonts w:ascii="Times New Roman" w:hAnsi="Times New Roman"/>
          <w:bCs/>
          <w:color w:val="000000"/>
          <w:sz w:val="26"/>
          <w:szCs w:val="26"/>
        </w:rPr>
        <w:t>The Drug Discovery and Cancer Research Pavilion (DDCRP) will be a new 188,055</w:t>
      </w:r>
      <w:r w:rsidR="008E26C6">
        <w:rPr>
          <w:rFonts w:ascii="Times New Roman" w:hAnsi="Times New Roman"/>
          <w:bCs/>
          <w:color w:val="000000"/>
          <w:sz w:val="26"/>
          <w:szCs w:val="26"/>
        </w:rPr>
        <w:t>-</w:t>
      </w:r>
      <w:r w:rsidRPr="005F2480">
        <w:rPr>
          <w:rFonts w:ascii="Times New Roman" w:hAnsi="Times New Roman"/>
          <w:bCs/>
          <w:color w:val="000000"/>
          <w:sz w:val="26"/>
          <w:szCs w:val="26"/>
        </w:rPr>
        <w:t>gross</w:t>
      </w:r>
      <w:r w:rsidR="008E26C6">
        <w:rPr>
          <w:rFonts w:ascii="Times New Roman" w:hAnsi="Times New Roman"/>
          <w:bCs/>
          <w:color w:val="000000"/>
          <w:sz w:val="26"/>
          <w:szCs w:val="26"/>
        </w:rPr>
        <w:t>-</w:t>
      </w:r>
      <w:r w:rsidRPr="005F2480">
        <w:rPr>
          <w:rFonts w:ascii="Times New Roman" w:hAnsi="Times New Roman"/>
          <w:bCs/>
          <w:color w:val="000000"/>
          <w:sz w:val="26"/>
          <w:szCs w:val="26"/>
        </w:rPr>
        <w:t>square</w:t>
      </w:r>
      <w:r w:rsidR="008E26C6">
        <w:rPr>
          <w:rFonts w:ascii="Times New Roman" w:hAnsi="Times New Roman"/>
          <w:bCs/>
          <w:color w:val="000000"/>
          <w:sz w:val="26"/>
          <w:szCs w:val="26"/>
        </w:rPr>
        <w:t>-</w:t>
      </w:r>
      <w:r w:rsidRPr="005F2480">
        <w:rPr>
          <w:rFonts w:ascii="Times New Roman" w:hAnsi="Times New Roman"/>
          <w:bCs/>
          <w:color w:val="000000"/>
          <w:sz w:val="26"/>
          <w:szCs w:val="26"/>
        </w:rPr>
        <w:t>foot building connected by a two-story bridge to the College of Pharmacy Building. It will include wet labs, offices, a vivarium</w:t>
      </w:r>
      <w:r w:rsidR="008E26C6">
        <w:rPr>
          <w:rFonts w:ascii="Times New Roman" w:hAnsi="Times New Roman"/>
          <w:bCs/>
          <w:color w:val="000000"/>
          <w:sz w:val="26"/>
          <w:szCs w:val="26"/>
        </w:rPr>
        <w:t>,</w:t>
      </w:r>
      <w:r w:rsidRPr="005F2480">
        <w:rPr>
          <w:rFonts w:ascii="Times New Roman" w:hAnsi="Times New Roman"/>
          <w:bCs/>
          <w:color w:val="000000"/>
          <w:sz w:val="26"/>
          <w:szCs w:val="26"/>
        </w:rPr>
        <w:t xml:space="preserve"> and support spaces for the</w:t>
      </w:r>
      <w:r w:rsidR="008E26C6">
        <w:rPr>
          <w:rFonts w:ascii="Times New Roman" w:hAnsi="Times New Roman"/>
          <w:bCs/>
          <w:color w:val="000000"/>
          <w:sz w:val="26"/>
          <w:szCs w:val="26"/>
        </w:rPr>
        <w:t xml:space="preserve"> Herbert M. and Carol H.</w:t>
      </w:r>
      <w:r w:rsidRPr="005F2480">
        <w:rPr>
          <w:rFonts w:ascii="Times New Roman" w:hAnsi="Times New Roman"/>
          <w:bCs/>
          <w:color w:val="000000"/>
          <w:sz w:val="26"/>
          <w:szCs w:val="26"/>
        </w:rPr>
        <w:t xml:space="preserve"> Retzky College of Pharmacy, UI Cancer Center, and </w:t>
      </w:r>
      <w:r w:rsidR="007F350B">
        <w:rPr>
          <w:rFonts w:ascii="Times New Roman" w:hAnsi="Times New Roman"/>
          <w:bCs/>
          <w:color w:val="000000"/>
          <w:sz w:val="26"/>
          <w:szCs w:val="26"/>
        </w:rPr>
        <w:t xml:space="preserve">College of Liberal Arts and Sciences’ </w:t>
      </w:r>
      <w:r w:rsidRPr="005F2480">
        <w:rPr>
          <w:rFonts w:ascii="Times New Roman" w:hAnsi="Times New Roman"/>
          <w:bCs/>
          <w:color w:val="000000"/>
          <w:sz w:val="26"/>
          <w:szCs w:val="26"/>
        </w:rPr>
        <w:t>Department of Chemistry.</w:t>
      </w:r>
      <w:r w:rsidR="00582882"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Pr="005F2480">
        <w:rPr>
          <w:rFonts w:ascii="Times New Roman" w:hAnsi="Times New Roman"/>
          <w:bCs/>
          <w:color w:val="000000"/>
          <w:sz w:val="26"/>
          <w:szCs w:val="26"/>
        </w:rPr>
        <w:t>The project will be bound by West Polk Street to the north, the College of Pharmacy Building and Administrati</w:t>
      </w:r>
      <w:r w:rsidR="008E26C6">
        <w:rPr>
          <w:rFonts w:ascii="Times New Roman" w:hAnsi="Times New Roman"/>
          <w:bCs/>
          <w:color w:val="000000"/>
          <w:sz w:val="26"/>
          <w:szCs w:val="26"/>
        </w:rPr>
        <w:t>ve</w:t>
      </w:r>
      <w:r w:rsidRPr="005F2480">
        <w:rPr>
          <w:rFonts w:ascii="Times New Roman" w:hAnsi="Times New Roman"/>
          <w:bCs/>
          <w:color w:val="000000"/>
          <w:sz w:val="26"/>
          <w:szCs w:val="26"/>
        </w:rPr>
        <w:t xml:space="preserve"> Office Building to the west, the University of Illinois Hospital to the south, and the Chicago Transit Authority Pink Line to the east. </w:t>
      </w:r>
      <w:r w:rsidR="00A01690">
        <w:rPr>
          <w:rFonts w:ascii="Times New Roman" w:hAnsi="Times New Roman"/>
          <w:bCs/>
          <w:color w:val="000000"/>
          <w:sz w:val="26"/>
          <w:szCs w:val="26"/>
        </w:rPr>
        <w:t xml:space="preserve">The </w:t>
      </w:r>
      <w:r w:rsidRPr="005F2480">
        <w:rPr>
          <w:rFonts w:ascii="Times New Roman" w:hAnsi="Times New Roman"/>
          <w:bCs/>
          <w:color w:val="000000"/>
          <w:sz w:val="26"/>
          <w:szCs w:val="26"/>
        </w:rPr>
        <w:t>On the Mall dining facility along Polk Street will be demolished to make way for the new DDCRP and Plaza.</w:t>
      </w:r>
    </w:p>
    <w:p w14:paraId="3800466F" w14:textId="7FE13691" w:rsidR="005F2480" w:rsidRDefault="00692C6B" w:rsidP="00E573B0">
      <w:pPr>
        <w:pStyle w:val="bdstyle2"/>
        <w:rPr>
          <w:bCs/>
          <w:szCs w:val="26"/>
        </w:rPr>
      </w:pPr>
      <w:r w:rsidRPr="00034E87">
        <w:rPr>
          <w:bCs/>
          <w:szCs w:val="26"/>
        </w:rPr>
        <w:t xml:space="preserve">In </w:t>
      </w:r>
      <w:r w:rsidR="005F2480">
        <w:rPr>
          <w:bCs/>
          <w:szCs w:val="26"/>
        </w:rPr>
        <w:t>September</w:t>
      </w:r>
      <w:r w:rsidRPr="00034E87">
        <w:rPr>
          <w:bCs/>
          <w:szCs w:val="26"/>
        </w:rPr>
        <w:t xml:space="preserve"> 202</w:t>
      </w:r>
      <w:r w:rsidR="005F2480">
        <w:rPr>
          <w:bCs/>
          <w:szCs w:val="26"/>
        </w:rPr>
        <w:t>5</w:t>
      </w:r>
      <w:r w:rsidRPr="00034E87">
        <w:rPr>
          <w:bCs/>
          <w:szCs w:val="26"/>
        </w:rPr>
        <w:t xml:space="preserve">, the </w:t>
      </w:r>
      <w:r w:rsidR="005F2480">
        <w:rPr>
          <w:bCs/>
          <w:szCs w:val="26"/>
        </w:rPr>
        <w:t>Capital Development Board</w:t>
      </w:r>
      <w:r w:rsidR="00C452C5">
        <w:rPr>
          <w:bCs/>
          <w:szCs w:val="26"/>
        </w:rPr>
        <w:t xml:space="preserve"> (CDB) engaged with</w:t>
      </w:r>
      <w:r w:rsidR="005F2480">
        <w:rPr>
          <w:bCs/>
          <w:szCs w:val="26"/>
        </w:rPr>
        <w:t xml:space="preserve"> Holabird and Root to produce </w:t>
      </w:r>
      <w:r w:rsidR="008E26C6">
        <w:rPr>
          <w:bCs/>
          <w:szCs w:val="26"/>
        </w:rPr>
        <w:t>b</w:t>
      </w:r>
      <w:r w:rsidR="005F2480">
        <w:rPr>
          <w:bCs/>
          <w:szCs w:val="26"/>
        </w:rPr>
        <w:t xml:space="preserve">ridging </w:t>
      </w:r>
      <w:r w:rsidR="008E26C6">
        <w:rPr>
          <w:bCs/>
          <w:szCs w:val="26"/>
        </w:rPr>
        <w:t>d</w:t>
      </w:r>
      <w:r w:rsidR="005F2480">
        <w:rPr>
          <w:bCs/>
          <w:szCs w:val="26"/>
        </w:rPr>
        <w:t>ocuments</w:t>
      </w:r>
      <w:r w:rsidR="000957D8">
        <w:rPr>
          <w:bCs/>
          <w:szCs w:val="26"/>
        </w:rPr>
        <w:t xml:space="preserve"> that </w:t>
      </w:r>
      <w:r w:rsidR="00C452C5">
        <w:rPr>
          <w:bCs/>
          <w:szCs w:val="26"/>
        </w:rPr>
        <w:t>establish the requirements for the project</w:t>
      </w:r>
      <w:r w:rsidR="008E26C6">
        <w:rPr>
          <w:bCs/>
          <w:szCs w:val="26"/>
        </w:rPr>
        <w:t xml:space="preserve">. These </w:t>
      </w:r>
      <w:r w:rsidR="000957D8">
        <w:rPr>
          <w:bCs/>
          <w:szCs w:val="26"/>
        </w:rPr>
        <w:t>were completed in March 2026</w:t>
      </w:r>
      <w:r w:rsidR="005F2480">
        <w:rPr>
          <w:bCs/>
          <w:szCs w:val="26"/>
        </w:rPr>
        <w:t xml:space="preserve">. In April 2026, the CDB </w:t>
      </w:r>
      <w:r w:rsidR="000957D8">
        <w:rPr>
          <w:bCs/>
          <w:szCs w:val="26"/>
        </w:rPr>
        <w:t>issued</w:t>
      </w:r>
      <w:r w:rsidR="005F2480">
        <w:rPr>
          <w:bCs/>
          <w:szCs w:val="26"/>
        </w:rPr>
        <w:t xml:space="preserve"> a Request </w:t>
      </w:r>
      <w:r w:rsidR="005F2480">
        <w:rPr>
          <w:bCs/>
          <w:szCs w:val="26"/>
        </w:rPr>
        <w:lastRenderedPageBreak/>
        <w:t xml:space="preserve">for Proposal for </w:t>
      </w:r>
      <w:r w:rsidR="008E26C6">
        <w:rPr>
          <w:bCs/>
          <w:szCs w:val="26"/>
        </w:rPr>
        <w:t>de</w:t>
      </w:r>
      <w:r w:rsidR="005F2480">
        <w:rPr>
          <w:bCs/>
          <w:szCs w:val="26"/>
        </w:rPr>
        <w:t>sign-</w:t>
      </w:r>
      <w:r w:rsidR="008E26C6">
        <w:rPr>
          <w:bCs/>
          <w:szCs w:val="26"/>
        </w:rPr>
        <w:t>b</w:t>
      </w:r>
      <w:r w:rsidR="005F2480">
        <w:rPr>
          <w:bCs/>
          <w:szCs w:val="26"/>
        </w:rPr>
        <w:t>uild firms</w:t>
      </w:r>
      <w:r w:rsidR="00C452C5">
        <w:rPr>
          <w:bCs/>
          <w:szCs w:val="26"/>
        </w:rPr>
        <w:t xml:space="preserve"> and is currently in the design-build firm procurement phase</w:t>
      </w:r>
      <w:r w:rsidR="005F2480">
        <w:rPr>
          <w:bCs/>
          <w:szCs w:val="26"/>
        </w:rPr>
        <w:t>.</w:t>
      </w:r>
    </w:p>
    <w:p w14:paraId="46CC7942" w14:textId="02140F71" w:rsidR="00730B09" w:rsidRDefault="00465ACB" w:rsidP="00287376">
      <w:pPr>
        <w:pStyle w:val="bdstyle2"/>
        <w:rPr>
          <w:szCs w:val="26"/>
        </w:rPr>
      </w:pPr>
      <w:r>
        <w:rPr>
          <w:bCs/>
          <w:szCs w:val="26"/>
        </w:rPr>
        <w:t>For the project to proceed</w:t>
      </w:r>
      <w:r w:rsidR="00D5104D" w:rsidRPr="00034E87">
        <w:rPr>
          <w:bCs/>
          <w:szCs w:val="26"/>
        </w:rPr>
        <w:t xml:space="preserve">, </w:t>
      </w:r>
      <w:r w:rsidR="002A6404">
        <w:rPr>
          <w:bCs/>
          <w:szCs w:val="26"/>
        </w:rPr>
        <w:t xml:space="preserve">the </w:t>
      </w:r>
      <w:r w:rsidR="00BB504D">
        <w:rPr>
          <w:bCs/>
          <w:szCs w:val="26"/>
        </w:rPr>
        <w:t>c</w:t>
      </w:r>
      <w:r w:rsidR="00BB504D" w:rsidRPr="00034E87">
        <w:rPr>
          <w:bCs/>
          <w:szCs w:val="26"/>
        </w:rPr>
        <w:t>hancellor</w:t>
      </w:r>
      <w:r w:rsidR="00533443" w:rsidRPr="00034E87">
        <w:rPr>
          <w:bCs/>
          <w:szCs w:val="26"/>
        </w:rPr>
        <w:t>, University of Illinois</w:t>
      </w:r>
      <w:r w:rsidR="00D5104D" w:rsidRPr="00034E87">
        <w:rPr>
          <w:bCs/>
          <w:szCs w:val="26"/>
        </w:rPr>
        <w:t xml:space="preserve"> </w:t>
      </w:r>
      <w:r w:rsidR="00595BA3" w:rsidRPr="00034E87">
        <w:rPr>
          <w:bCs/>
          <w:szCs w:val="26"/>
        </w:rPr>
        <w:t>Chicago</w:t>
      </w:r>
      <w:r w:rsidR="00533443" w:rsidRPr="00034E87">
        <w:rPr>
          <w:bCs/>
          <w:szCs w:val="26"/>
        </w:rPr>
        <w:t xml:space="preserve">, and </w:t>
      </w:r>
      <w:r w:rsidR="00BB504D">
        <w:rPr>
          <w:bCs/>
          <w:szCs w:val="26"/>
        </w:rPr>
        <w:t>v</w:t>
      </w:r>
      <w:r w:rsidR="00BB504D" w:rsidRPr="00034E87">
        <w:rPr>
          <w:bCs/>
          <w:szCs w:val="26"/>
        </w:rPr>
        <w:t xml:space="preserve">ice </w:t>
      </w:r>
      <w:r w:rsidR="00BB504D">
        <w:rPr>
          <w:bCs/>
          <w:szCs w:val="26"/>
        </w:rPr>
        <w:t>p</w:t>
      </w:r>
      <w:r w:rsidR="00BB504D" w:rsidRPr="00034E87">
        <w:rPr>
          <w:bCs/>
          <w:szCs w:val="26"/>
        </w:rPr>
        <w:t>resident</w:t>
      </w:r>
      <w:r w:rsidR="00533443" w:rsidRPr="00034E87">
        <w:rPr>
          <w:bCs/>
          <w:szCs w:val="26"/>
        </w:rPr>
        <w:t>, University of Illinois</w:t>
      </w:r>
      <w:r w:rsidR="00D5104D" w:rsidRPr="00034E87">
        <w:rPr>
          <w:bCs/>
          <w:szCs w:val="26"/>
        </w:rPr>
        <w:t xml:space="preserve"> </w:t>
      </w:r>
      <w:r w:rsidR="000C0954" w:rsidRPr="00034E87">
        <w:rPr>
          <w:bCs/>
          <w:szCs w:val="26"/>
        </w:rPr>
        <w:t>System</w:t>
      </w:r>
      <w:r w:rsidR="0047016B">
        <w:rPr>
          <w:bCs/>
          <w:szCs w:val="26"/>
        </w:rPr>
        <w:t>,</w:t>
      </w:r>
      <w:r w:rsidR="000C0954" w:rsidRPr="00034E87">
        <w:rPr>
          <w:bCs/>
          <w:szCs w:val="26"/>
        </w:rPr>
        <w:t xml:space="preserve"> </w:t>
      </w:r>
      <w:r w:rsidR="00D5104D" w:rsidRPr="00034E87">
        <w:rPr>
          <w:bCs/>
          <w:szCs w:val="26"/>
        </w:rPr>
        <w:t>with the concurrence of the appropriate administrative officers</w:t>
      </w:r>
      <w:r w:rsidR="00B72008">
        <w:rPr>
          <w:bCs/>
          <w:szCs w:val="26"/>
        </w:rPr>
        <w:t>, recommend</w:t>
      </w:r>
      <w:r w:rsidR="00C452C5">
        <w:rPr>
          <w:bCs/>
          <w:szCs w:val="26"/>
        </w:rPr>
        <w:t>s the</w:t>
      </w:r>
      <w:r w:rsidR="009C4837">
        <w:rPr>
          <w:bCs/>
          <w:szCs w:val="26"/>
        </w:rPr>
        <w:t xml:space="preserve"> </w:t>
      </w:r>
      <w:r w:rsidR="00BE0230">
        <w:rPr>
          <w:bCs/>
          <w:szCs w:val="26"/>
        </w:rPr>
        <w:t>D</w:t>
      </w:r>
      <w:r w:rsidR="008E26C6">
        <w:rPr>
          <w:bCs/>
          <w:szCs w:val="26"/>
        </w:rPr>
        <w:t xml:space="preserve">DCRP </w:t>
      </w:r>
      <w:r>
        <w:rPr>
          <w:szCs w:val="26"/>
        </w:rPr>
        <w:t>project</w:t>
      </w:r>
      <w:r w:rsidR="00C452C5">
        <w:rPr>
          <w:szCs w:val="26"/>
        </w:rPr>
        <w:t xml:space="preserve"> be approved with a preliminary</w:t>
      </w:r>
      <w:r w:rsidR="006A37CE">
        <w:rPr>
          <w:szCs w:val="26"/>
        </w:rPr>
        <w:t xml:space="preserve"> estimated</w:t>
      </w:r>
      <w:r w:rsidR="00C452C5">
        <w:rPr>
          <w:szCs w:val="26"/>
        </w:rPr>
        <w:t xml:space="preserve"> budget of $232</w:t>
      </w:r>
      <w:r w:rsidR="006A37CE">
        <w:rPr>
          <w:szCs w:val="26"/>
        </w:rPr>
        <w:t>.0</w:t>
      </w:r>
      <w:r w:rsidR="00C452C5">
        <w:rPr>
          <w:szCs w:val="26"/>
        </w:rPr>
        <w:t xml:space="preserve"> million</w:t>
      </w:r>
      <w:r w:rsidR="00554E21">
        <w:rPr>
          <w:szCs w:val="26"/>
        </w:rPr>
        <w:t>.</w:t>
      </w:r>
    </w:p>
    <w:p w14:paraId="56E66BF1" w14:textId="2FCD92DB" w:rsidR="00BB504D" w:rsidRPr="00807FA6" w:rsidRDefault="00BB504D" w:rsidP="00BB504D">
      <w:pPr>
        <w:pStyle w:val="bdstyle2"/>
        <w:rPr>
          <w:szCs w:val="26"/>
        </w:rPr>
      </w:pPr>
      <w:r w:rsidRPr="00807FA6">
        <w:rPr>
          <w:szCs w:val="26"/>
        </w:rPr>
        <w:t xml:space="preserve">The Board action recommended in this item complies in all material respects with applicable State and federal laws, University of Illinois </w:t>
      </w:r>
      <w:r w:rsidRPr="00807FA6">
        <w:rPr>
          <w:i/>
          <w:szCs w:val="26"/>
        </w:rPr>
        <w:t>Statutes</w:t>
      </w:r>
      <w:r w:rsidRPr="00807FA6">
        <w:rPr>
          <w:szCs w:val="26"/>
        </w:rPr>
        <w:t xml:space="preserve">, </w:t>
      </w:r>
      <w:r w:rsidRPr="00807FA6">
        <w:rPr>
          <w:i/>
          <w:szCs w:val="26"/>
        </w:rPr>
        <w:t>The General Rules Concerning University Organization and Procedure</w:t>
      </w:r>
      <w:r w:rsidRPr="00807FA6">
        <w:rPr>
          <w:szCs w:val="26"/>
        </w:rPr>
        <w:t>, and Board of Trustees policies and directives.</w:t>
      </w:r>
    </w:p>
    <w:p w14:paraId="61BFD17C" w14:textId="5BDD65B2" w:rsidR="00C452C5" w:rsidRPr="00034E87" w:rsidRDefault="005119E8" w:rsidP="00287376">
      <w:pPr>
        <w:pStyle w:val="bdstyle2"/>
        <w:rPr>
          <w:bCs/>
          <w:szCs w:val="26"/>
        </w:rPr>
      </w:pPr>
      <w:r>
        <w:rPr>
          <w:bCs/>
          <w:szCs w:val="26"/>
        </w:rPr>
        <w:t xml:space="preserve"> </w:t>
      </w:r>
      <w:r w:rsidRPr="005119E8">
        <w:rPr>
          <w:bCs/>
          <w:szCs w:val="26"/>
        </w:rPr>
        <w:t xml:space="preserve">Funds for this project are available from </w:t>
      </w:r>
      <w:r w:rsidR="00A85FB4">
        <w:rPr>
          <w:bCs/>
          <w:szCs w:val="26"/>
        </w:rPr>
        <w:t xml:space="preserve">State of Illinois capital appropriations, </w:t>
      </w:r>
      <w:r w:rsidRPr="005119E8">
        <w:rPr>
          <w:bCs/>
          <w:szCs w:val="26"/>
        </w:rPr>
        <w:t xml:space="preserve">the institutional funds operating budget of the University of Illinois Chicago, </w:t>
      </w:r>
      <w:r w:rsidR="00A85FB4">
        <w:rPr>
          <w:bCs/>
          <w:szCs w:val="26"/>
        </w:rPr>
        <w:t xml:space="preserve">and </w:t>
      </w:r>
      <w:r w:rsidRPr="005119E8">
        <w:rPr>
          <w:bCs/>
          <w:szCs w:val="26"/>
        </w:rPr>
        <w:t>gift funds</w:t>
      </w:r>
      <w:r w:rsidR="00A85FB4">
        <w:rPr>
          <w:bCs/>
          <w:szCs w:val="26"/>
        </w:rPr>
        <w:t>.</w:t>
      </w:r>
    </w:p>
    <w:p w14:paraId="66029350" w14:textId="260DC13F" w:rsidR="00821435" w:rsidRPr="00287376" w:rsidRDefault="000C0954" w:rsidP="00582882">
      <w:pPr>
        <w:pStyle w:val="bdstyle2"/>
      </w:pPr>
      <w:r w:rsidRPr="00807FA6">
        <w:rPr>
          <w:szCs w:val="26"/>
        </w:rPr>
        <w:t xml:space="preserve">The </w:t>
      </w:r>
      <w:r w:rsidR="0047016B">
        <w:rPr>
          <w:szCs w:val="26"/>
        </w:rPr>
        <w:t>p</w:t>
      </w:r>
      <w:r w:rsidRPr="00807FA6">
        <w:rPr>
          <w:szCs w:val="26"/>
        </w:rPr>
        <w:t>resident of the University of Illinois System concurs</w:t>
      </w:r>
      <w:r w:rsidR="00582882">
        <w:rPr>
          <w:szCs w:val="26"/>
        </w:rPr>
        <w:t>.</w:t>
      </w:r>
    </w:p>
    <w:sectPr w:rsidR="00821435" w:rsidRPr="00287376" w:rsidSect="00582882">
      <w:headerReference w:type="default" r:id="rId11"/>
      <w:pgSz w:w="12240" w:h="15840" w:code="1"/>
      <w:pgMar w:top="720" w:right="1440" w:bottom="720" w:left="1440" w:header="720" w:footer="720" w:gutter="0"/>
      <w:paperSrc w:first="7" w:other="7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B67DA" w14:textId="77777777" w:rsidR="006B052B" w:rsidRDefault="006B052B">
      <w:r>
        <w:separator/>
      </w:r>
    </w:p>
  </w:endnote>
  <w:endnote w:type="continuationSeparator" w:id="0">
    <w:p w14:paraId="2868955E" w14:textId="77777777" w:rsidR="006B052B" w:rsidRDefault="006B0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D824E" w14:textId="77777777" w:rsidR="006B052B" w:rsidRDefault="006B052B">
      <w:r>
        <w:separator/>
      </w:r>
    </w:p>
  </w:footnote>
  <w:footnote w:type="continuationSeparator" w:id="0">
    <w:p w14:paraId="4CA8C85D" w14:textId="77777777" w:rsidR="006B052B" w:rsidRDefault="006B0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63634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77E557" w14:textId="7520DF3E" w:rsidR="009E6CB8" w:rsidRDefault="009E6CB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95E5AD" w14:textId="77777777" w:rsidR="009E6CB8" w:rsidRDefault="009E6C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136E2"/>
    <w:multiLevelType w:val="hybridMultilevel"/>
    <w:tmpl w:val="6262DE7E"/>
    <w:lvl w:ilvl="0" w:tplc="E14E0E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24930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rawingGridVerticalSpacing w:val="177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7B4"/>
    <w:rsid w:val="0001226A"/>
    <w:rsid w:val="00032098"/>
    <w:rsid w:val="00033D56"/>
    <w:rsid w:val="00034E87"/>
    <w:rsid w:val="00035908"/>
    <w:rsid w:val="00046C8E"/>
    <w:rsid w:val="00051091"/>
    <w:rsid w:val="0005376C"/>
    <w:rsid w:val="00056EF3"/>
    <w:rsid w:val="000579DA"/>
    <w:rsid w:val="00064C48"/>
    <w:rsid w:val="0006501B"/>
    <w:rsid w:val="00083935"/>
    <w:rsid w:val="000957D8"/>
    <w:rsid w:val="000A0F6D"/>
    <w:rsid w:val="000B3951"/>
    <w:rsid w:val="000B7C42"/>
    <w:rsid w:val="000C00B1"/>
    <w:rsid w:val="000C0954"/>
    <w:rsid w:val="000C3EB4"/>
    <w:rsid w:val="000D2BF0"/>
    <w:rsid w:val="000D2F8F"/>
    <w:rsid w:val="000E0D1F"/>
    <w:rsid w:val="000E2019"/>
    <w:rsid w:val="000F7CA3"/>
    <w:rsid w:val="00113C63"/>
    <w:rsid w:val="00121520"/>
    <w:rsid w:val="00121A5C"/>
    <w:rsid w:val="0013095A"/>
    <w:rsid w:val="00133743"/>
    <w:rsid w:val="00137562"/>
    <w:rsid w:val="00151D40"/>
    <w:rsid w:val="001555EF"/>
    <w:rsid w:val="00161389"/>
    <w:rsid w:val="00163BB5"/>
    <w:rsid w:val="00170BAF"/>
    <w:rsid w:val="00174574"/>
    <w:rsid w:val="00174D59"/>
    <w:rsid w:val="00182B0D"/>
    <w:rsid w:val="0018616A"/>
    <w:rsid w:val="00186240"/>
    <w:rsid w:val="00186378"/>
    <w:rsid w:val="00187732"/>
    <w:rsid w:val="00191CD7"/>
    <w:rsid w:val="001A632B"/>
    <w:rsid w:val="001B140F"/>
    <w:rsid w:val="001B3479"/>
    <w:rsid w:val="001B4BFD"/>
    <w:rsid w:val="001C2436"/>
    <w:rsid w:val="001C4349"/>
    <w:rsid w:val="001C43E0"/>
    <w:rsid w:val="001D053A"/>
    <w:rsid w:val="001E1C5F"/>
    <w:rsid w:val="001E1E51"/>
    <w:rsid w:val="001F74A7"/>
    <w:rsid w:val="00202C09"/>
    <w:rsid w:val="00203DA3"/>
    <w:rsid w:val="00204221"/>
    <w:rsid w:val="00206273"/>
    <w:rsid w:val="0021286B"/>
    <w:rsid w:val="00212D7C"/>
    <w:rsid w:val="00221C46"/>
    <w:rsid w:val="00222C9A"/>
    <w:rsid w:val="00233054"/>
    <w:rsid w:val="00242C57"/>
    <w:rsid w:val="00245D36"/>
    <w:rsid w:val="00247CB9"/>
    <w:rsid w:val="00264F1A"/>
    <w:rsid w:val="0026530F"/>
    <w:rsid w:val="002723FB"/>
    <w:rsid w:val="00275AEF"/>
    <w:rsid w:val="002760C6"/>
    <w:rsid w:val="00283EC2"/>
    <w:rsid w:val="002849A3"/>
    <w:rsid w:val="00287376"/>
    <w:rsid w:val="0029619D"/>
    <w:rsid w:val="002A6404"/>
    <w:rsid w:val="002B07D6"/>
    <w:rsid w:val="002B432D"/>
    <w:rsid w:val="002D62C1"/>
    <w:rsid w:val="002D63B1"/>
    <w:rsid w:val="002D784C"/>
    <w:rsid w:val="002E3A02"/>
    <w:rsid w:val="002E3DA1"/>
    <w:rsid w:val="002E6F49"/>
    <w:rsid w:val="002F7619"/>
    <w:rsid w:val="0030531B"/>
    <w:rsid w:val="003055A9"/>
    <w:rsid w:val="00305AEA"/>
    <w:rsid w:val="00310AF7"/>
    <w:rsid w:val="003157B5"/>
    <w:rsid w:val="003162AD"/>
    <w:rsid w:val="00316B90"/>
    <w:rsid w:val="00345F0C"/>
    <w:rsid w:val="00360D2F"/>
    <w:rsid w:val="00370A7F"/>
    <w:rsid w:val="00375450"/>
    <w:rsid w:val="00381D69"/>
    <w:rsid w:val="0039552C"/>
    <w:rsid w:val="003A5324"/>
    <w:rsid w:val="003A5E4C"/>
    <w:rsid w:val="003B0022"/>
    <w:rsid w:val="003B28D0"/>
    <w:rsid w:val="003B2FAF"/>
    <w:rsid w:val="003C79C1"/>
    <w:rsid w:val="003D36DA"/>
    <w:rsid w:val="003D4A7A"/>
    <w:rsid w:val="003E0120"/>
    <w:rsid w:val="003E51C0"/>
    <w:rsid w:val="003E51DD"/>
    <w:rsid w:val="003F4691"/>
    <w:rsid w:val="0040117C"/>
    <w:rsid w:val="00402D14"/>
    <w:rsid w:val="00404E1E"/>
    <w:rsid w:val="00420E19"/>
    <w:rsid w:val="00437FB3"/>
    <w:rsid w:val="004432D1"/>
    <w:rsid w:val="00446FB2"/>
    <w:rsid w:val="00452509"/>
    <w:rsid w:val="00455F19"/>
    <w:rsid w:val="00462E10"/>
    <w:rsid w:val="004643C7"/>
    <w:rsid w:val="00465767"/>
    <w:rsid w:val="00465ACB"/>
    <w:rsid w:val="0047016B"/>
    <w:rsid w:val="0047424D"/>
    <w:rsid w:val="0048738B"/>
    <w:rsid w:val="00487EFD"/>
    <w:rsid w:val="004979BC"/>
    <w:rsid w:val="004B092A"/>
    <w:rsid w:val="004B157E"/>
    <w:rsid w:val="004B2411"/>
    <w:rsid w:val="004B6D99"/>
    <w:rsid w:val="004C1DBA"/>
    <w:rsid w:val="004C5EC5"/>
    <w:rsid w:val="004D0AAF"/>
    <w:rsid w:val="004D423A"/>
    <w:rsid w:val="004D70D6"/>
    <w:rsid w:val="004E4175"/>
    <w:rsid w:val="004E588F"/>
    <w:rsid w:val="004F7A15"/>
    <w:rsid w:val="00503B7B"/>
    <w:rsid w:val="00506E91"/>
    <w:rsid w:val="00510CDC"/>
    <w:rsid w:val="005119E8"/>
    <w:rsid w:val="0051224A"/>
    <w:rsid w:val="005152A7"/>
    <w:rsid w:val="0051678F"/>
    <w:rsid w:val="00522310"/>
    <w:rsid w:val="00523D77"/>
    <w:rsid w:val="00526C84"/>
    <w:rsid w:val="00533443"/>
    <w:rsid w:val="00536CA1"/>
    <w:rsid w:val="0054048B"/>
    <w:rsid w:val="005542A1"/>
    <w:rsid w:val="00554774"/>
    <w:rsid w:val="00554E21"/>
    <w:rsid w:val="00556C27"/>
    <w:rsid w:val="0056378F"/>
    <w:rsid w:val="00582882"/>
    <w:rsid w:val="005830AA"/>
    <w:rsid w:val="005854A5"/>
    <w:rsid w:val="00593FCB"/>
    <w:rsid w:val="00594350"/>
    <w:rsid w:val="00595BA3"/>
    <w:rsid w:val="005C0EF5"/>
    <w:rsid w:val="005C0FD1"/>
    <w:rsid w:val="005C31E7"/>
    <w:rsid w:val="005D221A"/>
    <w:rsid w:val="005D4844"/>
    <w:rsid w:val="005E3EBD"/>
    <w:rsid w:val="005E60C5"/>
    <w:rsid w:val="005E7315"/>
    <w:rsid w:val="005E79CC"/>
    <w:rsid w:val="005F2480"/>
    <w:rsid w:val="005F2830"/>
    <w:rsid w:val="00607F01"/>
    <w:rsid w:val="00610D30"/>
    <w:rsid w:val="00620904"/>
    <w:rsid w:val="00636B54"/>
    <w:rsid w:val="00640FFA"/>
    <w:rsid w:val="0064137D"/>
    <w:rsid w:val="0064524B"/>
    <w:rsid w:val="006629DE"/>
    <w:rsid w:val="00662A5C"/>
    <w:rsid w:val="006632AA"/>
    <w:rsid w:val="006670BD"/>
    <w:rsid w:val="00667C97"/>
    <w:rsid w:val="00671100"/>
    <w:rsid w:val="0067137C"/>
    <w:rsid w:val="00681D0E"/>
    <w:rsid w:val="00692C6B"/>
    <w:rsid w:val="006A1C13"/>
    <w:rsid w:val="006A3344"/>
    <w:rsid w:val="006A37CE"/>
    <w:rsid w:val="006B052B"/>
    <w:rsid w:val="006B4E00"/>
    <w:rsid w:val="006C0F48"/>
    <w:rsid w:val="006D5D18"/>
    <w:rsid w:val="006E2605"/>
    <w:rsid w:val="006E3D32"/>
    <w:rsid w:val="006F1223"/>
    <w:rsid w:val="007032CF"/>
    <w:rsid w:val="007051DF"/>
    <w:rsid w:val="007151BF"/>
    <w:rsid w:val="00725948"/>
    <w:rsid w:val="00730B09"/>
    <w:rsid w:val="00737012"/>
    <w:rsid w:val="007527FB"/>
    <w:rsid w:val="00767F57"/>
    <w:rsid w:val="00767FA1"/>
    <w:rsid w:val="00790CB9"/>
    <w:rsid w:val="0079348B"/>
    <w:rsid w:val="007A2851"/>
    <w:rsid w:val="007A5B21"/>
    <w:rsid w:val="007B1D6A"/>
    <w:rsid w:val="007B7B5D"/>
    <w:rsid w:val="007C5BDC"/>
    <w:rsid w:val="007D08C8"/>
    <w:rsid w:val="007D6DA6"/>
    <w:rsid w:val="007E0EED"/>
    <w:rsid w:val="007E733B"/>
    <w:rsid w:val="007F350B"/>
    <w:rsid w:val="00806E1F"/>
    <w:rsid w:val="00807FA6"/>
    <w:rsid w:val="008164E6"/>
    <w:rsid w:val="00816D8D"/>
    <w:rsid w:val="00821435"/>
    <w:rsid w:val="00830148"/>
    <w:rsid w:val="00840AD6"/>
    <w:rsid w:val="008428C3"/>
    <w:rsid w:val="00847CA6"/>
    <w:rsid w:val="008530A2"/>
    <w:rsid w:val="0085457E"/>
    <w:rsid w:val="008552F6"/>
    <w:rsid w:val="00860102"/>
    <w:rsid w:val="00860331"/>
    <w:rsid w:val="00870053"/>
    <w:rsid w:val="008711F9"/>
    <w:rsid w:val="00873CB4"/>
    <w:rsid w:val="00877A4A"/>
    <w:rsid w:val="00885D26"/>
    <w:rsid w:val="00887E84"/>
    <w:rsid w:val="008A7820"/>
    <w:rsid w:val="008B7865"/>
    <w:rsid w:val="008C31B9"/>
    <w:rsid w:val="008C50B2"/>
    <w:rsid w:val="008C5DE2"/>
    <w:rsid w:val="008D3C37"/>
    <w:rsid w:val="008D7977"/>
    <w:rsid w:val="008E26C6"/>
    <w:rsid w:val="008F5501"/>
    <w:rsid w:val="00902D92"/>
    <w:rsid w:val="009142FA"/>
    <w:rsid w:val="0091617F"/>
    <w:rsid w:val="009172BE"/>
    <w:rsid w:val="00923F3C"/>
    <w:rsid w:val="00924FAA"/>
    <w:rsid w:val="00925C5F"/>
    <w:rsid w:val="00934462"/>
    <w:rsid w:val="009350C1"/>
    <w:rsid w:val="009541B5"/>
    <w:rsid w:val="00955272"/>
    <w:rsid w:val="00961F79"/>
    <w:rsid w:val="00971AD2"/>
    <w:rsid w:val="00973080"/>
    <w:rsid w:val="009745E1"/>
    <w:rsid w:val="00980A99"/>
    <w:rsid w:val="0099201D"/>
    <w:rsid w:val="009977B9"/>
    <w:rsid w:val="009A039C"/>
    <w:rsid w:val="009B0614"/>
    <w:rsid w:val="009B1566"/>
    <w:rsid w:val="009B59F7"/>
    <w:rsid w:val="009B6A47"/>
    <w:rsid w:val="009B7E1C"/>
    <w:rsid w:val="009C4837"/>
    <w:rsid w:val="009D70F5"/>
    <w:rsid w:val="009D7650"/>
    <w:rsid w:val="009E1958"/>
    <w:rsid w:val="009E6CB8"/>
    <w:rsid w:val="00A01690"/>
    <w:rsid w:val="00A04E10"/>
    <w:rsid w:val="00A17ABE"/>
    <w:rsid w:val="00A228E7"/>
    <w:rsid w:val="00A25365"/>
    <w:rsid w:val="00A33780"/>
    <w:rsid w:val="00A33953"/>
    <w:rsid w:val="00A41966"/>
    <w:rsid w:val="00A43CAE"/>
    <w:rsid w:val="00A45B3F"/>
    <w:rsid w:val="00A45BB3"/>
    <w:rsid w:val="00A52CE1"/>
    <w:rsid w:val="00A579CE"/>
    <w:rsid w:val="00A6443D"/>
    <w:rsid w:val="00A81563"/>
    <w:rsid w:val="00A825D0"/>
    <w:rsid w:val="00A853B6"/>
    <w:rsid w:val="00A85962"/>
    <w:rsid w:val="00A85FB4"/>
    <w:rsid w:val="00A939BB"/>
    <w:rsid w:val="00A966B5"/>
    <w:rsid w:val="00AA416E"/>
    <w:rsid w:val="00AA4A50"/>
    <w:rsid w:val="00AB0359"/>
    <w:rsid w:val="00AB44AB"/>
    <w:rsid w:val="00AB48E0"/>
    <w:rsid w:val="00AD1222"/>
    <w:rsid w:val="00AD3E02"/>
    <w:rsid w:val="00AD6388"/>
    <w:rsid w:val="00AE47E4"/>
    <w:rsid w:val="00AE53CC"/>
    <w:rsid w:val="00AE53E4"/>
    <w:rsid w:val="00AF338B"/>
    <w:rsid w:val="00B0205F"/>
    <w:rsid w:val="00B12940"/>
    <w:rsid w:val="00B13FD4"/>
    <w:rsid w:val="00B17965"/>
    <w:rsid w:val="00B24ACE"/>
    <w:rsid w:val="00B25372"/>
    <w:rsid w:val="00B25FEE"/>
    <w:rsid w:val="00B27687"/>
    <w:rsid w:val="00B31DDF"/>
    <w:rsid w:val="00B327B4"/>
    <w:rsid w:val="00B33185"/>
    <w:rsid w:val="00B35083"/>
    <w:rsid w:val="00B450B4"/>
    <w:rsid w:val="00B508F4"/>
    <w:rsid w:val="00B536F9"/>
    <w:rsid w:val="00B54019"/>
    <w:rsid w:val="00B55EF7"/>
    <w:rsid w:val="00B628EE"/>
    <w:rsid w:val="00B654CC"/>
    <w:rsid w:val="00B70D1C"/>
    <w:rsid w:val="00B72008"/>
    <w:rsid w:val="00B8050F"/>
    <w:rsid w:val="00B87C25"/>
    <w:rsid w:val="00B97F35"/>
    <w:rsid w:val="00BA4219"/>
    <w:rsid w:val="00BB37AA"/>
    <w:rsid w:val="00BB504D"/>
    <w:rsid w:val="00BC5BEC"/>
    <w:rsid w:val="00BE0230"/>
    <w:rsid w:val="00BF2DB7"/>
    <w:rsid w:val="00C06104"/>
    <w:rsid w:val="00C129E1"/>
    <w:rsid w:val="00C14F7C"/>
    <w:rsid w:val="00C1723A"/>
    <w:rsid w:val="00C2004A"/>
    <w:rsid w:val="00C40CC3"/>
    <w:rsid w:val="00C452C5"/>
    <w:rsid w:val="00C51BBB"/>
    <w:rsid w:val="00C57B58"/>
    <w:rsid w:val="00C63837"/>
    <w:rsid w:val="00C648FD"/>
    <w:rsid w:val="00C6519A"/>
    <w:rsid w:val="00C76408"/>
    <w:rsid w:val="00C80575"/>
    <w:rsid w:val="00C80A5C"/>
    <w:rsid w:val="00C8442C"/>
    <w:rsid w:val="00C87469"/>
    <w:rsid w:val="00C91161"/>
    <w:rsid w:val="00C94A15"/>
    <w:rsid w:val="00C96423"/>
    <w:rsid w:val="00CA4D68"/>
    <w:rsid w:val="00CB2757"/>
    <w:rsid w:val="00CB6128"/>
    <w:rsid w:val="00CE2FEC"/>
    <w:rsid w:val="00CF4AA4"/>
    <w:rsid w:val="00D10220"/>
    <w:rsid w:val="00D15181"/>
    <w:rsid w:val="00D266E2"/>
    <w:rsid w:val="00D3236D"/>
    <w:rsid w:val="00D326EF"/>
    <w:rsid w:val="00D33F8E"/>
    <w:rsid w:val="00D348F4"/>
    <w:rsid w:val="00D415EF"/>
    <w:rsid w:val="00D4260B"/>
    <w:rsid w:val="00D42F13"/>
    <w:rsid w:val="00D45194"/>
    <w:rsid w:val="00D5104D"/>
    <w:rsid w:val="00D61D77"/>
    <w:rsid w:val="00D75910"/>
    <w:rsid w:val="00D813E2"/>
    <w:rsid w:val="00D91F70"/>
    <w:rsid w:val="00D9537C"/>
    <w:rsid w:val="00D96CA7"/>
    <w:rsid w:val="00DB0D27"/>
    <w:rsid w:val="00DB1134"/>
    <w:rsid w:val="00DB7110"/>
    <w:rsid w:val="00DC2FB4"/>
    <w:rsid w:val="00DC60B5"/>
    <w:rsid w:val="00DD10B6"/>
    <w:rsid w:val="00DD1A2D"/>
    <w:rsid w:val="00DD7D4D"/>
    <w:rsid w:val="00DD7D84"/>
    <w:rsid w:val="00DD7FD1"/>
    <w:rsid w:val="00DE6576"/>
    <w:rsid w:val="00DE6CB8"/>
    <w:rsid w:val="00DF03E9"/>
    <w:rsid w:val="00E01358"/>
    <w:rsid w:val="00E0624E"/>
    <w:rsid w:val="00E11801"/>
    <w:rsid w:val="00E1213B"/>
    <w:rsid w:val="00E13DFB"/>
    <w:rsid w:val="00E264F8"/>
    <w:rsid w:val="00E2720F"/>
    <w:rsid w:val="00E35BE4"/>
    <w:rsid w:val="00E35F8D"/>
    <w:rsid w:val="00E427AD"/>
    <w:rsid w:val="00E436CD"/>
    <w:rsid w:val="00E444A4"/>
    <w:rsid w:val="00E5418B"/>
    <w:rsid w:val="00E573B0"/>
    <w:rsid w:val="00E602FF"/>
    <w:rsid w:val="00E6313D"/>
    <w:rsid w:val="00E662B0"/>
    <w:rsid w:val="00E82D0C"/>
    <w:rsid w:val="00E90269"/>
    <w:rsid w:val="00E9161B"/>
    <w:rsid w:val="00EA12CF"/>
    <w:rsid w:val="00EA661A"/>
    <w:rsid w:val="00EB57B1"/>
    <w:rsid w:val="00EC6A0C"/>
    <w:rsid w:val="00ED45F0"/>
    <w:rsid w:val="00EE08E8"/>
    <w:rsid w:val="00EE5032"/>
    <w:rsid w:val="00EF1BBC"/>
    <w:rsid w:val="00EF4DDF"/>
    <w:rsid w:val="00F040EC"/>
    <w:rsid w:val="00F04EFC"/>
    <w:rsid w:val="00F050E4"/>
    <w:rsid w:val="00F0626F"/>
    <w:rsid w:val="00F07D36"/>
    <w:rsid w:val="00F11A32"/>
    <w:rsid w:val="00F165BC"/>
    <w:rsid w:val="00F275B7"/>
    <w:rsid w:val="00F3669E"/>
    <w:rsid w:val="00F46104"/>
    <w:rsid w:val="00F50664"/>
    <w:rsid w:val="00F65F32"/>
    <w:rsid w:val="00F71C42"/>
    <w:rsid w:val="00F86131"/>
    <w:rsid w:val="00FC27F8"/>
    <w:rsid w:val="00FD3C65"/>
    <w:rsid w:val="00FD3EF0"/>
    <w:rsid w:val="00FD43FB"/>
    <w:rsid w:val="00FD631F"/>
    <w:rsid w:val="00FF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4F098D"/>
  <w15:chartTrackingRefBased/>
  <w15:docId w15:val="{78947E45-5715-4316-94B2-62FA9AC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dbio">
    <w:name w:val="bdbio"/>
    <w:basedOn w:val="Normal"/>
    <w:pPr>
      <w:tabs>
        <w:tab w:val="left" w:pos="187"/>
        <w:tab w:val="left" w:pos="360"/>
      </w:tabs>
    </w:pPr>
  </w:style>
  <w:style w:type="paragraph" w:customStyle="1" w:styleId="bdbio1">
    <w:name w:val="bdbio1"/>
    <w:basedOn w:val="Normal"/>
    <w:pPr>
      <w:tabs>
        <w:tab w:val="left" w:pos="187"/>
        <w:tab w:val="left" w:pos="360"/>
      </w:tabs>
      <w:ind w:left="187" w:hanging="187"/>
    </w:pPr>
  </w:style>
  <w:style w:type="paragraph" w:customStyle="1" w:styleId="bdbio2">
    <w:name w:val="bdbio2"/>
    <w:basedOn w:val="Normal"/>
    <w:pPr>
      <w:tabs>
        <w:tab w:val="left" w:pos="187"/>
        <w:tab w:val="left" w:pos="360"/>
      </w:tabs>
      <w:ind w:left="360" w:hanging="360"/>
    </w:pPr>
  </w:style>
  <w:style w:type="paragraph" w:customStyle="1" w:styleId="bdfootnote">
    <w:name w:val="bdfootnote"/>
    <w:basedOn w:val="Normal"/>
    <w:pPr>
      <w:tabs>
        <w:tab w:val="left" w:pos="86"/>
      </w:tabs>
      <w:ind w:left="86" w:hanging="86"/>
    </w:pPr>
  </w:style>
  <w:style w:type="paragraph" w:customStyle="1" w:styleId="bdheading1">
    <w:name w:val="bdheading1"/>
    <w:basedOn w:val="Normal"/>
    <w:next w:val="Heading2"/>
    <w:pPr>
      <w:jc w:val="right"/>
    </w:pPr>
    <w:rPr>
      <w:rFonts w:ascii="Times New Roman Bold" w:hAnsi="Times New Roman Bold"/>
      <w:b/>
      <w:sz w:val="60"/>
    </w:rPr>
  </w:style>
  <w:style w:type="paragraph" w:customStyle="1" w:styleId="bdheading2">
    <w:name w:val="bdheading2"/>
    <w:basedOn w:val="Normal"/>
    <w:pPr>
      <w:tabs>
        <w:tab w:val="left" w:pos="7200"/>
      </w:tabs>
    </w:pPr>
  </w:style>
  <w:style w:type="paragraph" w:customStyle="1" w:styleId="bdstyle1">
    <w:name w:val="bdstyle1"/>
    <w:basedOn w:val="Normal"/>
    <w:uiPriority w:val="99"/>
    <w:pPr>
      <w:tabs>
        <w:tab w:val="left" w:pos="720"/>
        <w:tab w:val="left" w:pos="1440"/>
      </w:tabs>
      <w:ind w:left="1440" w:hanging="1440"/>
    </w:pPr>
  </w:style>
  <w:style w:type="paragraph" w:customStyle="1" w:styleId="bdstyle2">
    <w:name w:val="bdstyle2"/>
    <w:basedOn w:val="Normal"/>
    <w:uiPriority w:val="99"/>
    <w:pPr>
      <w:tabs>
        <w:tab w:val="left" w:pos="720"/>
        <w:tab w:val="left" w:pos="1440"/>
      </w:tabs>
      <w:spacing w:line="480" w:lineRule="auto"/>
      <w:ind w:firstLine="1440"/>
    </w:pPr>
  </w:style>
  <w:style w:type="paragraph" w:customStyle="1" w:styleId="captabs">
    <w:name w:val="captabs"/>
    <w:basedOn w:val="Normal"/>
    <w:next w:val="bdstyle2"/>
    <w:pPr>
      <w:tabs>
        <w:tab w:val="left" w:pos="4680"/>
        <w:tab w:val="right" w:pos="7560"/>
        <w:tab w:val="right" w:pos="9000"/>
      </w:tabs>
    </w:pPr>
  </w:style>
  <w:style w:type="paragraph" w:customStyle="1" w:styleId="questionhd">
    <w:name w:val="questionhd"/>
    <w:basedOn w:val="Normal"/>
    <w:pPr>
      <w:overflowPunct/>
      <w:autoSpaceDE/>
      <w:autoSpaceDN/>
      <w:adjustRightInd/>
      <w:ind w:left="153" w:right="153"/>
      <w:textAlignment w:val="auto"/>
    </w:pPr>
    <w:rPr>
      <w:rFonts w:ascii="Courier" w:hAnsi="Courier"/>
      <w:b/>
      <w:sz w:val="20"/>
    </w:rPr>
  </w:style>
  <w:style w:type="paragraph" w:customStyle="1" w:styleId="questionname">
    <w:name w:val="questionname"/>
    <w:basedOn w:val="Normal"/>
    <w:pPr>
      <w:overflowPunct/>
      <w:autoSpaceDE/>
      <w:autoSpaceDN/>
      <w:adjustRightInd/>
      <w:ind w:left="153" w:right="153"/>
      <w:textAlignment w:val="auto"/>
    </w:pPr>
    <w:rPr>
      <w:rFonts w:ascii="Tahoma" w:hAnsi="Tahoma"/>
      <w:b/>
      <w:sz w:val="24"/>
    </w:rPr>
  </w:style>
  <w:style w:type="paragraph" w:styleId="BalloonText">
    <w:name w:val="Balloon Text"/>
    <w:basedOn w:val="Normal"/>
    <w:semiHidden/>
    <w:rsid w:val="0028737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AE53CC"/>
    <w:rPr>
      <w:sz w:val="20"/>
    </w:rPr>
  </w:style>
  <w:style w:type="character" w:styleId="FootnoteReference">
    <w:name w:val="footnote reference"/>
    <w:semiHidden/>
    <w:rsid w:val="00AE53CC"/>
    <w:rPr>
      <w:vertAlign w:val="superscript"/>
    </w:rPr>
  </w:style>
  <w:style w:type="paragraph" w:customStyle="1" w:styleId="Default">
    <w:name w:val="Default"/>
    <w:uiPriority w:val="99"/>
    <w:rsid w:val="004B6D99"/>
    <w:pPr>
      <w:autoSpaceDE w:val="0"/>
      <w:autoSpaceDN w:val="0"/>
      <w:adjustRightInd w:val="0"/>
    </w:pPr>
    <w:rPr>
      <w:rFonts w:ascii="Comic Sans MS" w:hAnsi="Comic Sans M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B536F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B536F9"/>
    <w:rPr>
      <w:sz w:val="26"/>
    </w:rPr>
  </w:style>
  <w:style w:type="paragraph" w:styleId="Footer">
    <w:name w:val="footer"/>
    <w:basedOn w:val="Normal"/>
    <w:link w:val="FooterChar"/>
    <w:rsid w:val="00B536F9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B536F9"/>
    <w:rPr>
      <w:sz w:val="26"/>
    </w:rPr>
  </w:style>
  <w:style w:type="paragraph" w:styleId="Revision">
    <w:name w:val="Revision"/>
    <w:hidden/>
    <w:uiPriority w:val="99"/>
    <w:semiHidden/>
    <w:rsid w:val="00283EC2"/>
    <w:rPr>
      <w:sz w:val="26"/>
    </w:rPr>
  </w:style>
  <w:style w:type="character" w:styleId="CommentReference">
    <w:name w:val="annotation reference"/>
    <w:uiPriority w:val="99"/>
    <w:rsid w:val="005D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D484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4844"/>
  </w:style>
  <w:style w:type="paragraph" w:styleId="CommentSubject">
    <w:name w:val="annotation subject"/>
    <w:basedOn w:val="CommentText"/>
    <w:next w:val="CommentText"/>
    <w:link w:val="CommentSubjectChar"/>
    <w:rsid w:val="005D4844"/>
    <w:rPr>
      <w:b/>
      <w:bCs/>
    </w:rPr>
  </w:style>
  <w:style w:type="character" w:customStyle="1" w:styleId="CommentSubjectChar">
    <w:name w:val="Comment Subject Char"/>
    <w:link w:val="CommentSubject"/>
    <w:rsid w:val="005D4844"/>
    <w:rPr>
      <w:b/>
      <w:bCs/>
    </w:rPr>
  </w:style>
  <w:style w:type="paragraph" w:customStyle="1" w:styleId="EABSectionText">
    <w:name w:val="EAB Section Text"/>
    <w:uiPriority w:val="1"/>
    <w:qFormat/>
    <w:rsid w:val="005F2480"/>
    <w:pPr>
      <w:spacing w:before="160" w:line="288" w:lineRule="auto"/>
      <w:ind w:left="2520"/>
    </w:pPr>
    <w:rPr>
      <w:rFonts w:ascii="Verdana" w:eastAsia="Verdana" w:hAnsi="Verdana"/>
      <w:color w:val="4F586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AEA1B5F1A97E4584059F469CAEFA19" ma:contentTypeVersion="8" ma:contentTypeDescription="Create a new document." ma:contentTypeScope="" ma:versionID="264e416377637096ab6b1f75d052c492">
  <xsd:schema xmlns:xsd="http://www.w3.org/2001/XMLSchema" xmlns:xs="http://www.w3.org/2001/XMLSchema" xmlns:p="http://schemas.microsoft.com/office/2006/metadata/properties" xmlns:ns2="656b2e89-7ba0-4ae3-9c69-589402680fac" xmlns:ns3="348df4b5-255f-4530-aa47-c026b0329b7a" targetNamespace="http://schemas.microsoft.com/office/2006/metadata/properties" ma:root="true" ma:fieldsID="8ad1de29b4267ae117d0e3ebfe4ef7be" ns2:_="" ns3:_="">
    <xsd:import namespace="656b2e89-7ba0-4ae3-9c69-589402680fac"/>
    <xsd:import namespace="348df4b5-255f-4530-aa47-c026b0329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b2e89-7ba0-4ae3-9c69-589402680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df4b5-255f-4530-aa47-c026b0329b7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EE799F-FD10-4610-9698-2D84420C5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b2e89-7ba0-4ae3-9c69-589402680fac"/>
    <ds:schemaRef ds:uri="348df4b5-255f-4530-aa47-c026b0329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7E93AB-872B-4165-BB35-D777A023D6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B9EED6-179B-41FD-8D5D-81C7110F44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49490C6-45B3-49FE-A0C0-5C84235CAF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</vt:lpstr>
    </vt:vector>
  </TitlesOfParts>
  <Company>University of Illinois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</dc:title>
  <dc:subject/>
  <dc:creator>cshade</dc:creator>
  <cp:keywords/>
  <cp:lastModifiedBy>Williams, Aubrie</cp:lastModifiedBy>
  <cp:revision>21</cp:revision>
  <cp:lastPrinted>2012-07-30T15:32:00Z</cp:lastPrinted>
  <dcterms:created xsi:type="dcterms:W3CDTF">2026-07-15T00:16:00Z</dcterms:created>
  <dcterms:modified xsi:type="dcterms:W3CDTF">2026-09-17T15:27:00Z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0x0101007BAEA1B5F1A97E4584059F469CAEFA19</vt:lpwstr>
  </property>
  <property fmtid="{D5CDD505-2E9C-101B-9397-08002B2CF9AE}" pid="3" name="GrammarlyDocumentId">
    <vt:lpwstr>ffa28f7d-3562-4d60-9b88-53363204e7f5</vt:lpwstr>
  </property>
  <property fmtid="{D5CDD505-2E9C-101B-9397-08002B2CF9AE}" pid="4" name="docLang">
    <vt:lpwstr>en</vt:lpwstr>
  </property>
</Properties>
</file>