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9420ED" w14:textId="77777777" w:rsidR="00AE3BC5" w:rsidRPr="00AE3BC5" w:rsidRDefault="00AE3BC5" w:rsidP="00AE3BC5">
      <w:pPr>
        <w:widowControl/>
        <w:pBdr>
          <w:top w:val="single" w:sz="4" w:space="1" w:color="auto"/>
          <w:left w:val="single" w:sz="4" w:space="4" w:color="auto"/>
          <w:bottom w:val="single" w:sz="4" w:space="1" w:color="auto"/>
          <w:right w:val="single" w:sz="4" w:space="29" w:color="auto"/>
        </w:pBdr>
        <w:overflowPunct w:val="0"/>
        <w:adjustRightInd w:val="0"/>
        <w:spacing w:line="276" w:lineRule="auto"/>
        <w:ind w:right="5040"/>
        <w:rPr>
          <w:color w:val="2F5597"/>
          <w:sz w:val="26"/>
          <w:szCs w:val="20"/>
        </w:rPr>
      </w:pPr>
      <w:bookmarkStart w:id="0" w:name="Report_to_Print_All_Campuses_"/>
      <w:bookmarkStart w:id="1" w:name="UIUC_CO_Report"/>
      <w:bookmarkStart w:id="2" w:name="UIC_CO_Report"/>
      <w:bookmarkStart w:id="3" w:name="UIS_CO_Report_"/>
      <w:bookmarkStart w:id="4" w:name="System_UA_CO_Report_"/>
      <w:bookmarkStart w:id="5" w:name="Details"/>
      <w:bookmarkStart w:id="6" w:name="_Hlk77839959"/>
      <w:bookmarkStart w:id="7" w:name="_Hlk93577479"/>
      <w:bookmarkEnd w:id="0"/>
      <w:bookmarkEnd w:id="1"/>
      <w:bookmarkEnd w:id="2"/>
      <w:bookmarkEnd w:id="3"/>
      <w:bookmarkEnd w:id="4"/>
      <w:bookmarkEnd w:id="5"/>
      <w:r w:rsidRPr="00AE3BC5">
        <w:rPr>
          <w:color w:val="2F5597"/>
          <w:sz w:val="26"/>
          <w:szCs w:val="20"/>
        </w:rPr>
        <w:t>Reported to the Board of Trustees</w:t>
      </w:r>
    </w:p>
    <w:bookmarkEnd w:id="6"/>
    <w:bookmarkEnd w:id="7"/>
    <w:p w14:paraId="60BFF505" w14:textId="092889B4" w:rsidR="00AE3BC5" w:rsidRPr="00AE3BC5" w:rsidRDefault="00AE3BC5" w:rsidP="00AE3BC5">
      <w:pPr>
        <w:widowControl/>
        <w:pBdr>
          <w:top w:val="single" w:sz="4" w:space="1" w:color="auto"/>
          <w:left w:val="single" w:sz="4" w:space="4" w:color="auto"/>
          <w:bottom w:val="single" w:sz="4" w:space="1" w:color="auto"/>
          <w:right w:val="single" w:sz="4" w:space="29" w:color="auto"/>
        </w:pBdr>
        <w:overflowPunct w:val="0"/>
        <w:autoSpaceDE/>
        <w:adjustRightInd w:val="0"/>
        <w:ind w:right="5040"/>
        <w:rPr>
          <w:color w:val="2F5597"/>
          <w:sz w:val="26"/>
          <w:szCs w:val="20"/>
        </w:rPr>
      </w:pPr>
      <w:r>
        <w:rPr>
          <w:color w:val="2F5597"/>
          <w:sz w:val="26"/>
          <w:szCs w:val="20"/>
        </w:rPr>
        <w:t>September 17</w:t>
      </w:r>
      <w:r w:rsidRPr="00AE3BC5">
        <w:rPr>
          <w:color w:val="2F5597"/>
          <w:sz w:val="26"/>
          <w:szCs w:val="20"/>
        </w:rPr>
        <w:t>, 2026</w:t>
      </w:r>
    </w:p>
    <w:p w14:paraId="7F4564B7" w14:textId="77777777" w:rsidR="002B0874" w:rsidRPr="00C07270" w:rsidRDefault="002B0874">
      <w:pPr>
        <w:pStyle w:val="BodyText"/>
        <w:spacing w:before="86"/>
        <w:ind w:left="321"/>
        <w:rPr>
          <w:w w:val="105"/>
          <w:sz w:val="26"/>
          <w:szCs w:val="26"/>
        </w:rPr>
      </w:pPr>
    </w:p>
    <w:p w14:paraId="39E0B158" w14:textId="77777777" w:rsidR="002B0874" w:rsidRPr="00C07270" w:rsidRDefault="002B0874">
      <w:pPr>
        <w:pStyle w:val="BodyText"/>
        <w:spacing w:before="86"/>
        <w:ind w:left="321"/>
        <w:rPr>
          <w:w w:val="105"/>
          <w:sz w:val="26"/>
          <w:szCs w:val="26"/>
        </w:rPr>
      </w:pPr>
    </w:p>
    <w:p w14:paraId="4D54EA0C" w14:textId="77777777" w:rsidR="009A2088" w:rsidRPr="00C07270" w:rsidRDefault="009A2088" w:rsidP="5BC07EEF">
      <w:pPr>
        <w:spacing w:line="506" w:lineRule="exact"/>
        <w:ind w:left="1440" w:right="1260"/>
        <w:jc w:val="center"/>
        <w:rPr>
          <w:b/>
          <w:bCs/>
          <w:sz w:val="26"/>
          <w:szCs w:val="26"/>
        </w:rPr>
      </w:pPr>
    </w:p>
    <w:p w14:paraId="18A11369" w14:textId="77777777" w:rsidR="009A2088" w:rsidRPr="00C07270" w:rsidRDefault="009A2088" w:rsidP="5BC07EEF">
      <w:pPr>
        <w:spacing w:line="506" w:lineRule="exact"/>
        <w:ind w:left="1440" w:right="1260"/>
        <w:jc w:val="center"/>
        <w:rPr>
          <w:b/>
          <w:bCs/>
          <w:sz w:val="26"/>
          <w:szCs w:val="26"/>
        </w:rPr>
      </w:pPr>
    </w:p>
    <w:p w14:paraId="02036214" w14:textId="4DA39BE9" w:rsidR="005F7A22" w:rsidRPr="003E5D00" w:rsidRDefault="3659D9D2" w:rsidP="5BC07EEF">
      <w:pPr>
        <w:spacing w:line="506" w:lineRule="exact"/>
        <w:ind w:left="1440" w:right="1260"/>
        <w:jc w:val="center"/>
        <w:rPr>
          <w:b/>
          <w:bCs/>
          <w:sz w:val="28"/>
          <w:szCs w:val="28"/>
        </w:rPr>
      </w:pPr>
      <w:r w:rsidRPr="003E5D00">
        <w:rPr>
          <w:b/>
          <w:bCs/>
          <w:sz w:val="28"/>
          <w:szCs w:val="28"/>
        </w:rPr>
        <w:t>Capital Contract</w:t>
      </w:r>
      <w:r w:rsidR="49A1A999" w:rsidRPr="003E5D00">
        <w:rPr>
          <w:b/>
          <w:bCs/>
          <w:sz w:val="28"/>
          <w:szCs w:val="28"/>
        </w:rPr>
        <w:t xml:space="preserve"> </w:t>
      </w:r>
      <w:r w:rsidR="005F7A22" w:rsidRPr="003E5D00">
        <w:rPr>
          <w:b/>
          <w:bCs/>
          <w:sz w:val="28"/>
          <w:szCs w:val="28"/>
        </w:rPr>
        <w:t>Change Orders</w:t>
      </w:r>
    </w:p>
    <w:p w14:paraId="56D65090" w14:textId="77777777" w:rsidR="005F7A22" w:rsidRPr="003E5D00" w:rsidRDefault="005F7A22" w:rsidP="005F7A22">
      <w:pPr>
        <w:ind w:left="3164" w:right="3187"/>
        <w:jc w:val="center"/>
        <w:rPr>
          <w:b/>
          <w:sz w:val="28"/>
          <w:szCs w:val="28"/>
        </w:rPr>
      </w:pPr>
      <w:r w:rsidRPr="003E5D00">
        <w:rPr>
          <w:b/>
          <w:bCs/>
          <w:sz w:val="28"/>
          <w:szCs w:val="28"/>
        </w:rPr>
        <w:t xml:space="preserve">Report to the Board of Trustees </w:t>
      </w:r>
    </w:p>
    <w:p w14:paraId="76DD8019" w14:textId="17EF0467" w:rsidR="005F7A22" w:rsidRPr="003E5D00" w:rsidRDefault="53B555E8" w:rsidP="68E94B25">
      <w:pPr>
        <w:spacing w:line="259" w:lineRule="auto"/>
        <w:ind w:left="3164" w:right="3187"/>
        <w:jc w:val="center"/>
        <w:rPr>
          <w:b/>
          <w:bCs/>
          <w:sz w:val="28"/>
          <w:szCs w:val="28"/>
        </w:rPr>
      </w:pPr>
      <w:r w:rsidRPr="003E5D00">
        <w:rPr>
          <w:b/>
          <w:bCs/>
          <w:sz w:val="28"/>
          <w:szCs w:val="28"/>
        </w:rPr>
        <w:t>September 17</w:t>
      </w:r>
      <w:r w:rsidR="005F7A22" w:rsidRPr="003E5D00">
        <w:rPr>
          <w:b/>
          <w:bCs/>
          <w:sz w:val="28"/>
          <w:szCs w:val="28"/>
        </w:rPr>
        <w:t>, 202</w:t>
      </w:r>
      <w:r w:rsidR="10311CFB" w:rsidRPr="003E5D00">
        <w:rPr>
          <w:b/>
          <w:bCs/>
          <w:sz w:val="28"/>
          <w:szCs w:val="28"/>
        </w:rPr>
        <w:t>6</w:t>
      </w:r>
    </w:p>
    <w:p w14:paraId="2A88437B" w14:textId="77777777" w:rsidR="005F7A22" w:rsidRPr="00C07270" w:rsidRDefault="005F7A22" w:rsidP="005F7A22">
      <w:pPr>
        <w:ind w:left="3164" w:right="3187"/>
        <w:jc w:val="center"/>
        <w:rPr>
          <w:b/>
          <w:sz w:val="26"/>
          <w:szCs w:val="26"/>
        </w:rPr>
      </w:pPr>
    </w:p>
    <w:p w14:paraId="48919E06" w14:textId="019D9AE4" w:rsidR="005F7A22" w:rsidRPr="00C07270" w:rsidRDefault="005F7A22" w:rsidP="005F7A22">
      <w:pPr>
        <w:pStyle w:val="BodyText"/>
        <w:rPr>
          <w:b w:val="0"/>
          <w:bCs w:val="0"/>
          <w:sz w:val="26"/>
          <w:szCs w:val="26"/>
        </w:rPr>
      </w:pPr>
    </w:p>
    <w:p w14:paraId="15682BF1" w14:textId="77777777" w:rsidR="005F7A22" w:rsidRPr="00C07270" w:rsidRDefault="005F7A22" w:rsidP="005F7A22">
      <w:pPr>
        <w:pStyle w:val="BodyText"/>
        <w:rPr>
          <w:b w:val="0"/>
          <w:sz w:val="26"/>
          <w:szCs w:val="26"/>
        </w:rPr>
      </w:pPr>
    </w:p>
    <w:p w14:paraId="586A7545" w14:textId="77777777" w:rsidR="005F7A22" w:rsidRPr="00C07270" w:rsidRDefault="005F7A22" w:rsidP="005F7A22">
      <w:pPr>
        <w:pStyle w:val="BodyText"/>
        <w:spacing w:before="5"/>
        <w:rPr>
          <w:b w:val="0"/>
          <w:sz w:val="26"/>
          <w:szCs w:val="26"/>
        </w:rPr>
      </w:pPr>
    </w:p>
    <w:p w14:paraId="0721C52A" w14:textId="32DF6573" w:rsidR="005F7A22" w:rsidRPr="00C07270" w:rsidRDefault="5A6DDD0E" w:rsidP="005F7A22">
      <w:pPr>
        <w:pStyle w:val="BodyText"/>
        <w:spacing w:line="372" w:lineRule="auto"/>
        <w:ind w:left="720" w:right="700"/>
        <w:jc w:val="both"/>
        <w:rPr>
          <w:b w:val="0"/>
          <w:bCs w:val="0"/>
          <w:sz w:val="26"/>
          <w:szCs w:val="26"/>
        </w:rPr>
      </w:pPr>
      <w:r w:rsidRPr="00C07270">
        <w:rPr>
          <w:b w:val="0"/>
          <w:bCs w:val="0"/>
          <w:sz w:val="26"/>
          <w:szCs w:val="26"/>
        </w:rPr>
        <w:t>In May</w:t>
      </w:r>
      <w:r w:rsidR="00FE0EF9" w:rsidRPr="68E94B25">
        <w:rPr>
          <w:b w:val="0"/>
          <w:bCs w:val="0"/>
          <w:sz w:val="26"/>
          <w:szCs w:val="26"/>
        </w:rPr>
        <w:t xml:space="preserve"> 2026</w:t>
      </w:r>
      <w:r w:rsidR="005F7A22" w:rsidRPr="68E94B25">
        <w:rPr>
          <w:b w:val="0"/>
          <w:bCs w:val="0"/>
          <w:sz w:val="26"/>
          <w:szCs w:val="26"/>
        </w:rPr>
        <w:t xml:space="preserve">, the Board of Trustees </w:t>
      </w:r>
      <w:r w:rsidR="002F298D">
        <w:rPr>
          <w:b w:val="0"/>
          <w:bCs w:val="0"/>
          <w:sz w:val="26"/>
          <w:szCs w:val="26"/>
        </w:rPr>
        <w:t xml:space="preserve">reaffirmed </w:t>
      </w:r>
      <w:r w:rsidR="005F7A22" w:rsidRPr="68E94B25">
        <w:rPr>
          <w:b w:val="0"/>
          <w:bCs w:val="0"/>
          <w:sz w:val="26"/>
          <w:szCs w:val="26"/>
        </w:rPr>
        <w:t xml:space="preserve">delegated authority to the Comptroller to approve change orders to </w:t>
      </w:r>
      <w:r w:rsidR="00A12E58" w:rsidRPr="68E94B25">
        <w:rPr>
          <w:b w:val="0"/>
          <w:bCs w:val="0"/>
          <w:sz w:val="26"/>
          <w:szCs w:val="26"/>
        </w:rPr>
        <w:t>u</w:t>
      </w:r>
      <w:r w:rsidR="005F7A22" w:rsidRPr="68E94B25">
        <w:rPr>
          <w:b w:val="0"/>
          <w:bCs w:val="0"/>
          <w:sz w:val="26"/>
          <w:szCs w:val="26"/>
        </w:rPr>
        <w:t xml:space="preserve">niversity contracts and purchase agreements. </w:t>
      </w:r>
      <w:r w:rsidR="00543B50" w:rsidRPr="68E94B25">
        <w:rPr>
          <w:b w:val="0"/>
          <w:bCs w:val="0"/>
          <w:sz w:val="26"/>
          <w:szCs w:val="26"/>
        </w:rPr>
        <w:t>Board-approved construction contracts with change orders exceeding $1,000,000</w:t>
      </w:r>
      <w:r w:rsidR="00BA1515">
        <w:rPr>
          <w:b w:val="0"/>
          <w:bCs w:val="0"/>
          <w:sz w:val="26"/>
          <w:szCs w:val="26"/>
        </w:rPr>
        <w:t>,</w:t>
      </w:r>
      <w:r w:rsidR="002F298D">
        <w:rPr>
          <w:b w:val="0"/>
          <w:bCs w:val="0"/>
          <w:sz w:val="26"/>
          <w:szCs w:val="26"/>
        </w:rPr>
        <w:t xml:space="preserve"> but not exceeding $5,000,000</w:t>
      </w:r>
      <w:r w:rsidR="00982737">
        <w:rPr>
          <w:b w:val="0"/>
          <w:bCs w:val="0"/>
          <w:sz w:val="26"/>
          <w:szCs w:val="26"/>
        </w:rPr>
        <w:t xml:space="preserve">, </w:t>
      </w:r>
      <w:r w:rsidR="00543B50" w:rsidRPr="68E94B25">
        <w:rPr>
          <w:b w:val="0"/>
          <w:bCs w:val="0"/>
          <w:sz w:val="26"/>
          <w:szCs w:val="26"/>
        </w:rPr>
        <w:t>and Board-approved professional services consultant contracts</w:t>
      </w:r>
      <w:r w:rsidR="00FC09CC" w:rsidRPr="68E94B25">
        <w:rPr>
          <w:b w:val="0"/>
          <w:bCs w:val="0"/>
          <w:sz w:val="26"/>
          <w:szCs w:val="26"/>
        </w:rPr>
        <w:t xml:space="preserve"> with amendment</w:t>
      </w:r>
      <w:r w:rsidR="002F298D">
        <w:rPr>
          <w:b w:val="0"/>
          <w:bCs w:val="0"/>
          <w:sz w:val="26"/>
          <w:szCs w:val="26"/>
        </w:rPr>
        <w:t>s</w:t>
      </w:r>
      <w:r w:rsidR="00FC09CC" w:rsidRPr="68E94B25">
        <w:rPr>
          <w:b w:val="0"/>
          <w:bCs w:val="0"/>
          <w:sz w:val="26"/>
          <w:szCs w:val="26"/>
        </w:rPr>
        <w:t xml:space="preserve"> exceeding </w:t>
      </w:r>
      <w:proofErr w:type="gramStart"/>
      <w:r w:rsidR="00FC09CC" w:rsidRPr="68E94B25">
        <w:rPr>
          <w:b w:val="0"/>
          <w:bCs w:val="0"/>
          <w:sz w:val="26"/>
          <w:szCs w:val="26"/>
        </w:rPr>
        <w:t>5%</w:t>
      </w:r>
      <w:r w:rsidR="00BA1515">
        <w:rPr>
          <w:b w:val="0"/>
          <w:bCs w:val="0"/>
          <w:sz w:val="26"/>
          <w:szCs w:val="26"/>
        </w:rPr>
        <w:t>,</w:t>
      </w:r>
      <w:r w:rsidR="00FC09CC" w:rsidRPr="68E94B25">
        <w:rPr>
          <w:b w:val="0"/>
          <w:bCs w:val="0"/>
          <w:sz w:val="26"/>
          <w:szCs w:val="26"/>
        </w:rPr>
        <w:t xml:space="preserve"> </w:t>
      </w:r>
      <w:r w:rsidR="002F298D">
        <w:rPr>
          <w:b w:val="0"/>
          <w:bCs w:val="0"/>
          <w:sz w:val="26"/>
          <w:szCs w:val="26"/>
        </w:rPr>
        <w:t>but</w:t>
      </w:r>
      <w:proofErr w:type="gramEnd"/>
      <w:r w:rsidR="002F298D">
        <w:rPr>
          <w:b w:val="0"/>
          <w:bCs w:val="0"/>
          <w:sz w:val="26"/>
          <w:szCs w:val="26"/>
        </w:rPr>
        <w:t xml:space="preserve"> not exceeding 15% </w:t>
      </w:r>
      <w:r w:rsidR="005F7A22" w:rsidRPr="68E94B25">
        <w:rPr>
          <w:b w:val="0"/>
          <w:bCs w:val="0"/>
          <w:sz w:val="26"/>
          <w:szCs w:val="26"/>
        </w:rPr>
        <w:t>will be reported to the Board at its next scheduled meetin</w:t>
      </w:r>
      <w:r w:rsidR="00252311" w:rsidRPr="68E94B25">
        <w:rPr>
          <w:b w:val="0"/>
          <w:bCs w:val="0"/>
          <w:sz w:val="26"/>
          <w:szCs w:val="26"/>
        </w:rPr>
        <w:t xml:space="preserve">g. </w:t>
      </w:r>
    </w:p>
    <w:p w14:paraId="3790B5D6" w14:textId="675A18ED" w:rsidR="002B0874" w:rsidRPr="00C07270" w:rsidRDefault="005F7A22" w:rsidP="5BC07EEF">
      <w:pPr>
        <w:pStyle w:val="BodyText"/>
        <w:spacing w:before="203" w:line="372" w:lineRule="auto"/>
        <w:ind w:left="720" w:right="700"/>
        <w:jc w:val="both"/>
        <w:rPr>
          <w:b w:val="0"/>
          <w:bCs w:val="0"/>
          <w:sz w:val="26"/>
          <w:szCs w:val="26"/>
        </w:rPr>
      </w:pPr>
      <w:bookmarkStart w:id="8" w:name="_Hlk131407635"/>
      <w:r w:rsidRPr="00C07270">
        <w:rPr>
          <w:b w:val="0"/>
          <w:bCs w:val="0"/>
          <w:sz w:val="26"/>
          <w:szCs w:val="26"/>
        </w:rPr>
        <w:t xml:space="preserve">The intent of this report is to provide the Board of </w:t>
      </w:r>
      <w:proofErr w:type="gramStart"/>
      <w:r w:rsidRPr="00C07270">
        <w:rPr>
          <w:b w:val="0"/>
          <w:bCs w:val="0"/>
          <w:sz w:val="26"/>
          <w:szCs w:val="26"/>
        </w:rPr>
        <w:t>Trustees</w:t>
      </w:r>
      <w:proofErr w:type="gramEnd"/>
      <w:r w:rsidRPr="00C07270">
        <w:rPr>
          <w:b w:val="0"/>
          <w:bCs w:val="0"/>
          <w:sz w:val="26"/>
          <w:szCs w:val="26"/>
        </w:rPr>
        <w:t xml:space="preserve"> a review of those contract changes </w:t>
      </w:r>
      <w:proofErr w:type="gramStart"/>
      <w:r w:rsidRPr="00C07270">
        <w:rPr>
          <w:b w:val="0"/>
          <w:bCs w:val="0"/>
          <w:sz w:val="26"/>
          <w:szCs w:val="26"/>
        </w:rPr>
        <w:t>germane</w:t>
      </w:r>
      <w:proofErr w:type="gramEnd"/>
      <w:r w:rsidRPr="00C07270">
        <w:rPr>
          <w:b w:val="0"/>
          <w:bCs w:val="0"/>
          <w:sz w:val="26"/>
          <w:szCs w:val="26"/>
        </w:rPr>
        <w:t xml:space="preserve"> to the above criteria for capital projects.</w:t>
      </w:r>
      <w:bookmarkEnd w:id="8"/>
    </w:p>
    <w:p w14:paraId="0EA39C8B" w14:textId="77777777" w:rsidR="002B0874" w:rsidRPr="00C07270" w:rsidRDefault="002B0874">
      <w:pPr>
        <w:pStyle w:val="BodyText"/>
        <w:spacing w:before="86"/>
        <w:ind w:left="321"/>
        <w:rPr>
          <w:w w:val="105"/>
          <w:sz w:val="26"/>
          <w:szCs w:val="26"/>
        </w:rPr>
      </w:pPr>
    </w:p>
    <w:p w14:paraId="1C8AAD98" w14:textId="62FBAA0A" w:rsidR="00456785" w:rsidRPr="00C07270" w:rsidRDefault="00911929">
      <w:pPr>
        <w:pStyle w:val="BodyText"/>
        <w:spacing w:before="86"/>
        <w:ind w:left="321"/>
        <w:rPr>
          <w:w w:val="105"/>
          <w:sz w:val="26"/>
          <w:szCs w:val="26"/>
        </w:rPr>
        <w:sectPr w:rsidR="00456785" w:rsidRPr="00C07270">
          <w:headerReference w:type="default" r:id="rId9"/>
          <w:footerReference w:type="default" r:id="rId10"/>
          <w:type w:val="continuous"/>
          <w:pgSz w:w="12240" w:h="15840"/>
          <w:pgMar w:top="1160" w:right="1080" w:bottom="280" w:left="720" w:header="720" w:footer="720" w:gutter="0"/>
          <w:cols w:space="720"/>
        </w:sectPr>
      </w:pPr>
      <w:r w:rsidRPr="00C07270">
        <w:rPr>
          <w:w w:val="105"/>
          <w:sz w:val="26"/>
          <w:szCs w:val="26"/>
        </w:rPr>
        <w:br w:type="page"/>
      </w:r>
    </w:p>
    <w:p w14:paraId="40CEF18B" w14:textId="77777777" w:rsidR="00546D19" w:rsidRPr="00C07270" w:rsidRDefault="00523B86" w:rsidP="68E94B25">
      <w:pPr>
        <w:pBdr>
          <w:bottom w:val="single" w:sz="4" w:space="1" w:color="auto"/>
        </w:pBdr>
        <w:tabs>
          <w:tab w:val="left" w:pos="90"/>
        </w:tabs>
        <w:jc w:val="center"/>
        <w:rPr>
          <w:sz w:val="26"/>
          <w:szCs w:val="26"/>
        </w:rPr>
      </w:pPr>
      <w:r w:rsidRPr="68E94B25">
        <w:rPr>
          <w:sz w:val="26"/>
          <w:szCs w:val="26"/>
        </w:rPr>
        <w:lastRenderedPageBreak/>
        <w:t xml:space="preserve">BOARD APPROVED </w:t>
      </w:r>
      <w:r w:rsidR="00482234" w:rsidRPr="68E94B25">
        <w:rPr>
          <w:sz w:val="26"/>
          <w:szCs w:val="26"/>
        </w:rPr>
        <w:t xml:space="preserve">CONSTRUCTION CONTRACTS WITH </w:t>
      </w:r>
    </w:p>
    <w:p w14:paraId="599B3E31" w14:textId="39A66DCC" w:rsidR="002B0874" w:rsidRPr="00C07270" w:rsidRDefault="00482234" w:rsidP="68E94B25">
      <w:pPr>
        <w:pBdr>
          <w:bottom w:val="single" w:sz="4" w:space="1" w:color="auto"/>
        </w:pBdr>
        <w:jc w:val="center"/>
        <w:rPr>
          <w:sz w:val="26"/>
          <w:szCs w:val="26"/>
        </w:rPr>
      </w:pPr>
      <w:r w:rsidRPr="68E94B25">
        <w:rPr>
          <w:sz w:val="26"/>
          <w:szCs w:val="26"/>
        </w:rPr>
        <w:t xml:space="preserve">CUMULATIVE CHANGE ORDERS </w:t>
      </w:r>
      <w:r w:rsidRPr="68E94B25">
        <w:rPr>
          <w:sz w:val="26"/>
          <w:szCs w:val="26"/>
          <w:u w:val="single"/>
        </w:rPr>
        <w:t>&gt;</w:t>
      </w:r>
      <w:r w:rsidRPr="68E94B25">
        <w:rPr>
          <w:sz w:val="26"/>
          <w:szCs w:val="26"/>
        </w:rPr>
        <w:t xml:space="preserve"> $1 MILLION</w:t>
      </w:r>
    </w:p>
    <w:p w14:paraId="44188B9E" w14:textId="77777777" w:rsidR="00C15BCC" w:rsidRPr="00AF1650" w:rsidRDefault="00C15BCC" w:rsidP="00546D19">
      <w:pPr>
        <w:spacing w:before="86"/>
        <w:rPr>
          <w:sz w:val="12"/>
          <w:szCs w:val="12"/>
        </w:rPr>
      </w:pPr>
    </w:p>
    <w:p w14:paraId="39485BEB" w14:textId="14CED2FA" w:rsidR="00523B86" w:rsidRPr="00C07270" w:rsidRDefault="007414B2" w:rsidP="00650EB3">
      <w:pPr>
        <w:rPr>
          <w:sz w:val="26"/>
          <w:szCs w:val="26"/>
        </w:rPr>
      </w:pPr>
      <w:r w:rsidRPr="00C07270">
        <w:rPr>
          <w:sz w:val="26"/>
          <w:szCs w:val="26"/>
        </w:rPr>
        <w:t xml:space="preserve">University: </w:t>
      </w:r>
      <w:r w:rsidR="002E2B00" w:rsidRPr="00C07270">
        <w:rPr>
          <w:sz w:val="26"/>
          <w:szCs w:val="26"/>
        </w:rPr>
        <w:t>Urbana-Champaign</w:t>
      </w:r>
    </w:p>
    <w:p w14:paraId="7E49D4B3" w14:textId="77777777" w:rsidR="00CE2CE9" w:rsidRDefault="00CE2CE9" w:rsidP="00650EB3">
      <w:pPr>
        <w:rPr>
          <w:sz w:val="26"/>
          <w:szCs w:val="26"/>
        </w:rPr>
        <w:sectPr w:rsidR="00CE2CE9" w:rsidSect="009C0CDC">
          <w:headerReference w:type="default" r:id="rId11"/>
          <w:footerReference w:type="default" r:id="rId12"/>
          <w:type w:val="continuous"/>
          <w:pgSz w:w="12240" w:h="15840"/>
          <w:pgMar w:top="274" w:right="1350" w:bottom="1166" w:left="1080" w:header="720" w:footer="720" w:gutter="0"/>
          <w:cols w:space="720"/>
          <w:docGrid w:linePitch="299"/>
        </w:sectPr>
      </w:pPr>
    </w:p>
    <w:p w14:paraId="3708AF3E" w14:textId="4B8561E0" w:rsidR="007414B2" w:rsidRPr="00C07270" w:rsidRDefault="007414B2" w:rsidP="00650EB3">
      <w:pPr>
        <w:rPr>
          <w:sz w:val="26"/>
          <w:szCs w:val="26"/>
        </w:rPr>
      </w:pPr>
      <w:r w:rsidRPr="00C07270">
        <w:rPr>
          <w:sz w:val="26"/>
          <w:szCs w:val="26"/>
        </w:rPr>
        <w:t>Project # / Title:</w:t>
      </w:r>
      <w:r w:rsidR="002E2B00" w:rsidRPr="00C07270">
        <w:rPr>
          <w:sz w:val="26"/>
          <w:szCs w:val="26"/>
        </w:rPr>
        <w:t xml:space="preserve"> U20118 – Undergraduate Library Redevelopment</w:t>
      </w:r>
    </w:p>
    <w:p w14:paraId="47635F4F" w14:textId="77777777" w:rsidR="009C0CDC" w:rsidRDefault="009C0CDC" w:rsidP="00650EB3">
      <w:pPr>
        <w:rPr>
          <w:sz w:val="26"/>
          <w:szCs w:val="26"/>
        </w:rPr>
        <w:sectPr w:rsidR="009C0CDC" w:rsidSect="00CE2CE9">
          <w:type w:val="continuous"/>
          <w:pgSz w:w="12240" w:h="15840"/>
          <w:pgMar w:top="274" w:right="1350" w:bottom="1166" w:left="1080" w:header="720" w:footer="720" w:gutter="0"/>
          <w:cols w:space="720"/>
          <w:docGrid w:linePitch="299"/>
        </w:sectPr>
      </w:pPr>
    </w:p>
    <w:p w14:paraId="6E16B4FC" w14:textId="55AF4A13" w:rsidR="00546D19" w:rsidRPr="00C07270" w:rsidRDefault="007414B2" w:rsidP="00650EB3">
      <w:pPr>
        <w:rPr>
          <w:sz w:val="26"/>
          <w:szCs w:val="26"/>
        </w:rPr>
      </w:pPr>
      <w:r w:rsidRPr="00C07270">
        <w:rPr>
          <w:sz w:val="26"/>
          <w:szCs w:val="26"/>
        </w:rPr>
        <w:t>Vendor:</w:t>
      </w:r>
      <w:r w:rsidR="009C0CDC">
        <w:rPr>
          <w:sz w:val="26"/>
          <w:szCs w:val="26"/>
        </w:rPr>
        <w:t xml:space="preserve"> </w:t>
      </w:r>
      <w:r w:rsidR="002E2B00" w:rsidRPr="00C07270">
        <w:rPr>
          <w:sz w:val="26"/>
          <w:szCs w:val="26"/>
        </w:rPr>
        <w:t>Williams Bros</w:t>
      </w:r>
      <w:r w:rsidR="009C0CDC">
        <w:rPr>
          <w:sz w:val="26"/>
          <w:szCs w:val="26"/>
        </w:rPr>
        <w:t>.</w:t>
      </w:r>
      <w:r w:rsidR="002E2B00" w:rsidRPr="00C07270">
        <w:rPr>
          <w:sz w:val="26"/>
          <w:szCs w:val="26"/>
        </w:rPr>
        <w:t xml:space="preserve"> Construction</w:t>
      </w:r>
      <w:r w:rsidR="00937E5D" w:rsidRPr="00C07270">
        <w:rPr>
          <w:sz w:val="26"/>
          <w:szCs w:val="26"/>
        </w:rPr>
        <w:t>, Inc.</w:t>
      </w:r>
    </w:p>
    <w:p w14:paraId="508C2D65" w14:textId="4BDCEDD3" w:rsidR="002B00E3" w:rsidRPr="00C07270" w:rsidRDefault="002B00E3" w:rsidP="00650EB3">
      <w:pPr>
        <w:rPr>
          <w:sz w:val="26"/>
          <w:szCs w:val="26"/>
        </w:rPr>
      </w:pPr>
      <w:r w:rsidRPr="00C07270">
        <w:rPr>
          <w:sz w:val="26"/>
          <w:szCs w:val="26"/>
        </w:rPr>
        <w:t>Contract Type:</w:t>
      </w:r>
      <w:r w:rsidR="00937E5D" w:rsidRPr="00C07270">
        <w:rPr>
          <w:sz w:val="26"/>
          <w:szCs w:val="26"/>
        </w:rPr>
        <w:t xml:space="preserve"> </w:t>
      </w:r>
      <w:r w:rsidR="00937C0F" w:rsidRPr="00C07270">
        <w:rPr>
          <w:sz w:val="26"/>
          <w:szCs w:val="26"/>
        </w:rPr>
        <w:t>Single Prime</w:t>
      </w:r>
    </w:p>
    <w:p w14:paraId="25852EA1" w14:textId="1B0C88BE" w:rsidR="007414B2" w:rsidRPr="00C07270" w:rsidRDefault="007414B2" w:rsidP="00650EB3">
      <w:pPr>
        <w:rPr>
          <w:sz w:val="26"/>
          <w:szCs w:val="26"/>
        </w:rPr>
      </w:pPr>
      <w:r w:rsidRPr="00C07270">
        <w:rPr>
          <w:sz w:val="26"/>
          <w:szCs w:val="26"/>
        </w:rPr>
        <w:t>Original Contract Value:</w:t>
      </w:r>
      <w:r w:rsidR="00937C0F" w:rsidRPr="00C07270">
        <w:rPr>
          <w:sz w:val="26"/>
          <w:szCs w:val="26"/>
        </w:rPr>
        <w:t xml:space="preserve"> $</w:t>
      </w:r>
      <w:r w:rsidR="00E71FE7" w:rsidRPr="00C07270">
        <w:rPr>
          <w:sz w:val="26"/>
          <w:szCs w:val="26"/>
        </w:rPr>
        <w:t>41</w:t>
      </w:r>
      <w:r w:rsidR="00937C0F" w:rsidRPr="00C07270">
        <w:rPr>
          <w:sz w:val="26"/>
          <w:szCs w:val="26"/>
        </w:rPr>
        <w:t>,</w:t>
      </w:r>
      <w:r w:rsidR="00E71FE7" w:rsidRPr="00C07270">
        <w:rPr>
          <w:sz w:val="26"/>
          <w:szCs w:val="26"/>
        </w:rPr>
        <w:t>878</w:t>
      </w:r>
      <w:r w:rsidR="00937C0F" w:rsidRPr="00C07270">
        <w:rPr>
          <w:sz w:val="26"/>
          <w:szCs w:val="26"/>
        </w:rPr>
        <w:t>,000.00</w:t>
      </w:r>
    </w:p>
    <w:p w14:paraId="79781B74" w14:textId="11A68985" w:rsidR="007414B2" w:rsidRPr="00C07270" w:rsidRDefault="007414B2" w:rsidP="00650EB3">
      <w:pPr>
        <w:rPr>
          <w:sz w:val="26"/>
          <w:szCs w:val="26"/>
        </w:rPr>
      </w:pPr>
      <w:r w:rsidRPr="00C07270">
        <w:rPr>
          <w:sz w:val="26"/>
          <w:szCs w:val="26"/>
        </w:rPr>
        <w:t>Change Orders to Date ($</w:t>
      </w:r>
      <w:r w:rsidR="002B00E3" w:rsidRPr="00C07270">
        <w:rPr>
          <w:sz w:val="26"/>
          <w:szCs w:val="26"/>
        </w:rPr>
        <w:t xml:space="preserve"> / %</w:t>
      </w:r>
      <w:r w:rsidRPr="00C07270">
        <w:rPr>
          <w:sz w:val="26"/>
          <w:szCs w:val="26"/>
        </w:rPr>
        <w:t>):</w:t>
      </w:r>
      <w:r w:rsidR="00937C0F" w:rsidRPr="00C07270">
        <w:rPr>
          <w:sz w:val="26"/>
          <w:szCs w:val="26"/>
        </w:rPr>
        <w:t xml:space="preserve"> </w:t>
      </w:r>
      <w:r w:rsidR="005D4CF9" w:rsidRPr="00C07270">
        <w:rPr>
          <w:sz w:val="26"/>
          <w:szCs w:val="26"/>
        </w:rPr>
        <w:t>$</w:t>
      </w:r>
      <w:r w:rsidR="00B42F6E" w:rsidRPr="00C07270">
        <w:rPr>
          <w:sz w:val="26"/>
          <w:szCs w:val="26"/>
        </w:rPr>
        <w:t xml:space="preserve">2,880,745.85 / </w:t>
      </w:r>
      <w:r w:rsidR="00194C6A" w:rsidRPr="00C07270">
        <w:rPr>
          <w:sz w:val="26"/>
          <w:szCs w:val="26"/>
        </w:rPr>
        <w:t>6.9%</w:t>
      </w:r>
    </w:p>
    <w:p w14:paraId="2B3F0F65" w14:textId="4EB3B1FF" w:rsidR="002B00E3" w:rsidRPr="00C07270" w:rsidRDefault="002B00E3" w:rsidP="00650EB3">
      <w:pPr>
        <w:rPr>
          <w:sz w:val="26"/>
          <w:szCs w:val="26"/>
        </w:rPr>
      </w:pPr>
      <w:r w:rsidRPr="00C07270">
        <w:rPr>
          <w:sz w:val="26"/>
          <w:szCs w:val="26"/>
        </w:rPr>
        <w:t>Current Contract Value:</w:t>
      </w:r>
      <w:r w:rsidR="00506F93" w:rsidRPr="00C07270">
        <w:rPr>
          <w:sz w:val="26"/>
          <w:szCs w:val="26"/>
        </w:rPr>
        <w:t xml:space="preserve"> $44,758,745.85</w:t>
      </w:r>
    </w:p>
    <w:p w14:paraId="4A4C3722" w14:textId="77777777" w:rsidR="009C0CDC" w:rsidRDefault="009C0CDC" w:rsidP="00546D19">
      <w:pPr>
        <w:spacing w:before="86"/>
        <w:rPr>
          <w:sz w:val="26"/>
          <w:szCs w:val="26"/>
        </w:rPr>
        <w:sectPr w:rsidR="009C0CDC" w:rsidSect="00CE2CE9">
          <w:type w:val="continuous"/>
          <w:pgSz w:w="12240" w:h="15840"/>
          <w:pgMar w:top="274" w:right="1350" w:bottom="1166" w:left="1080" w:header="720" w:footer="720" w:gutter="0"/>
          <w:cols w:space="720"/>
          <w:docGrid w:linePitch="299"/>
        </w:sectPr>
      </w:pPr>
    </w:p>
    <w:p w14:paraId="30150F24" w14:textId="77777777" w:rsidR="00C15BCC" w:rsidRPr="00C07270" w:rsidRDefault="00C15BCC" w:rsidP="00546D19">
      <w:pPr>
        <w:spacing w:before="86"/>
        <w:rPr>
          <w:sz w:val="26"/>
          <w:szCs w:val="26"/>
        </w:rPr>
      </w:pPr>
    </w:p>
    <w:p w14:paraId="33A966DA" w14:textId="77777777" w:rsidR="002412F3" w:rsidRDefault="00C15BCC" w:rsidP="00671127">
      <w:pPr>
        <w:spacing w:before="86"/>
        <w:rPr>
          <w:sz w:val="26"/>
          <w:szCs w:val="26"/>
        </w:rPr>
      </w:pPr>
      <w:r w:rsidRPr="00C07270">
        <w:rPr>
          <w:sz w:val="26"/>
          <w:szCs w:val="26"/>
        </w:rPr>
        <w:t>Project Description:</w:t>
      </w:r>
      <w:r w:rsidR="00DF2311">
        <w:rPr>
          <w:sz w:val="26"/>
          <w:szCs w:val="26"/>
        </w:rPr>
        <w:t xml:space="preserve"> </w:t>
      </w:r>
    </w:p>
    <w:p w14:paraId="57E9AB9B" w14:textId="0EA352BE" w:rsidR="002412F3" w:rsidRDefault="002412F3" w:rsidP="009C0CDC">
      <w:pPr>
        <w:tabs>
          <w:tab w:val="left" w:pos="9990"/>
        </w:tabs>
        <w:spacing w:before="86"/>
        <w:rPr>
          <w:kern w:val="2"/>
          <w14:ligatures w14:val="standardContextual"/>
        </w:rPr>
      </w:pPr>
      <w:r>
        <w:rPr>
          <w:sz w:val="26"/>
          <w:szCs w:val="26"/>
        </w:rPr>
        <w:t>The Undergraduate Library Redevelopment will transform the former Undergraduate Library into the Archives and Special Collections Building while preserving its distinctive architectural character. Renovations will provide modern spaces for archival storage, preservation, access, instruction, research, and public engagement, supporting the long-term stewardship and use of the University’s unique collections.</w:t>
      </w:r>
    </w:p>
    <w:p w14:paraId="551DD36B" w14:textId="7E071A81" w:rsidR="00C15BCC" w:rsidRPr="00C07270" w:rsidRDefault="00C15BCC" w:rsidP="00546D19">
      <w:pPr>
        <w:spacing w:before="86"/>
        <w:rPr>
          <w:sz w:val="26"/>
          <w:szCs w:val="26"/>
        </w:rPr>
      </w:pPr>
    </w:p>
    <w:p w14:paraId="06D0C0DC" w14:textId="51116E7E" w:rsidR="00C15BCC" w:rsidRPr="00C07270" w:rsidRDefault="00C15BCC" w:rsidP="00546D19">
      <w:pPr>
        <w:spacing w:before="86"/>
        <w:rPr>
          <w:sz w:val="26"/>
          <w:szCs w:val="26"/>
        </w:rPr>
      </w:pPr>
      <w:r w:rsidRPr="00C07270">
        <w:rPr>
          <w:sz w:val="26"/>
          <w:szCs w:val="26"/>
        </w:rPr>
        <w:t>BOT Approval History:</w:t>
      </w:r>
    </w:p>
    <w:p w14:paraId="42E639E2" w14:textId="5DC2EE84" w:rsidR="00C15BCC" w:rsidRPr="00C07270" w:rsidRDefault="0058148C" w:rsidP="00546D19">
      <w:pPr>
        <w:spacing w:before="86"/>
        <w:rPr>
          <w:sz w:val="26"/>
          <w:szCs w:val="26"/>
        </w:rPr>
      </w:pPr>
      <w:r w:rsidRPr="00C07270">
        <w:rPr>
          <w:noProof/>
          <w:sz w:val="26"/>
          <w:szCs w:val="26"/>
        </w:rPr>
        <w:drawing>
          <wp:anchor distT="0" distB="0" distL="114300" distR="114300" simplePos="0" relativeHeight="251658240" behindDoc="0" locked="0" layoutInCell="1" allowOverlap="1" wp14:anchorId="282C66D6" wp14:editId="539D9C5E">
            <wp:simplePos x="0" y="0"/>
            <wp:positionH relativeFrom="margin">
              <wp:posOffset>830580</wp:posOffset>
            </wp:positionH>
            <wp:positionV relativeFrom="margin">
              <wp:posOffset>3901440</wp:posOffset>
            </wp:positionV>
            <wp:extent cx="4758690" cy="853440"/>
            <wp:effectExtent l="0" t="19050" r="3810" b="60960"/>
            <wp:wrapSquare wrapText="bothSides"/>
            <wp:docPr id="927040505" name="Diagram 1" descr="table explaining the process of BOT approval history for the Undergraduate Library Redevelopment project with project approval in January 2022, design approval in January 2022, and budget and construction contract approval in March 2025.">
              <a:extLst xmlns:a="http://schemas.openxmlformats.org/drawingml/2006/main">
                <a:ext uri="{FF2B5EF4-FFF2-40B4-BE49-F238E27FC236}">
                  <a16:creationId xmlns:a16="http://schemas.microsoft.com/office/drawing/2014/main" id="{E7DD54EB-6565-4338-BD01-17FAC1B0F09E}"/>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14:sizeRelH relativeFrom="margin">
              <wp14:pctWidth>0</wp14:pctWidth>
            </wp14:sizeRelH>
            <wp14:sizeRelV relativeFrom="margin">
              <wp14:pctHeight>0</wp14:pctHeight>
            </wp14:sizeRelV>
          </wp:anchor>
        </w:drawing>
      </w:r>
    </w:p>
    <w:p w14:paraId="66BB044C" w14:textId="13D49774" w:rsidR="007414B2" w:rsidRPr="00C07270" w:rsidRDefault="007414B2" w:rsidP="00546D19">
      <w:pPr>
        <w:spacing w:before="86"/>
        <w:rPr>
          <w:sz w:val="26"/>
          <w:szCs w:val="26"/>
        </w:rPr>
      </w:pPr>
      <w:r w:rsidRPr="00C07270">
        <w:rPr>
          <w:sz w:val="26"/>
          <w:szCs w:val="26"/>
        </w:rPr>
        <w:t xml:space="preserve"> </w:t>
      </w:r>
    </w:p>
    <w:p w14:paraId="555B2607" w14:textId="77777777" w:rsidR="0058148C" w:rsidRDefault="0058148C" w:rsidP="006A5C11">
      <w:pPr>
        <w:pBdr>
          <w:bottom w:val="single" w:sz="4" w:space="1" w:color="auto"/>
        </w:pBdr>
        <w:spacing w:before="86"/>
        <w:rPr>
          <w:sz w:val="26"/>
          <w:szCs w:val="26"/>
        </w:rPr>
      </w:pPr>
    </w:p>
    <w:p w14:paraId="2C8E3B60" w14:textId="77777777" w:rsidR="0058148C" w:rsidRDefault="0058148C" w:rsidP="006A5C11">
      <w:pPr>
        <w:pBdr>
          <w:bottom w:val="single" w:sz="4" w:space="1" w:color="auto"/>
        </w:pBdr>
        <w:spacing w:before="86"/>
        <w:rPr>
          <w:sz w:val="26"/>
          <w:szCs w:val="26"/>
        </w:rPr>
      </w:pPr>
    </w:p>
    <w:p w14:paraId="04582966" w14:textId="15F96C5F" w:rsidR="00B41C33" w:rsidRDefault="00303270" w:rsidP="006A5C11">
      <w:pPr>
        <w:pBdr>
          <w:bottom w:val="single" w:sz="4" w:space="1" w:color="auto"/>
        </w:pBdr>
        <w:spacing w:before="86"/>
        <w:rPr>
          <w:sz w:val="26"/>
          <w:szCs w:val="26"/>
        </w:rPr>
      </w:pPr>
      <w:r>
        <w:rPr>
          <w:sz w:val="26"/>
          <w:szCs w:val="26"/>
        </w:rPr>
        <w:t>Planned Vendor Utilization:</w:t>
      </w:r>
    </w:p>
    <w:tbl>
      <w:tblPr>
        <w:tblW w:w="524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3"/>
        <w:gridCol w:w="1578"/>
        <w:gridCol w:w="1658"/>
        <w:gridCol w:w="1062"/>
        <w:gridCol w:w="1599"/>
        <w:gridCol w:w="1198"/>
      </w:tblGrid>
      <w:tr w:rsidR="007419CB" w:rsidRPr="007419CB" w14:paraId="22ECBADC" w14:textId="77777777" w:rsidTr="007419CB">
        <w:trPr>
          <w:trHeight w:val="1260"/>
        </w:trPr>
        <w:tc>
          <w:tcPr>
            <w:tcW w:w="1552" w:type="pct"/>
            <w:shd w:val="clear" w:color="000000" w:fill="DDEBF7"/>
            <w:vAlign w:val="bottom"/>
            <w:hideMark/>
          </w:tcPr>
          <w:p w14:paraId="6E350F07" w14:textId="77777777" w:rsidR="007419CB" w:rsidRPr="007419CB" w:rsidRDefault="007419CB" w:rsidP="007419CB">
            <w:pPr>
              <w:widowControl/>
              <w:autoSpaceDE/>
              <w:autoSpaceDN/>
              <w:jc w:val="center"/>
              <w:rPr>
                <w:b/>
                <w:bCs/>
                <w:color w:val="000000"/>
              </w:rPr>
            </w:pPr>
            <w:r w:rsidRPr="007419CB">
              <w:rPr>
                <w:b/>
                <w:bCs/>
                <w:color w:val="000000"/>
              </w:rPr>
              <w:t>Awarded Vendor</w:t>
            </w:r>
          </w:p>
        </w:tc>
        <w:tc>
          <w:tcPr>
            <w:tcW w:w="767" w:type="pct"/>
            <w:shd w:val="clear" w:color="000000" w:fill="DDEBF7"/>
            <w:vAlign w:val="bottom"/>
            <w:hideMark/>
          </w:tcPr>
          <w:p w14:paraId="048E6AB2" w14:textId="77777777" w:rsidR="007419CB" w:rsidRPr="007419CB" w:rsidRDefault="007419CB" w:rsidP="007419CB">
            <w:pPr>
              <w:widowControl/>
              <w:autoSpaceDE/>
              <w:autoSpaceDN/>
              <w:jc w:val="center"/>
              <w:rPr>
                <w:b/>
                <w:bCs/>
                <w:color w:val="000000"/>
              </w:rPr>
            </w:pPr>
            <w:r w:rsidRPr="007419CB">
              <w:rPr>
                <w:b/>
                <w:bCs/>
                <w:color w:val="000000"/>
              </w:rPr>
              <w:t>Prime Contract $ / Diverse Subcontractor Certification</w:t>
            </w:r>
          </w:p>
        </w:tc>
        <w:tc>
          <w:tcPr>
            <w:tcW w:w="806" w:type="pct"/>
            <w:shd w:val="clear" w:color="000000" w:fill="DDEBF7"/>
            <w:vAlign w:val="bottom"/>
            <w:hideMark/>
          </w:tcPr>
          <w:p w14:paraId="669FD88C" w14:textId="77777777" w:rsidR="007419CB" w:rsidRPr="007419CB" w:rsidRDefault="007419CB" w:rsidP="007419CB">
            <w:pPr>
              <w:widowControl/>
              <w:autoSpaceDE/>
              <w:autoSpaceDN/>
              <w:jc w:val="center"/>
              <w:rPr>
                <w:b/>
                <w:bCs/>
                <w:color w:val="000000"/>
              </w:rPr>
            </w:pPr>
            <w:r w:rsidRPr="007419CB">
              <w:rPr>
                <w:b/>
                <w:bCs/>
                <w:color w:val="000000"/>
              </w:rPr>
              <w:t>Certified Subcontractor - Original Contract Value</w:t>
            </w:r>
          </w:p>
        </w:tc>
        <w:tc>
          <w:tcPr>
            <w:tcW w:w="516" w:type="pct"/>
            <w:shd w:val="clear" w:color="000000" w:fill="DDEBF7"/>
            <w:vAlign w:val="bottom"/>
            <w:hideMark/>
          </w:tcPr>
          <w:p w14:paraId="1D43614E" w14:textId="77777777" w:rsidR="007419CB" w:rsidRPr="007419CB" w:rsidRDefault="007419CB" w:rsidP="007419CB">
            <w:pPr>
              <w:widowControl/>
              <w:autoSpaceDE/>
              <w:autoSpaceDN/>
              <w:jc w:val="center"/>
              <w:rPr>
                <w:b/>
                <w:bCs/>
                <w:color w:val="000000"/>
              </w:rPr>
            </w:pPr>
            <w:r w:rsidRPr="007419CB">
              <w:rPr>
                <w:b/>
                <w:bCs/>
                <w:color w:val="000000"/>
              </w:rPr>
              <w:t xml:space="preserve"> % of Contract</w:t>
            </w:r>
          </w:p>
        </w:tc>
        <w:tc>
          <w:tcPr>
            <w:tcW w:w="777" w:type="pct"/>
            <w:shd w:val="clear" w:color="000000" w:fill="DDEBF7"/>
            <w:vAlign w:val="bottom"/>
            <w:hideMark/>
          </w:tcPr>
          <w:p w14:paraId="3CF8BD23" w14:textId="77777777" w:rsidR="007419CB" w:rsidRPr="007419CB" w:rsidRDefault="007419CB" w:rsidP="007419CB">
            <w:pPr>
              <w:widowControl/>
              <w:autoSpaceDE/>
              <w:autoSpaceDN/>
              <w:jc w:val="center"/>
              <w:rPr>
                <w:b/>
                <w:bCs/>
                <w:color w:val="000000"/>
              </w:rPr>
            </w:pPr>
            <w:r w:rsidRPr="007419CB">
              <w:rPr>
                <w:b/>
                <w:bCs/>
                <w:color w:val="000000"/>
              </w:rPr>
              <w:t>Certified Subcontractor - Current Contract Value</w:t>
            </w:r>
          </w:p>
        </w:tc>
        <w:tc>
          <w:tcPr>
            <w:tcW w:w="582" w:type="pct"/>
            <w:shd w:val="clear" w:color="000000" w:fill="DDEBF7"/>
            <w:vAlign w:val="bottom"/>
            <w:hideMark/>
          </w:tcPr>
          <w:p w14:paraId="2D7CAC5A" w14:textId="77777777" w:rsidR="007419CB" w:rsidRPr="007419CB" w:rsidRDefault="007419CB" w:rsidP="007419CB">
            <w:pPr>
              <w:widowControl/>
              <w:autoSpaceDE/>
              <w:autoSpaceDN/>
              <w:jc w:val="center"/>
              <w:rPr>
                <w:b/>
                <w:bCs/>
                <w:color w:val="000000"/>
              </w:rPr>
            </w:pPr>
            <w:r w:rsidRPr="007419CB">
              <w:rPr>
                <w:b/>
                <w:bCs/>
                <w:color w:val="000000"/>
              </w:rPr>
              <w:t xml:space="preserve"> % of Contract</w:t>
            </w:r>
          </w:p>
        </w:tc>
      </w:tr>
      <w:tr w:rsidR="007419CB" w:rsidRPr="007419CB" w14:paraId="611D1D50" w14:textId="77777777" w:rsidTr="007419CB">
        <w:trPr>
          <w:trHeight w:val="315"/>
        </w:trPr>
        <w:tc>
          <w:tcPr>
            <w:tcW w:w="1552" w:type="pct"/>
            <w:hideMark/>
          </w:tcPr>
          <w:p w14:paraId="6EC94C4E" w14:textId="77777777" w:rsidR="007419CB" w:rsidRPr="007419CB" w:rsidRDefault="007419CB" w:rsidP="007419CB">
            <w:pPr>
              <w:widowControl/>
              <w:autoSpaceDE/>
              <w:autoSpaceDN/>
              <w:jc w:val="center"/>
              <w:rPr>
                <w:color w:val="000000"/>
              </w:rPr>
            </w:pPr>
            <w:r w:rsidRPr="007419CB">
              <w:rPr>
                <w:color w:val="000000"/>
              </w:rPr>
              <w:t>Williams Brothers Construction</w:t>
            </w:r>
          </w:p>
        </w:tc>
        <w:tc>
          <w:tcPr>
            <w:tcW w:w="767" w:type="pct"/>
            <w:hideMark/>
          </w:tcPr>
          <w:p w14:paraId="3B8149FE" w14:textId="77777777" w:rsidR="007419CB" w:rsidRPr="007419CB" w:rsidRDefault="007419CB" w:rsidP="007419CB">
            <w:pPr>
              <w:widowControl/>
              <w:autoSpaceDE/>
              <w:autoSpaceDN/>
              <w:jc w:val="center"/>
              <w:rPr>
                <w:color w:val="000000"/>
              </w:rPr>
            </w:pPr>
            <w:r w:rsidRPr="007419CB">
              <w:rPr>
                <w:color w:val="000000"/>
              </w:rPr>
              <w:t>MBE (AFA)</w:t>
            </w:r>
          </w:p>
        </w:tc>
        <w:tc>
          <w:tcPr>
            <w:tcW w:w="806" w:type="pct"/>
            <w:hideMark/>
          </w:tcPr>
          <w:p w14:paraId="6A006046" w14:textId="77777777" w:rsidR="007419CB" w:rsidRPr="007419CB" w:rsidRDefault="007419CB" w:rsidP="007419CB">
            <w:pPr>
              <w:widowControl/>
              <w:autoSpaceDE/>
              <w:autoSpaceDN/>
              <w:jc w:val="center"/>
              <w:rPr>
                <w:color w:val="000000"/>
              </w:rPr>
            </w:pPr>
            <w:r w:rsidRPr="007419CB">
              <w:rPr>
                <w:color w:val="000000"/>
              </w:rPr>
              <w:t>$2,415,000</w:t>
            </w:r>
          </w:p>
        </w:tc>
        <w:tc>
          <w:tcPr>
            <w:tcW w:w="516" w:type="pct"/>
            <w:noWrap/>
            <w:hideMark/>
          </w:tcPr>
          <w:p w14:paraId="2B7A56D1" w14:textId="77777777" w:rsidR="007419CB" w:rsidRPr="007419CB" w:rsidRDefault="007419CB" w:rsidP="007419CB">
            <w:pPr>
              <w:widowControl/>
              <w:autoSpaceDE/>
              <w:autoSpaceDN/>
              <w:jc w:val="center"/>
              <w:rPr>
                <w:color w:val="000000"/>
              </w:rPr>
            </w:pPr>
            <w:r w:rsidRPr="007419CB">
              <w:rPr>
                <w:color w:val="000000"/>
              </w:rPr>
              <w:t>5%</w:t>
            </w:r>
          </w:p>
        </w:tc>
        <w:tc>
          <w:tcPr>
            <w:tcW w:w="777" w:type="pct"/>
            <w:hideMark/>
          </w:tcPr>
          <w:p w14:paraId="0F614D4C" w14:textId="77777777" w:rsidR="007419CB" w:rsidRPr="007419CB" w:rsidRDefault="007419CB" w:rsidP="007419CB">
            <w:pPr>
              <w:widowControl/>
              <w:autoSpaceDE/>
              <w:autoSpaceDN/>
              <w:jc w:val="center"/>
              <w:rPr>
                <w:color w:val="000000"/>
              </w:rPr>
            </w:pPr>
            <w:r w:rsidRPr="007419CB">
              <w:rPr>
                <w:color w:val="000000"/>
              </w:rPr>
              <w:t>$2,446,974</w:t>
            </w:r>
          </w:p>
        </w:tc>
        <w:tc>
          <w:tcPr>
            <w:tcW w:w="582" w:type="pct"/>
            <w:noWrap/>
            <w:hideMark/>
          </w:tcPr>
          <w:p w14:paraId="22DF0705" w14:textId="77777777" w:rsidR="007419CB" w:rsidRPr="007419CB" w:rsidRDefault="007419CB" w:rsidP="007419CB">
            <w:pPr>
              <w:widowControl/>
              <w:autoSpaceDE/>
              <w:autoSpaceDN/>
              <w:jc w:val="center"/>
              <w:rPr>
                <w:color w:val="000000"/>
              </w:rPr>
            </w:pPr>
            <w:r w:rsidRPr="007419CB">
              <w:rPr>
                <w:color w:val="000000"/>
              </w:rPr>
              <w:t>5%</w:t>
            </w:r>
          </w:p>
        </w:tc>
      </w:tr>
      <w:tr w:rsidR="007419CB" w:rsidRPr="007419CB" w14:paraId="4FA3D4B9" w14:textId="77777777" w:rsidTr="007419CB">
        <w:trPr>
          <w:trHeight w:val="315"/>
        </w:trPr>
        <w:tc>
          <w:tcPr>
            <w:tcW w:w="1552" w:type="pct"/>
            <w:hideMark/>
          </w:tcPr>
          <w:p w14:paraId="34FA5F61" w14:textId="77777777" w:rsidR="007419CB" w:rsidRPr="007419CB" w:rsidRDefault="007419CB" w:rsidP="007419CB">
            <w:pPr>
              <w:widowControl/>
              <w:autoSpaceDE/>
              <w:autoSpaceDN/>
              <w:jc w:val="center"/>
              <w:rPr>
                <w:color w:val="000000"/>
              </w:rPr>
            </w:pPr>
            <w:r w:rsidRPr="007419CB">
              <w:rPr>
                <w:color w:val="000000"/>
              </w:rPr>
              <w:t>Peoria Heights, IL</w:t>
            </w:r>
          </w:p>
        </w:tc>
        <w:tc>
          <w:tcPr>
            <w:tcW w:w="767" w:type="pct"/>
            <w:hideMark/>
          </w:tcPr>
          <w:p w14:paraId="0429D380" w14:textId="77777777" w:rsidR="007419CB" w:rsidRPr="007419CB" w:rsidRDefault="007419CB" w:rsidP="007419CB">
            <w:pPr>
              <w:widowControl/>
              <w:autoSpaceDE/>
              <w:autoSpaceDN/>
              <w:jc w:val="center"/>
              <w:rPr>
                <w:color w:val="000000"/>
              </w:rPr>
            </w:pPr>
            <w:r w:rsidRPr="007419CB">
              <w:rPr>
                <w:color w:val="000000"/>
              </w:rPr>
              <w:t>MBE (HA)</w:t>
            </w:r>
          </w:p>
        </w:tc>
        <w:tc>
          <w:tcPr>
            <w:tcW w:w="806" w:type="pct"/>
            <w:hideMark/>
          </w:tcPr>
          <w:p w14:paraId="53A37F02" w14:textId="77777777" w:rsidR="007419CB" w:rsidRPr="007419CB" w:rsidRDefault="007419CB" w:rsidP="007419CB">
            <w:pPr>
              <w:widowControl/>
              <w:autoSpaceDE/>
              <w:autoSpaceDN/>
              <w:jc w:val="center"/>
              <w:rPr>
                <w:color w:val="000000"/>
              </w:rPr>
            </w:pPr>
            <w:r w:rsidRPr="007419CB">
              <w:rPr>
                <w:color w:val="000000"/>
              </w:rPr>
              <w:t>$1,524,100</w:t>
            </w:r>
          </w:p>
        </w:tc>
        <w:tc>
          <w:tcPr>
            <w:tcW w:w="516" w:type="pct"/>
            <w:noWrap/>
            <w:hideMark/>
          </w:tcPr>
          <w:p w14:paraId="424C61B1" w14:textId="77777777" w:rsidR="007419CB" w:rsidRPr="007419CB" w:rsidRDefault="007419CB" w:rsidP="007419CB">
            <w:pPr>
              <w:widowControl/>
              <w:autoSpaceDE/>
              <w:autoSpaceDN/>
              <w:jc w:val="center"/>
              <w:rPr>
                <w:color w:val="000000"/>
              </w:rPr>
            </w:pPr>
            <w:r w:rsidRPr="007419CB">
              <w:rPr>
                <w:color w:val="000000"/>
              </w:rPr>
              <w:t>4%</w:t>
            </w:r>
          </w:p>
        </w:tc>
        <w:tc>
          <w:tcPr>
            <w:tcW w:w="777" w:type="pct"/>
            <w:hideMark/>
          </w:tcPr>
          <w:p w14:paraId="074CA7B5" w14:textId="77777777" w:rsidR="007419CB" w:rsidRPr="007419CB" w:rsidRDefault="007419CB" w:rsidP="007419CB">
            <w:pPr>
              <w:widowControl/>
              <w:autoSpaceDE/>
              <w:autoSpaceDN/>
              <w:jc w:val="center"/>
              <w:rPr>
                <w:color w:val="000000"/>
              </w:rPr>
            </w:pPr>
            <w:r w:rsidRPr="007419CB">
              <w:rPr>
                <w:color w:val="000000"/>
              </w:rPr>
              <w:t>$1,571,683</w:t>
            </w:r>
          </w:p>
        </w:tc>
        <w:tc>
          <w:tcPr>
            <w:tcW w:w="582" w:type="pct"/>
            <w:noWrap/>
            <w:hideMark/>
          </w:tcPr>
          <w:p w14:paraId="22CA8D84" w14:textId="77777777" w:rsidR="007419CB" w:rsidRPr="007419CB" w:rsidRDefault="007419CB" w:rsidP="007419CB">
            <w:pPr>
              <w:widowControl/>
              <w:autoSpaceDE/>
              <w:autoSpaceDN/>
              <w:jc w:val="center"/>
              <w:rPr>
                <w:color w:val="000000"/>
              </w:rPr>
            </w:pPr>
            <w:r w:rsidRPr="007419CB">
              <w:rPr>
                <w:color w:val="000000"/>
              </w:rPr>
              <w:t>4%</w:t>
            </w:r>
          </w:p>
        </w:tc>
      </w:tr>
      <w:tr w:rsidR="007419CB" w:rsidRPr="007419CB" w14:paraId="1B700E4A" w14:textId="77777777" w:rsidTr="007419CB">
        <w:trPr>
          <w:trHeight w:val="315"/>
        </w:trPr>
        <w:tc>
          <w:tcPr>
            <w:tcW w:w="1552" w:type="pct"/>
            <w:shd w:val="clear" w:color="000000" w:fill="DDEBF7"/>
            <w:vAlign w:val="bottom"/>
            <w:hideMark/>
          </w:tcPr>
          <w:p w14:paraId="5B2499E4" w14:textId="77777777" w:rsidR="007419CB" w:rsidRPr="007419CB" w:rsidRDefault="007419CB" w:rsidP="007419CB">
            <w:pPr>
              <w:widowControl/>
              <w:autoSpaceDE/>
              <w:autoSpaceDN/>
              <w:jc w:val="center"/>
              <w:rPr>
                <w:b/>
                <w:bCs/>
                <w:color w:val="000000"/>
              </w:rPr>
            </w:pPr>
            <w:r w:rsidRPr="007419CB">
              <w:rPr>
                <w:b/>
                <w:bCs/>
                <w:color w:val="000000"/>
              </w:rPr>
              <w:t>Original Contract Value</w:t>
            </w:r>
          </w:p>
        </w:tc>
        <w:tc>
          <w:tcPr>
            <w:tcW w:w="767" w:type="pct"/>
            <w:hideMark/>
          </w:tcPr>
          <w:p w14:paraId="2630B41E" w14:textId="77777777" w:rsidR="007419CB" w:rsidRPr="007419CB" w:rsidRDefault="007419CB" w:rsidP="007419CB">
            <w:pPr>
              <w:widowControl/>
              <w:autoSpaceDE/>
              <w:autoSpaceDN/>
              <w:jc w:val="center"/>
              <w:rPr>
                <w:color w:val="000000"/>
              </w:rPr>
            </w:pPr>
            <w:r w:rsidRPr="007419CB">
              <w:rPr>
                <w:color w:val="000000"/>
              </w:rPr>
              <w:t>VOSB</w:t>
            </w:r>
          </w:p>
        </w:tc>
        <w:tc>
          <w:tcPr>
            <w:tcW w:w="806" w:type="pct"/>
            <w:hideMark/>
          </w:tcPr>
          <w:p w14:paraId="357AB924" w14:textId="77777777" w:rsidR="007419CB" w:rsidRPr="007419CB" w:rsidRDefault="007419CB" w:rsidP="007419CB">
            <w:pPr>
              <w:widowControl/>
              <w:autoSpaceDE/>
              <w:autoSpaceDN/>
              <w:jc w:val="center"/>
              <w:rPr>
                <w:color w:val="000000"/>
              </w:rPr>
            </w:pPr>
            <w:r w:rsidRPr="007419CB">
              <w:rPr>
                <w:color w:val="000000"/>
              </w:rPr>
              <w:t>$1,257,000</w:t>
            </w:r>
          </w:p>
        </w:tc>
        <w:tc>
          <w:tcPr>
            <w:tcW w:w="516" w:type="pct"/>
            <w:noWrap/>
            <w:hideMark/>
          </w:tcPr>
          <w:p w14:paraId="401D768A" w14:textId="77777777" w:rsidR="007419CB" w:rsidRPr="007419CB" w:rsidRDefault="007419CB" w:rsidP="007419CB">
            <w:pPr>
              <w:widowControl/>
              <w:autoSpaceDE/>
              <w:autoSpaceDN/>
              <w:jc w:val="center"/>
              <w:rPr>
                <w:color w:val="000000"/>
              </w:rPr>
            </w:pPr>
            <w:r w:rsidRPr="007419CB">
              <w:rPr>
                <w:color w:val="000000"/>
              </w:rPr>
              <w:t>3%</w:t>
            </w:r>
          </w:p>
        </w:tc>
        <w:tc>
          <w:tcPr>
            <w:tcW w:w="777" w:type="pct"/>
            <w:hideMark/>
          </w:tcPr>
          <w:p w14:paraId="45596B84" w14:textId="77777777" w:rsidR="007419CB" w:rsidRPr="007419CB" w:rsidRDefault="007419CB" w:rsidP="007419CB">
            <w:pPr>
              <w:widowControl/>
              <w:autoSpaceDE/>
              <w:autoSpaceDN/>
              <w:jc w:val="center"/>
              <w:rPr>
                <w:color w:val="000000"/>
              </w:rPr>
            </w:pPr>
            <w:r w:rsidRPr="007419CB">
              <w:rPr>
                <w:color w:val="000000"/>
              </w:rPr>
              <w:t>$1,426,622</w:t>
            </w:r>
          </w:p>
        </w:tc>
        <w:tc>
          <w:tcPr>
            <w:tcW w:w="582" w:type="pct"/>
            <w:noWrap/>
            <w:hideMark/>
          </w:tcPr>
          <w:p w14:paraId="127E8990" w14:textId="77777777" w:rsidR="007419CB" w:rsidRPr="007419CB" w:rsidRDefault="007419CB" w:rsidP="007419CB">
            <w:pPr>
              <w:widowControl/>
              <w:autoSpaceDE/>
              <w:autoSpaceDN/>
              <w:jc w:val="center"/>
              <w:rPr>
                <w:color w:val="000000"/>
              </w:rPr>
            </w:pPr>
            <w:r w:rsidRPr="007419CB">
              <w:rPr>
                <w:color w:val="000000"/>
              </w:rPr>
              <w:t>3%</w:t>
            </w:r>
          </w:p>
        </w:tc>
      </w:tr>
      <w:tr w:rsidR="007419CB" w:rsidRPr="007419CB" w14:paraId="4A4D1270" w14:textId="77777777" w:rsidTr="007419CB">
        <w:trPr>
          <w:trHeight w:val="300"/>
        </w:trPr>
        <w:tc>
          <w:tcPr>
            <w:tcW w:w="1552" w:type="pct"/>
            <w:hideMark/>
          </w:tcPr>
          <w:p w14:paraId="34E0F078" w14:textId="61ADB52B" w:rsidR="007419CB" w:rsidRPr="007419CB" w:rsidRDefault="007419CB" w:rsidP="007419CB">
            <w:pPr>
              <w:widowControl/>
              <w:autoSpaceDE/>
              <w:autoSpaceDN/>
              <w:jc w:val="center"/>
              <w:rPr>
                <w:color w:val="000000"/>
              </w:rPr>
            </w:pPr>
            <w:r w:rsidRPr="007419CB">
              <w:rPr>
                <w:color w:val="000000"/>
              </w:rPr>
              <w:t xml:space="preserve"> $41,878,000</w:t>
            </w:r>
          </w:p>
        </w:tc>
        <w:tc>
          <w:tcPr>
            <w:tcW w:w="767" w:type="pct"/>
            <w:hideMark/>
          </w:tcPr>
          <w:p w14:paraId="3475FF4A" w14:textId="77777777" w:rsidR="007419CB" w:rsidRPr="007419CB" w:rsidRDefault="007419CB" w:rsidP="007419CB">
            <w:pPr>
              <w:widowControl/>
              <w:autoSpaceDE/>
              <w:autoSpaceDN/>
              <w:jc w:val="center"/>
              <w:rPr>
                <w:color w:val="000000"/>
              </w:rPr>
            </w:pPr>
            <w:r w:rsidRPr="007419CB">
              <w:rPr>
                <w:color w:val="000000"/>
              </w:rPr>
              <w:t>WMBE (AFA)</w:t>
            </w:r>
          </w:p>
        </w:tc>
        <w:tc>
          <w:tcPr>
            <w:tcW w:w="806" w:type="pct"/>
            <w:hideMark/>
          </w:tcPr>
          <w:p w14:paraId="2DCF8F9A" w14:textId="77777777" w:rsidR="007419CB" w:rsidRPr="007419CB" w:rsidRDefault="007419CB" w:rsidP="007419CB">
            <w:pPr>
              <w:widowControl/>
              <w:autoSpaceDE/>
              <w:autoSpaceDN/>
              <w:jc w:val="center"/>
              <w:rPr>
                <w:color w:val="000000"/>
              </w:rPr>
            </w:pPr>
            <w:r w:rsidRPr="007419CB">
              <w:rPr>
                <w:color w:val="000000"/>
              </w:rPr>
              <w:t>$385,000</w:t>
            </w:r>
          </w:p>
        </w:tc>
        <w:tc>
          <w:tcPr>
            <w:tcW w:w="516" w:type="pct"/>
            <w:noWrap/>
            <w:hideMark/>
          </w:tcPr>
          <w:p w14:paraId="0EC4D8FF" w14:textId="77777777" w:rsidR="007419CB" w:rsidRPr="007419CB" w:rsidRDefault="007419CB" w:rsidP="007419CB">
            <w:pPr>
              <w:widowControl/>
              <w:autoSpaceDE/>
              <w:autoSpaceDN/>
              <w:jc w:val="center"/>
              <w:rPr>
                <w:color w:val="000000"/>
              </w:rPr>
            </w:pPr>
            <w:r w:rsidRPr="007419CB">
              <w:rPr>
                <w:color w:val="000000"/>
              </w:rPr>
              <w:t>1%</w:t>
            </w:r>
          </w:p>
        </w:tc>
        <w:tc>
          <w:tcPr>
            <w:tcW w:w="777" w:type="pct"/>
            <w:hideMark/>
          </w:tcPr>
          <w:p w14:paraId="30C55E24" w14:textId="77777777" w:rsidR="007419CB" w:rsidRPr="007419CB" w:rsidRDefault="007419CB" w:rsidP="007419CB">
            <w:pPr>
              <w:widowControl/>
              <w:autoSpaceDE/>
              <w:autoSpaceDN/>
              <w:jc w:val="center"/>
              <w:rPr>
                <w:color w:val="000000"/>
              </w:rPr>
            </w:pPr>
            <w:r w:rsidRPr="007419CB">
              <w:rPr>
                <w:color w:val="000000"/>
              </w:rPr>
              <w:t>$309,864</w:t>
            </w:r>
          </w:p>
        </w:tc>
        <w:tc>
          <w:tcPr>
            <w:tcW w:w="582" w:type="pct"/>
            <w:noWrap/>
            <w:hideMark/>
          </w:tcPr>
          <w:p w14:paraId="1EB96B10" w14:textId="77777777" w:rsidR="007419CB" w:rsidRPr="007419CB" w:rsidRDefault="007419CB" w:rsidP="007419CB">
            <w:pPr>
              <w:widowControl/>
              <w:autoSpaceDE/>
              <w:autoSpaceDN/>
              <w:jc w:val="center"/>
              <w:rPr>
                <w:color w:val="000000"/>
              </w:rPr>
            </w:pPr>
            <w:r w:rsidRPr="007419CB">
              <w:rPr>
                <w:color w:val="000000"/>
              </w:rPr>
              <w:t>1%</w:t>
            </w:r>
          </w:p>
        </w:tc>
      </w:tr>
      <w:tr w:rsidR="007419CB" w:rsidRPr="007419CB" w14:paraId="063E1FCB" w14:textId="77777777" w:rsidTr="007419CB">
        <w:trPr>
          <w:trHeight w:val="315"/>
        </w:trPr>
        <w:tc>
          <w:tcPr>
            <w:tcW w:w="1552" w:type="pct"/>
            <w:shd w:val="clear" w:color="000000" w:fill="DDEBF7"/>
            <w:vAlign w:val="bottom"/>
            <w:hideMark/>
          </w:tcPr>
          <w:p w14:paraId="09C9336C" w14:textId="77777777" w:rsidR="007419CB" w:rsidRPr="007419CB" w:rsidRDefault="007419CB" w:rsidP="007419CB">
            <w:pPr>
              <w:widowControl/>
              <w:autoSpaceDE/>
              <w:autoSpaceDN/>
              <w:jc w:val="center"/>
              <w:rPr>
                <w:b/>
                <w:bCs/>
                <w:color w:val="000000"/>
              </w:rPr>
            </w:pPr>
            <w:r w:rsidRPr="007419CB">
              <w:rPr>
                <w:b/>
                <w:bCs/>
                <w:color w:val="000000"/>
              </w:rPr>
              <w:t>Current Contract Value</w:t>
            </w:r>
          </w:p>
        </w:tc>
        <w:tc>
          <w:tcPr>
            <w:tcW w:w="767" w:type="pct"/>
            <w:hideMark/>
          </w:tcPr>
          <w:p w14:paraId="06C67CD2" w14:textId="77777777" w:rsidR="007419CB" w:rsidRPr="007419CB" w:rsidRDefault="007419CB" w:rsidP="007419CB">
            <w:pPr>
              <w:widowControl/>
              <w:autoSpaceDE/>
              <w:autoSpaceDN/>
              <w:jc w:val="center"/>
              <w:rPr>
                <w:color w:val="000000"/>
              </w:rPr>
            </w:pPr>
            <w:r w:rsidRPr="007419CB">
              <w:rPr>
                <w:color w:val="000000"/>
              </w:rPr>
              <w:t>WBE</w:t>
            </w:r>
          </w:p>
        </w:tc>
        <w:tc>
          <w:tcPr>
            <w:tcW w:w="806" w:type="pct"/>
            <w:hideMark/>
          </w:tcPr>
          <w:p w14:paraId="07AF3BD1" w14:textId="77777777" w:rsidR="007419CB" w:rsidRPr="007419CB" w:rsidRDefault="007419CB" w:rsidP="007419CB">
            <w:pPr>
              <w:widowControl/>
              <w:autoSpaceDE/>
              <w:autoSpaceDN/>
              <w:jc w:val="center"/>
              <w:rPr>
                <w:color w:val="000000"/>
              </w:rPr>
            </w:pPr>
            <w:r w:rsidRPr="007419CB">
              <w:rPr>
                <w:color w:val="000000"/>
              </w:rPr>
              <w:t>$8,269,500</w:t>
            </w:r>
          </w:p>
        </w:tc>
        <w:tc>
          <w:tcPr>
            <w:tcW w:w="516" w:type="pct"/>
            <w:noWrap/>
            <w:hideMark/>
          </w:tcPr>
          <w:p w14:paraId="689664E4" w14:textId="77777777" w:rsidR="007419CB" w:rsidRPr="007419CB" w:rsidRDefault="007419CB" w:rsidP="007419CB">
            <w:pPr>
              <w:widowControl/>
              <w:autoSpaceDE/>
              <w:autoSpaceDN/>
              <w:jc w:val="center"/>
              <w:rPr>
                <w:color w:val="000000"/>
              </w:rPr>
            </w:pPr>
            <w:r w:rsidRPr="007419CB">
              <w:rPr>
                <w:color w:val="000000"/>
              </w:rPr>
              <w:t>20%</w:t>
            </w:r>
          </w:p>
        </w:tc>
        <w:tc>
          <w:tcPr>
            <w:tcW w:w="777" w:type="pct"/>
            <w:hideMark/>
          </w:tcPr>
          <w:p w14:paraId="6CA95FDC" w14:textId="77777777" w:rsidR="007419CB" w:rsidRPr="007419CB" w:rsidRDefault="007419CB" w:rsidP="007419CB">
            <w:pPr>
              <w:widowControl/>
              <w:autoSpaceDE/>
              <w:autoSpaceDN/>
              <w:jc w:val="center"/>
              <w:rPr>
                <w:color w:val="000000"/>
              </w:rPr>
            </w:pPr>
            <w:r w:rsidRPr="007419CB">
              <w:rPr>
                <w:color w:val="000000"/>
              </w:rPr>
              <w:t>$8,926,484</w:t>
            </w:r>
          </w:p>
        </w:tc>
        <w:tc>
          <w:tcPr>
            <w:tcW w:w="582" w:type="pct"/>
            <w:noWrap/>
            <w:hideMark/>
          </w:tcPr>
          <w:p w14:paraId="38CF5D61" w14:textId="77777777" w:rsidR="007419CB" w:rsidRPr="007419CB" w:rsidRDefault="007419CB" w:rsidP="007419CB">
            <w:pPr>
              <w:widowControl/>
              <w:autoSpaceDE/>
              <w:autoSpaceDN/>
              <w:jc w:val="center"/>
              <w:rPr>
                <w:color w:val="000000"/>
              </w:rPr>
            </w:pPr>
            <w:r w:rsidRPr="007419CB">
              <w:rPr>
                <w:color w:val="000000"/>
              </w:rPr>
              <w:t>20%</w:t>
            </w:r>
          </w:p>
        </w:tc>
      </w:tr>
      <w:tr w:rsidR="007419CB" w:rsidRPr="007419CB" w14:paraId="34992FBC" w14:textId="77777777" w:rsidTr="007419CB">
        <w:trPr>
          <w:trHeight w:val="330"/>
        </w:trPr>
        <w:tc>
          <w:tcPr>
            <w:tcW w:w="1552" w:type="pct"/>
            <w:hideMark/>
          </w:tcPr>
          <w:p w14:paraId="18566226" w14:textId="1C7EB6F1" w:rsidR="007419CB" w:rsidRPr="007419CB" w:rsidRDefault="00446EA8" w:rsidP="007E6874">
            <w:pPr>
              <w:widowControl/>
              <w:autoSpaceDE/>
              <w:autoSpaceDN/>
              <w:jc w:val="center"/>
              <w:rPr>
                <w:color w:val="000000"/>
              </w:rPr>
            </w:pPr>
            <w:r>
              <w:rPr>
                <w:color w:val="000000"/>
              </w:rPr>
              <w:t>$</w:t>
            </w:r>
            <w:r w:rsidR="007419CB" w:rsidRPr="007419CB">
              <w:rPr>
                <w:color w:val="000000"/>
              </w:rPr>
              <w:t>44,758,746</w:t>
            </w:r>
          </w:p>
        </w:tc>
        <w:tc>
          <w:tcPr>
            <w:tcW w:w="767" w:type="pct"/>
            <w:hideMark/>
          </w:tcPr>
          <w:p w14:paraId="45001682" w14:textId="77777777" w:rsidR="007419CB" w:rsidRPr="007419CB" w:rsidRDefault="007419CB" w:rsidP="007419CB">
            <w:pPr>
              <w:widowControl/>
              <w:autoSpaceDE/>
              <w:autoSpaceDN/>
              <w:jc w:val="center"/>
              <w:rPr>
                <w:b/>
                <w:bCs/>
                <w:color w:val="000000"/>
              </w:rPr>
            </w:pPr>
            <w:r w:rsidRPr="007419CB">
              <w:rPr>
                <w:b/>
                <w:bCs/>
                <w:color w:val="000000"/>
              </w:rPr>
              <w:t> </w:t>
            </w:r>
          </w:p>
        </w:tc>
        <w:tc>
          <w:tcPr>
            <w:tcW w:w="806" w:type="pct"/>
            <w:hideMark/>
          </w:tcPr>
          <w:p w14:paraId="2F6C56BD" w14:textId="77777777" w:rsidR="007419CB" w:rsidRPr="007419CB" w:rsidRDefault="007419CB" w:rsidP="007419CB">
            <w:pPr>
              <w:widowControl/>
              <w:autoSpaceDE/>
              <w:autoSpaceDN/>
              <w:jc w:val="center"/>
              <w:rPr>
                <w:b/>
                <w:bCs/>
                <w:color w:val="000000"/>
              </w:rPr>
            </w:pPr>
            <w:r w:rsidRPr="007419CB">
              <w:rPr>
                <w:b/>
                <w:bCs/>
                <w:color w:val="000000"/>
              </w:rPr>
              <w:t>$13,850,600</w:t>
            </w:r>
          </w:p>
        </w:tc>
        <w:tc>
          <w:tcPr>
            <w:tcW w:w="516" w:type="pct"/>
            <w:noWrap/>
            <w:hideMark/>
          </w:tcPr>
          <w:p w14:paraId="6A485E82" w14:textId="77777777" w:rsidR="007419CB" w:rsidRPr="007419CB" w:rsidRDefault="007419CB" w:rsidP="007419CB">
            <w:pPr>
              <w:widowControl/>
              <w:autoSpaceDE/>
              <w:autoSpaceDN/>
              <w:jc w:val="center"/>
              <w:rPr>
                <w:b/>
                <w:bCs/>
                <w:color w:val="000000"/>
              </w:rPr>
            </w:pPr>
            <w:r w:rsidRPr="007419CB">
              <w:rPr>
                <w:b/>
                <w:bCs/>
                <w:color w:val="000000"/>
              </w:rPr>
              <w:t>33%</w:t>
            </w:r>
          </w:p>
        </w:tc>
        <w:tc>
          <w:tcPr>
            <w:tcW w:w="777" w:type="pct"/>
            <w:hideMark/>
          </w:tcPr>
          <w:p w14:paraId="755E96DC" w14:textId="77777777" w:rsidR="007419CB" w:rsidRPr="007419CB" w:rsidRDefault="007419CB" w:rsidP="007419CB">
            <w:pPr>
              <w:widowControl/>
              <w:autoSpaceDE/>
              <w:autoSpaceDN/>
              <w:jc w:val="center"/>
              <w:rPr>
                <w:b/>
                <w:bCs/>
                <w:color w:val="000000"/>
              </w:rPr>
            </w:pPr>
            <w:r w:rsidRPr="007419CB">
              <w:rPr>
                <w:b/>
                <w:bCs/>
                <w:color w:val="000000"/>
              </w:rPr>
              <w:t>$14,681,627</w:t>
            </w:r>
          </w:p>
        </w:tc>
        <w:tc>
          <w:tcPr>
            <w:tcW w:w="582" w:type="pct"/>
            <w:noWrap/>
            <w:hideMark/>
          </w:tcPr>
          <w:p w14:paraId="48CE7CDE" w14:textId="77777777" w:rsidR="007419CB" w:rsidRPr="007419CB" w:rsidRDefault="007419CB" w:rsidP="007419CB">
            <w:pPr>
              <w:widowControl/>
              <w:autoSpaceDE/>
              <w:autoSpaceDN/>
              <w:jc w:val="center"/>
              <w:rPr>
                <w:b/>
                <w:bCs/>
                <w:color w:val="000000"/>
              </w:rPr>
            </w:pPr>
            <w:r w:rsidRPr="007419CB">
              <w:rPr>
                <w:b/>
                <w:bCs/>
                <w:color w:val="000000"/>
              </w:rPr>
              <w:t>33%</w:t>
            </w:r>
          </w:p>
        </w:tc>
      </w:tr>
    </w:tbl>
    <w:p w14:paraId="03A9E850" w14:textId="77777777" w:rsidR="00B86ADA" w:rsidRDefault="00B86ADA" w:rsidP="006A5C11">
      <w:pPr>
        <w:pBdr>
          <w:bottom w:val="single" w:sz="4" w:space="1" w:color="auto"/>
        </w:pBdr>
        <w:spacing w:before="86"/>
        <w:rPr>
          <w:sz w:val="26"/>
          <w:szCs w:val="26"/>
        </w:rPr>
      </w:pPr>
    </w:p>
    <w:p w14:paraId="7AB08453" w14:textId="77777777" w:rsidR="009C0CDC" w:rsidRDefault="009C0CDC" w:rsidP="006A5C11">
      <w:pPr>
        <w:pBdr>
          <w:bottom w:val="single" w:sz="4" w:space="1" w:color="auto"/>
        </w:pBdr>
        <w:spacing w:before="86"/>
        <w:rPr>
          <w:sz w:val="26"/>
          <w:szCs w:val="26"/>
        </w:rPr>
      </w:pPr>
    </w:p>
    <w:p w14:paraId="19E235BA" w14:textId="77777777" w:rsidR="00CE2CE9" w:rsidRDefault="00CE2CE9" w:rsidP="006A5C11">
      <w:pPr>
        <w:pBdr>
          <w:bottom w:val="single" w:sz="4" w:space="1" w:color="auto"/>
        </w:pBdr>
        <w:spacing w:before="86"/>
        <w:rPr>
          <w:sz w:val="26"/>
          <w:szCs w:val="26"/>
        </w:rPr>
      </w:pPr>
    </w:p>
    <w:p w14:paraId="597A2608" w14:textId="77777777" w:rsidR="009C0CDC" w:rsidRDefault="009C0CDC" w:rsidP="006A5C11">
      <w:pPr>
        <w:pBdr>
          <w:bottom w:val="single" w:sz="4" w:space="1" w:color="auto"/>
        </w:pBdr>
        <w:spacing w:before="86"/>
        <w:rPr>
          <w:sz w:val="26"/>
          <w:szCs w:val="26"/>
        </w:rPr>
      </w:pPr>
    </w:p>
    <w:p w14:paraId="0DC80F65" w14:textId="77777777" w:rsidR="006A5C11" w:rsidRDefault="006A5C11" w:rsidP="007E6874">
      <w:pPr>
        <w:spacing w:before="86"/>
        <w:rPr>
          <w:sz w:val="26"/>
          <w:szCs w:val="26"/>
        </w:rPr>
      </w:pPr>
    </w:p>
    <w:p w14:paraId="3CBFA4CD" w14:textId="77777777" w:rsidR="007E6874" w:rsidRDefault="007E6874" w:rsidP="007E6874">
      <w:pPr>
        <w:pBdr>
          <w:top w:val="single" w:sz="4" w:space="1" w:color="auto"/>
        </w:pBdr>
        <w:spacing w:before="86"/>
        <w:rPr>
          <w:sz w:val="26"/>
          <w:szCs w:val="26"/>
        </w:rPr>
      </w:pPr>
    </w:p>
    <w:p w14:paraId="0FA26823" w14:textId="5F578CC1" w:rsidR="002412F3" w:rsidRPr="00C07270" w:rsidRDefault="002412F3" w:rsidP="0058148C">
      <w:pPr>
        <w:pBdr>
          <w:top w:val="single" w:sz="4" w:space="1" w:color="auto"/>
        </w:pBdr>
        <w:rPr>
          <w:sz w:val="26"/>
          <w:szCs w:val="26"/>
        </w:rPr>
      </w:pPr>
      <w:r w:rsidRPr="00C07270">
        <w:rPr>
          <w:sz w:val="26"/>
          <w:szCs w:val="26"/>
        </w:rPr>
        <w:t>University: Urbana-Champaign</w:t>
      </w:r>
    </w:p>
    <w:p w14:paraId="6481BCBC" w14:textId="746F1B52" w:rsidR="002412F3" w:rsidRPr="00C07270" w:rsidRDefault="002412F3" w:rsidP="0058148C">
      <w:pPr>
        <w:rPr>
          <w:sz w:val="26"/>
          <w:szCs w:val="26"/>
        </w:rPr>
      </w:pPr>
      <w:r w:rsidRPr="00C07270">
        <w:rPr>
          <w:sz w:val="26"/>
          <w:szCs w:val="26"/>
        </w:rPr>
        <w:t>Project # / Title: U2</w:t>
      </w:r>
      <w:r w:rsidR="005A3011">
        <w:rPr>
          <w:sz w:val="26"/>
          <w:szCs w:val="26"/>
        </w:rPr>
        <w:t>1076</w:t>
      </w:r>
      <w:r w:rsidRPr="00C07270">
        <w:rPr>
          <w:sz w:val="26"/>
          <w:szCs w:val="26"/>
        </w:rPr>
        <w:t xml:space="preserve"> – </w:t>
      </w:r>
      <w:r w:rsidR="005A3011">
        <w:rPr>
          <w:sz w:val="26"/>
          <w:szCs w:val="26"/>
        </w:rPr>
        <w:t>Veterinary Teaching Hospital – Small Animal Clinic Oncology Center Addition – Design &amp; Construction</w:t>
      </w:r>
    </w:p>
    <w:p w14:paraId="60327713" w14:textId="040D8C49" w:rsidR="002412F3" w:rsidRPr="00C07270" w:rsidRDefault="002412F3" w:rsidP="0058148C">
      <w:pPr>
        <w:rPr>
          <w:sz w:val="26"/>
          <w:szCs w:val="26"/>
        </w:rPr>
      </w:pPr>
      <w:r w:rsidRPr="00C07270">
        <w:rPr>
          <w:sz w:val="26"/>
          <w:szCs w:val="26"/>
        </w:rPr>
        <w:t xml:space="preserve">Vendor: </w:t>
      </w:r>
      <w:r w:rsidR="005A3011">
        <w:rPr>
          <w:sz w:val="26"/>
          <w:szCs w:val="26"/>
        </w:rPr>
        <w:t>Broeren Russo</w:t>
      </w:r>
      <w:r w:rsidR="00DC0DA2">
        <w:rPr>
          <w:sz w:val="26"/>
          <w:szCs w:val="26"/>
        </w:rPr>
        <w:t xml:space="preserve"> Construction, Inc.</w:t>
      </w:r>
    </w:p>
    <w:p w14:paraId="0B0EFAA2" w14:textId="77777777" w:rsidR="002412F3" w:rsidRPr="00C07270" w:rsidRDefault="002412F3" w:rsidP="0058148C">
      <w:pPr>
        <w:rPr>
          <w:sz w:val="26"/>
          <w:szCs w:val="26"/>
        </w:rPr>
      </w:pPr>
      <w:r w:rsidRPr="00C07270">
        <w:rPr>
          <w:sz w:val="26"/>
          <w:szCs w:val="26"/>
        </w:rPr>
        <w:t>Contract Type: Single Prime</w:t>
      </w:r>
    </w:p>
    <w:p w14:paraId="58B1CD73" w14:textId="36CAD219" w:rsidR="002412F3" w:rsidRPr="00C07270" w:rsidRDefault="002412F3" w:rsidP="0058148C">
      <w:pPr>
        <w:rPr>
          <w:sz w:val="26"/>
          <w:szCs w:val="26"/>
        </w:rPr>
      </w:pPr>
      <w:r w:rsidRPr="00C07270">
        <w:rPr>
          <w:sz w:val="26"/>
          <w:szCs w:val="26"/>
        </w:rPr>
        <w:t>Original Contract Value: $</w:t>
      </w:r>
      <w:r w:rsidR="00DC0DA2">
        <w:rPr>
          <w:sz w:val="26"/>
          <w:szCs w:val="26"/>
        </w:rPr>
        <w:t>20</w:t>
      </w:r>
      <w:r w:rsidRPr="00C07270">
        <w:rPr>
          <w:sz w:val="26"/>
          <w:szCs w:val="26"/>
        </w:rPr>
        <w:t>,</w:t>
      </w:r>
      <w:r w:rsidR="00DC0DA2">
        <w:rPr>
          <w:sz w:val="26"/>
          <w:szCs w:val="26"/>
        </w:rPr>
        <w:t>425</w:t>
      </w:r>
      <w:r w:rsidRPr="00C07270">
        <w:rPr>
          <w:sz w:val="26"/>
          <w:szCs w:val="26"/>
        </w:rPr>
        <w:t>,000.00</w:t>
      </w:r>
    </w:p>
    <w:p w14:paraId="3823A240" w14:textId="33C13506" w:rsidR="002412F3" w:rsidRPr="00C07270" w:rsidRDefault="002412F3" w:rsidP="0058148C">
      <w:pPr>
        <w:rPr>
          <w:sz w:val="26"/>
          <w:szCs w:val="26"/>
        </w:rPr>
      </w:pPr>
      <w:r w:rsidRPr="00C07270">
        <w:rPr>
          <w:sz w:val="26"/>
          <w:szCs w:val="26"/>
        </w:rPr>
        <w:t>Change Orders to Date ($ / %): $</w:t>
      </w:r>
      <w:r w:rsidR="000F66CE">
        <w:rPr>
          <w:sz w:val="26"/>
          <w:szCs w:val="26"/>
        </w:rPr>
        <w:t>1,271,756.93</w:t>
      </w:r>
      <w:r w:rsidRPr="00C07270">
        <w:rPr>
          <w:sz w:val="26"/>
          <w:szCs w:val="26"/>
        </w:rPr>
        <w:t xml:space="preserve"> / 6.</w:t>
      </w:r>
      <w:r w:rsidR="000F66CE">
        <w:rPr>
          <w:sz w:val="26"/>
          <w:szCs w:val="26"/>
        </w:rPr>
        <w:t>2</w:t>
      </w:r>
      <w:r w:rsidRPr="00C07270">
        <w:rPr>
          <w:sz w:val="26"/>
          <w:szCs w:val="26"/>
        </w:rPr>
        <w:t>%</w:t>
      </w:r>
    </w:p>
    <w:p w14:paraId="4A143330" w14:textId="1FFCD2A1" w:rsidR="002412F3" w:rsidRPr="00C07270" w:rsidRDefault="002412F3" w:rsidP="0058148C">
      <w:pPr>
        <w:rPr>
          <w:sz w:val="26"/>
          <w:szCs w:val="26"/>
        </w:rPr>
      </w:pPr>
      <w:r w:rsidRPr="00C07270">
        <w:rPr>
          <w:sz w:val="26"/>
          <w:szCs w:val="26"/>
        </w:rPr>
        <w:t>Current Contract Value: $</w:t>
      </w:r>
      <w:r w:rsidR="000F66CE">
        <w:rPr>
          <w:sz w:val="26"/>
          <w:szCs w:val="26"/>
        </w:rPr>
        <w:t>21,696,756.93</w:t>
      </w:r>
    </w:p>
    <w:p w14:paraId="03FC8C49" w14:textId="77777777" w:rsidR="002412F3" w:rsidRDefault="002412F3" w:rsidP="002412F3">
      <w:pPr>
        <w:spacing w:before="86"/>
        <w:rPr>
          <w:sz w:val="26"/>
          <w:szCs w:val="26"/>
        </w:rPr>
      </w:pPr>
    </w:p>
    <w:p w14:paraId="0A9E89D1" w14:textId="77777777" w:rsidR="002412F3" w:rsidRDefault="002412F3" w:rsidP="002412F3">
      <w:pPr>
        <w:spacing w:before="86"/>
        <w:rPr>
          <w:sz w:val="26"/>
          <w:szCs w:val="26"/>
        </w:rPr>
      </w:pPr>
      <w:r w:rsidRPr="00C07270">
        <w:rPr>
          <w:sz w:val="26"/>
          <w:szCs w:val="26"/>
        </w:rPr>
        <w:t>Project Description:</w:t>
      </w:r>
      <w:r>
        <w:rPr>
          <w:sz w:val="26"/>
          <w:szCs w:val="26"/>
        </w:rPr>
        <w:t xml:space="preserve"> </w:t>
      </w:r>
    </w:p>
    <w:p w14:paraId="4D421EC6" w14:textId="2D18349A" w:rsidR="006A5C11" w:rsidRPr="006A5C11" w:rsidRDefault="006A5C11" w:rsidP="006A5C11">
      <w:pPr>
        <w:spacing w:before="86"/>
        <w:rPr>
          <w:sz w:val="26"/>
          <w:szCs w:val="26"/>
        </w:rPr>
      </w:pPr>
      <w:r>
        <w:rPr>
          <w:sz w:val="26"/>
          <w:szCs w:val="26"/>
        </w:rPr>
        <w:t xml:space="preserve">This </w:t>
      </w:r>
      <w:r w:rsidRPr="006A5C11">
        <w:rPr>
          <w:sz w:val="26"/>
          <w:szCs w:val="26"/>
        </w:rPr>
        <w:t>project will construct a 23,227-square-foot addition to the Small Animal Clinic at the Veterinary Teaching Hospital to expand the University’s capacity for veterinary oncology services and meet growing demand for specialized cancer treatment. The new Oncology Center will provide modern clinical space dedicated to the diagnosis, treatment, and care of animal patients while supporting the teaching, research, and service missions of the College of Veterinary Medicine</w:t>
      </w:r>
      <w:r w:rsidR="00E10671">
        <w:rPr>
          <w:sz w:val="26"/>
          <w:szCs w:val="26"/>
        </w:rPr>
        <w:t>.</w:t>
      </w:r>
    </w:p>
    <w:p w14:paraId="190F7EC5" w14:textId="10758B50" w:rsidR="002412F3" w:rsidRPr="00C07270" w:rsidRDefault="002412F3" w:rsidP="002412F3">
      <w:pPr>
        <w:spacing w:before="86"/>
        <w:rPr>
          <w:sz w:val="26"/>
          <w:szCs w:val="26"/>
        </w:rPr>
      </w:pPr>
    </w:p>
    <w:p w14:paraId="027EFE26" w14:textId="4298506A" w:rsidR="002412F3" w:rsidRPr="00C07270" w:rsidRDefault="002412F3" w:rsidP="002412F3">
      <w:pPr>
        <w:spacing w:before="86"/>
        <w:rPr>
          <w:sz w:val="26"/>
          <w:szCs w:val="26"/>
        </w:rPr>
      </w:pPr>
      <w:r w:rsidRPr="00C07270">
        <w:rPr>
          <w:sz w:val="26"/>
          <w:szCs w:val="26"/>
        </w:rPr>
        <w:t>BOT Approval History:</w:t>
      </w:r>
    </w:p>
    <w:p w14:paraId="020B1F54" w14:textId="6851CCF2" w:rsidR="00C07270" w:rsidRDefault="003E5D00" w:rsidP="002B00E3">
      <w:pPr>
        <w:spacing w:before="86"/>
        <w:jc w:val="center"/>
        <w:rPr>
          <w:sz w:val="26"/>
          <w:szCs w:val="26"/>
        </w:rPr>
      </w:pPr>
      <w:r w:rsidRPr="00C07270">
        <w:rPr>
          <w:noProof/>
          <w:sz w:val="26"/>
          <w:szCs w:val="26"/>
        </w:rPr>
        <w:drawing>
          <wp:anchor distT="0" distB="0" distL="114300" distR="114300" simplePos="0" relativeHeight="251658241" behindDoc="0" locked="0" layoutInCell="1" allowOverlap="1" wp14:anchorId="4DB2629B" wp14:editId="726D1327">
            <wp:simplePos x="0" y="0"/>
            <wp:positionH relativeFrom="margin">
              <wp:posOffset>751840</wp:posOffset>
            </wp:positionH>
            <wp:positionV relativeFrom="margin">
              <wp:posOffset>3939540</wp:posOffset>
            </wp:positionV>
            <wp:extent cx="4758690" cy="853440"/>
            <wp:effectExtent l="0" t="19050" r="3810" b="60960"/>
            <wp:wrapSquare wrapText="bothSides"/>
            <wp:docPr id="69590944" name="Diagram 1" descr="Graphic displaying the Board of Trustees approval history for the veterinary teaching hospital small animal clinic oncology addition. The Board approved the project in July 2021, the design in July 2023, and the budget and construction contract in July 2024">
              <a:extLst xmlns:a="http://schemas.openxmlformats.org/drawingml/2006/main">
                <a:ext uri="{FF2B5EF4-FFF2-40B4-BE49-F238E27FC236}">
                  <a16:creationId xmlns:a16="http://schemas.microsoft.com/office/drawing/2014/main" id="{C5955DB4-DB8E-4858-AD40-FDA0B1D46A0B}"/>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14:sizeRelH relativeFrom="margin">
              <wp14:pctWidth>0</wp14:pctWidth>
            </wp14:sizeRelH>
            <wp14:sizeRelV relativeFrom="margin">
              <wp14:pctHeight>0</wp14:pctHeight>
            </wp14:sizeRelV>
          </wp:anchor>
        </w:drawing>
      </w:r>
    </w:p>
    <w:p w14:paraId="78CB5C4D" w14:textId="4E7FB24E" w:rsidR="002412F3" w:rsidRDefault="002412F3" w:rsidP="002B00E3">
      <w:pPr>
        <w:spacing w:before="86"/>
        <w:jc w:val="center"/>
        <w:rPr>
          <w:sz w:val="26"/>
          <w:szCs w:val="26"/>
        </w:rPr>
      </w:pPr>
    </w:p>
    <w:p w14:paraId="6D3A118E" w14:textId="77777777" w:rsidR="007E6874" w:rsidRDefault="007E6874" w:rsidP="00C4308F">
      <w:pPr>
        <w:pBdr>
          <w:bottom w:val="single" w:sz="4" w:space="1" w:color="auto"/>
        </w:pBdr>
        <w:spacing w:before="86"/>
        <w:rPr>
          <w:sz w:val="26"/>
          <w:szCs w:val="26"/>
        </w:rPr>
      </w:pPr>
    </w:p>
    <w:p w14:paraId="5850F48D" w14:textId="77777777" w:rsidR="007E6874" w:rsidRDefault="007E6874" w:rsidP="00C4308F">
      <w:pPr>
        <w:pBdr>
          <w:bottom w:val="single" w:sz="4" w:space="1" w:color="auto"/>
        </w:pBdr>
        <w:spacing w:before="86"/>
        <w:rPr>
          <w:sz w:val="26"/>
          <w:szCs w:val="26"/>
        </w:rPr>
      </w:pPr>
    </w:p>
    <w:p w14:paraId="3BF77500" w14:textId="67C05385" w:rsidR="00C4308F" w:rsidRDefault="00C4308F" w:rsidP="00C4308F">
      <w:pPr>
        <w:pBdr>
          <w:bottom w:val="single" w:sz="4" w:space="1" w:color="auto"/>
        </w:pBdr>
        <w:spacing w:before="86"/>
        <w:rPr>
          <w:sz w:val="26"/>
          <w:szCs w:val="26"/>
        </w:rPr>
      </w:pPr>
      <w:r>
        <w:rPr>
          <w:sz w:val="26"/>
          <w:szCs w:val="26"/>
        </w:rPr>
        <w:t>Planned Vendor Utilization:</w:t>
      </w:r>
    </w:p>
    <w:tbl>
      <w:tblPr>
        <w:tblW w:w="5000" w:type="pct"/>
        <w:tblCellMar>
          <w:top w:w="15" w:type="dxa"/>
          <w:bottom w:w="15" w:type="dxa"/>
        </w:tblCellMar>
        <w:tblLook w:val="04A0" w:firstRow="1" w:lastRow="0" w:firstColumn="1" w:lastColumn="0" w:noHBand="0" w:noVBand="1"/>
      </w:tblPr>
      <w:tblGrid>
        <w:gridCol w:w="2788"/>
        <w:gridCol w:w="1573"/>
        <w:gridCol w:w="1573"/>
        <w:gridCol w:w="1223"/>
        <w:gridCol w:w="1573"/>
        <w:gridCol w:w="1060"/>
      </w:tblGrid>
      <w:tr w:rsidR="007E6874" w:rsidRPr="007E6874" w14:paraId="7C727D6B" w14:textId="77777777" w:rsidTr="007E6874">
        <w:trPr>
          <w:trHeight w:val="1530"/>
        </w:trPr>
        <w:tc>
          <w:tcPr>
            <w:tcW w:w="1437" w:type="pct"/>
            <w:tcBorders>
              <w:top w:val="single" w:sz="8" w:space="0" w:color="000000"/>
              <w:left w:val="single" w:sz="8" w:space="0" w:color="000000"/>
              <w:bottom w:val="single" w:sz="4" w:space="0" w:color="000000"/>
              <w:right w:val="single" w:sz="4" w:space="0" w:color="000000"/>
            </w:tcBorders>
            <w:shd w:val="clear" w:color="000000" w:fill="DDEBF7"/>
            <w:vAlign w:val="bottom"/>
            <w:hideMark/>
          </w:tcPr>
          <w:p w14:paraId="0EC58131" w14:textId="77777777" w:rsidR="007E6874" w:rsidRPr="007E6874" w:rsidRDefault="007E6874" w:rsidP="007E6874">
            <w:pPr>
              <w:widowControl/>
              <w:autoSpaceDE/>
              <w:autoSpaceDN/>
              <w:jc w:val="center"/>
              <w:rPr>
                <w:b/>
                <w:bCs/>
                <w:color w:val="000000"/>
              </w:rPr>
            </w:pPr>
            <w:r w:rsidRPr="007E6874">
              <w:rPr>
                <w:b/>
                <w:bCs/>
                <w:color w:val="000000"/>
              </w:rPr>
              <w:t>Awarded Vendor</w:t>
            </w:r>
          </w:p>
        </w:tc>
        <w:tc>
          <w:tcPr>
            <w:tcW w:w="797" w:type="pct"/>
            <w:tcBorders>
              <w:top w:val="single" w:sz="8" w:space="0" w:color="000000"/>
              <w:left w:val="single" w:sz="4" w:space="0" w:color="000000"/>
              <w:bottom w:val="single" w:sz="4" w:space="0" w:color="000000"/>
              <w:right w:val="single" w:sz="4" w:space="0" w:color="000000"/>
            </w:tcBorders>
            <w:shd w:val="clear" w:color="000000" w:fill="DDEBF7"/>
            <w:vAlign w:val="bottom"/>
            <w:hideMark/>
          </w:tcPr>
          <w:p w14:paraId="49F9E728" w14:textId="77777777" w:rsidR="007E6874" w:rsidRPr="007E6874" w:rsidRDefault="007E6874" w:rsidP="007E6874">
            <w:pPr>
              <w:widowControl/>
              <w:autoSpaceDE/>
              <w:autoSpaceDN/>
              <w:jc w:val="center"/>
              <w:rPr>
                <w:b/>
                <w:bCs/>
                <w:color w:val="000000"/>
              </w:rPr>
            </w:pPr>
            <w:r w:rsidRPr="007E6874">
              <w:rPr>
                <w:b/>
                <w:bCs/>
                <w:color w:val="000000"/>
              </w:rPr>
              <w:t>Prime Contract $ / Diverse Subcontractor Certification</w:t>
            </w:r>
          </w:p>
        </w:tc>
        <w:tc>
          <w:tcPr>
            <w:tcW w:w="797" w:type="pct"/>
            <w:tcBorders>
              <w:top w:val="single" w:sz="8" w:space="0" w:color="000000"/>
              <w:left w:val="single" w:sz="4" w:space="0" w:color="000000"/>
              <w:bottom w:val="single" w:sz="4" w:space="0" w:color="000000"/>
              <w:right w:val="single" w:sz="4" w:space="0" w:color="000000"/>
            </w:tcBorders>
            <w:shd w:val="clear" w:color="000000" w:fill="DDEBF7"/>
            <w:vAlign w:val="bottom"/>
            <w:hideMark/>
          </w:tcPr>
          <w:p w14:paraId="1325B669" w14:textId="77777777" w:rsidR="007E6874" w:rsidRPr="007E6874" w:rsidRDefault="007E6874" w:rsidP="007E6874">
            <w:pPr>
              <w:widowControl/>
              <w:autoSpaceDE/>
              <w:autoSpaceDN/>
              <w:jc w:val="center"/>
              <w:rPr>
                <w:b/>
                <w:bCs/>
                <w:color w:val="000000"/>
              </w:rPr>
            </w:pPr>
            <w:r w:rsidRPr="007E6874">
              <w:rPr>
                <w:b/>
                <w:bCs/>
                <w:color w:val="000000"/>
              </w:rPr>
              <w:t>Certified Subcontractor - Original Contract Value</w:t>
            </w:r>
          </w:p>
        </w:tc>
        <w:tc>
          <w:tcPr>
            <w:tcW w:w="638" w:type="pct"/>
            <w:tcBorders>
              <w:top w:val="single" w:sz="8" w:space="0" w:color="000000"/>
              <w:left w:val="single" w:sz="4" w:space="0" w:color="000000"/>
              <w:bottom w:val="single" w:sz="4" w:space="0" w:color="000000"/>
              <w:right w:val="single" w:sz="4" w:space="0" w:color="000000"/>
            </w:tcBorders>
            <w:shd w:val="clear" w:color="000000" w:fill="DDEBF7"/>
            <w:vAlign w:val="bottom"/>
            <w:hideMark/>
          </w:tcPr>
          <w:p w14:paraId="28D39B8F" w14:textId="77777777" w:rsidR="007E6874" w:rsidRPr="007E6874" w:rsidRDefault="007E6874" w:rsidP="007E6874">
            <w:pPr>
              <w:widowControl/>
              <w:autoSpaceDE/>
              <w:autoSpaceDN/>
              <w:jc w:val="center"/>
              <w:rPr>
                <w:b/>
                <w:bCs/>
                <w:color w:val="000000"/>
              </w:rPr>
            </w:pPr>
            <w:r w:rsidRPr="007E6874">
              <w:rPr>
                <w:b/>
                <w:bCs/>
                <w:color w:val="000000"/>
              </w:rPr>
              <w:t>% of Contract</w:t>
            </w:r>
          </w:p>
        </w:tc>
        <w:tc>
          <w:tcPr>
            <w:tcW w:w="797" w:type="pct"/>
            <w:tcBorders>
              <w:top w:val="single" w:sz="8" w:space="0" w:color="000000"/>
              <w:left w:val="single" w:sz="4" w:space="0" w:color="000000"/>
              <w:bottom w:val="single" w:sz="4" w:space="0" w:color="000000"/>
              <w:right w:val="single" w:sz="4" w:space="0" w:color="000000"/>
            </w:tcBorders>
            <w:shd w:val="clear" w:color="000000" w:fill="DDEBF7"/>
            <w:vAlign w:val="bottom"/>
            <w:hideMark/>
          </w:tcPr>
          <w:p w14:paraId="59038661" w14:textId="77777777" w:rsidR="007E6874" w:rsidRPr="007E6874" w:rsidRDefault="007E6874" w:rsidP="007E6874">
            <w:pPr>
              <w:widowControl/>
              <w:autoSpaceDE/>
              <w:autoSpaceDN/>
              <w:jc w:val="center"/>
              <w:rPr>
                <w:b/>
                <w:bCs/>
                <w:color w:val="000000"/>
              </w:rPr>
            </w:pPr>
            <w:r w:rsidRPr="007E6874">
              <w:rPr>
                <w:b/>
                <w:bCs/>
                <w:color w:val="000000"/>
              </w:rPr>
              <w:t>Certified Subcontractor - Current Contract Value</w:t>
            </w:r>
          </w:p>
        </w:tc>
        <w:tc>
          <w:tcPr>
            <w:tcW w:w="534" w:type="pct"/>
            <w:tcBorders>
              <w:top w:val="single" w:sz="8" w:space="0" w:color="000000"/>
              <w:left w:val="single" w:sz="4" w:space="0" w:color="000000"/>
              <w:bottom w:val="single" w:sz="4" w:space="0" w:color="000000"/>
              <w:right w:val="single" w:sz="8" w:space="0" w:color="000000"/>
            </w:tcBorders>
            <w:shd w:val="clear" w:color="000000" w:fill="DDEBF7"/>
            <w:vAlign w:val="bottom"/>
            <w:hideMark/>
          </w:tcPr>
          <w:p w14:paraId="77471160" w14:textId="77777777" w:rsidR="007E6874" w:rsidRPr="007E6874" w:rsidRDefault="007E6874" w:rsidP="007E6874">
            <w:pPr>
              <w:widowControl/>
              <w:autoSpaceDE/>
              <w:autoSpaceDN/>
              <w:jc w:val="center"/>
              <w:rPr>
                <w:b/>
                <w:bCs/>
                <w:color w:val="000000"/>
              </w:rPr>
            </w:pPr>
            <w:r w:rsidRPr="007E6874">
              <w:rPr>
                <w:b/>
                <w:bCs/>
                <w:color w:val="000000"/>
              </w:rPr>
              <w:t>% of Contract</w:t>
            </w:r>
          </w:p>
        </w:tc>
      </w:tr>
      <w:tr w:rsidR="007E6874" w:rsidRPr="007E6874" w14:paraId="641CBC68" w14:textId="77777777" w:rsidTr="007E6874">
        <w:trPr>
          <w:trHeight w:val="313"/>
        </w:trPr>
        <w:tc>
          <w:tcPr>
            <w:tcW w:w="1437" w:type="pct"/>
            <w:tcBorders>
              <w:top w:val="single" w:sz="4" w:space="0" w:color="000000"/>
              <w:left w:val="single" w:sz="8" w:space="0" w:color="000000"/>
              <w:bottom w:val="single" w:sz="4" w:space="0" w:color="000000"/>
              <w:right w:val="single" w:sz="4" w:space="0" w:color="000000"/>
            </w:tcBorders>
            <w:hideMark/>
          </w:tcPr>
          <w:p w14:paraId="4F42614A" w14:textId="77777777" w:rsidR="007E6874" w:rsidRPr="007E6874" w:rsidRDefault="007E6874" w:rsidP="007E6874">
            <w:pPr>
              <w:widowControl/>
              <w:autoSpaceDE/>
              <w:autoSpaceDN/>
              <w:jc w:val="center"/>
              <w:rPr>
                <w:color w:val="000000"/>
              </w:rPr>
            </w:pPr>
            <w:r w:rsidRPr="007E6874">
              <w:rPr>
                <w:color w:val="000000"/>
              </w:rPr>
              <w:t>Broeren Russo Builders, Inc.</w:t>
            </w:r>
          </w:p>
        </w:tc>
        <w:tc>
          <w:tcPr>
            <w:tcW w:w="797" w:type="pct"/>
            <w:tcBorders>
              <w:top w:val="single" w:sz="4" w:space="0" w:color="000000"/>
              <w:left w:val="single" w:sz="4" w:space="0" w:color="000000"/>
              <w:bottom w:val="single" w:sz="4" w:space="0" w:color="000000"/>
              <w:right w:val="single" w:sz="4" w:space="0" w:color="000000"/>
            </w:tcBorders>
            <w:noWrap/>
            <w:vAlign w:val="bottom"/>
            <w:hideMark/>
          </w:tcPr>
          <w:p w14:paraId="409B319E" w14:textId="77777777" w:rsidR="007E6874" w:rsidRPr="007E6874" w:rsidRDefault="007E6874" w:rsidP="007E6874">
            <w:pPr>
              <w:widowControl/>
              <w:autoSpaceDE/>
              <w:autoSpaceDN/>
              <w:jc w:val="center"/>
              <w:rPr>
                <w:color w:val="000000"/>
              </w:rPr>
            </w:pPr>
          </w:p>
        </w:tc>
        <w:tc>
          <w:tcPr>
            <w:tcW w:w="797" w:type="pct"/>
            <w:tcBorders>
              <w:top w:val="single" w:sz="4" w:space="0" w:color="000000"/>
              <w:left w:val="single" w:sz="4" w:space="0" w:color="000000"/>
              <w:bottom w:val="single" w:sz="4" w:space="0" w:color="000000"/>
              <w:right w:val="single" w:sz="4" w:space="0" w:color="000000"/>
            </w:tcBorders>
            <w:noWrap/>
            <w:vAlign w:val="bottom"/>
            <w:hideMark/>
          </w:tcPr>
          <w:p w14:paraId="1CCB5D28" w14:textId="77777777" w:rsidR="007E6874" w:rsidRPr="007E6874" w:rsidRDefault="007E6874" w:rsidP="007E6874">
            <w:pPr>
              <w:widowControl/>
              <w:autoSpaceDE/>
              <w:autoSpaceDN/>
            </w:pPr>
          </w:p>
        </w:tc>
        <w:tc>
          <w:tcPr>
            <w:tcW w:w="638" w:type="pct"/>
            <w:tcBorders>
              <w:top w:val="single" w:sz="4" w:space="0" w:color="000000"/>
              <w:left w:val="single" w:sz="4" w:space="0" w:color="000000"/>
              <w:bottom w:val="single" w:sz="4" w:space="0" w:color="000000"/>
              <w:right w:val="single" w:sz="4" w:space="0" w:color="000000"/>
            </w:tcBorders>
            <w:noWrap/>
            <w:vAlign w:val="bottom"/>
            <w:hideMark/>
          </w:tcPr>
          <w:p w14:paraId="40C18A71" w14:textId="77777777" w:rsidR="007E6874" w:rsidRPr="007E6874" w:rsidRDefault="007E6874" w:rsidP="007E6874">
            <w:pPr>
              <w:widowControl/>
              <w:autoSpaceDE/>
              <w:autoSpaceDN/>
            </w:pPr>
          </w:p>
        </w:tc>
        <w:tc>
          <w:tcPr>
            <w:tcW w:w="797" w:type="pct"/>
            <w:tcBorders>
              <w:top w:val="single" w:sz="4" w:space="0" w:color="000000"/>
              <w:left w:val="single" w:sz="4" w:space="0" w:color="000000"/>
              <w:bottom w:val="single" w:sz="4" w:space="0" w:color="000000"/>
              <w:right w:val="single" w:sz="4" w:space="0" w:color="000000"/>
            </w:tcBorders>
            <w:noWrap/>
            <w:vAlign w:val="bottom"/>
            <w:hideMark/>
          </w:tcPr>
          <w:p w14:paraId="5BE8F2C2" w14:textId="77777777" w:rsidR="007E6874" w:rsidRPr="007E6874" w:rsidRDefault="007E6874" w:rsidP="007E6874">
            <w:pPr>
              <w:widowControl/>
              <w:autoSpaceDE/>
              <w:autoSpaceDN/>
            </w:pPr>
          </w:p>
        </w:tc>
        <w:tc>
          <w:tcPr>
            <w:tcW w:w="534" w:type="pct"/>
            <w:tcBorders>
              <w:top w:val="single" w:sz="4" w:space="0" w:color="000000"/>
              <w:left w:val="single" w:sz="4" w:space="0" w:color="000000"/>
              <w:bottom w:val="single" w:sz="4" w:space="0" w:color="000000"/>
              <w:right w:val="single" w:sz="8" w:space="0" w:color="000000"/>
            </w:tcBorders>
            <w:noWrap/>
            <w:vAlign w:val="bottom"/>
            <w:hideMark/>
          </w:tcPr>
          <w:p w14:paraId="12B5D0ED" w14:textId="77777777" w:rsidR="007E6874" w:rsidRPr="007E6874" w:rsidRDefault="007E6874" w:rsidP="007E6874">
            <w:pPr>
              <w:widowControl/>
              <w:autoSpaceDE/>
              <w:autoSpaceDN/>
            </w:pPr>
          </w:p>
        </w:tc>
      </w:tr>
      <w:tr w:rsidR="007E6874" w:rsidRPr="007E6874" w14:paraId="164343ED" w14:textId="77777777" w:rsidTr="007E6874">
        <w:trPr>
          <w:trHeight w:val="322"/>
        </w:trPr>
        <w:tc>
          <w:tcPr>
            <w:tcW w:w="1437" w:type="pct"/>
            <w:tcBorders>
              <w:top w:val="single" w:sz="4" w:space="0" w:color="000000"/>
              <w:left w:val="single" w:sz="8" w:space="0" w:color="000000"/>
              <w:bottom w:val="single" w:sz="4" w:space="0" w:color="000000"/>
              <w:right w:val="single" w:sz="4" w:space="0" w:color="000000"/>
            </w:tcBorders>
            <w:hideMark/>
          </w:tcPr>
          <w:p w14:paraId="3D74D758" w14:textId="77777777" w:rsidR="007E6874" w:rsidRPr="007E6874" w:rsidRDefault="007E6874" w:rsidP="007E6874">
            <w:pPr>
              <w:widowControl/>
              <w:autoSpaceDE/>
              <w:autoSpaceDN/>
              <w:jc w:val="center"/>
              <w:rPr>
                <w:color w:val="000000"/>
              </w:rPr>
            </w:pPr>
            <w:r w:rsidRPr="007E6874">
              <w:rPr>
                <w:color w:val="000000"/>
              </w:rPr>
              <w:t>Champaign, IL</w:t>
            </w:r>
          </w:p>
        </w:tc>
        <w:tc>
          <w:tcPr>
            <w:tcW w:w="797" w:type="pct"/>
            <w:tcBorders>
              <w:top w:val="single" w:sz="4" w:space="0" w:color="000000"/>
              <w:left w:val="single" w:sz="4" w:space="0" w:color="000000"/>
              <w:bottom w:val="single" w:sz="4" w:space="0" w:color="000000"/>
              <w:right w:val="single" w:sz="4" w:space="0" w:color="000000"/>
            </w:tcBorders>
            <w:hideMark/>
          </w:tcPr>
          <w:p w14:paraId="46762495" w14:textId="77777777" w:rsidR="007E6874" w:rsidRPr="007E6874" w:rsidRDefault="007E6874" w:rsidP="007E6874">
            <w:pPr>
              <w:widowControl/>
              <w:autoSpaceDE/>
              <w:autoSpaceDN/>
              <w:jc w:val="center"/>
              <w:rPr>
                <w:color w:val="000000"/>
              </w:rPr>
            </w:pPr>
            <w:r w:rsidRPr="007E6874">
              <w:rPr>
                <w:color w:val="000000"/>
              </w:rPr>
              <w:t>MBE (AFA)</w:t>
            </w:r>
          </w:p>
        </w:tc>
        <w:tc>
          <w:tcPr>
            <w:tcW w:w="797" w:type="pct"/>
            <w:tcBorders>
              <w:top w:val="single" w:sz="4" w:space="0" w:color="000000"/>
              <w:left w:val="single" w:sz="4" w:space="0" w:color="000000"/>
              <w:bottom w:val="single" w:sz="4" w:space="0" w:color="000000"/>
              <w:right w:val="single" w:sz="4" w:space="0" w:color="000000"/>
            </w:tcBorders>
            <w:hideMark/>
          </w:tcPr>
          <w:p w14:paraId="3D664B42" w14:textId="77777777" w:rsidR="007E6874" w:rsidRPr="007E6874" w:rsidRDefault="007E6874" w:rsidP="007E6874">
            <w:pPr>
              <w:widowControl/>
              <w:autoSpaceDE/>
              <w:autoSpaceDN/>
              <w:jc w:val="center"/>
              <w:rPr>
                <w:color w:val="000000"/>
              </w:rPr>
            </w:pPr>
            <w:r w:rsidRPr="007E6874">
              <w:rPr>
                <w:color w:val="000000"/>
              </w:rPr>
              <w:t>$0</w:t>
            </w:r>
          </w:p>
        </w:tc>
        <w:tc>
          <w:tcPr>
            <w:tcW w:w="638" w:type="pct"/>
            <w:tcBorders>
              <w:top w:val="single" w:sz="4" w:space="0" w:color="000000"/>
              <w:left w:val="single" w:sz="4" w:space="0" w:color="000000"/>
              <w:bottom w:val="single" w:sz="4" w:space="0" w:color="000000"/>
              <w:right w:val="single" w:sz="4" w:space="0" w:color="000000"/>
            </w:tcBorders>
            <w:noWrap/>
            <w:hideMark/>
          </w:tcPr>
          <w:p w14:paraId="186208BB" w14:textId="77777777" w:rsidR="007E6874" w:rsidRPr="007E6874" w:rsidRDefault="007E6874" w:rsidP="007E6874">
            <w:pPr>
              <w:widowControl/>
              <w:autoSpaceDE/>
              <w:autoSpaceDN/>
              <w:jc w:val="center"/>
              <w:rPr>
                <w:color w:val="000000"/>
              </w:rPr>
            </w:pPr>
            <w:r w:rsidRPr="007E6874">
              <w:rPr>
                <w:color w:val="000000"/>
              </w:rPr>
              <w:t>0%</w:t>
            </w:r>
          </w:p>
        </w:tc>
        <w:tc>
          <w:tcPr>
            <w:tcW w:w="797" w:type="pct"/>
            <w:tcBorders>
              <w:top w:val="single" w:sz="4" w:space="0" w:color="000000"/>
              <w:left w:val="single" w:sz="4" w:space="0" w:color="000000"/>
              <w:bottom w:val="single" w:sz="4" w:space="0" w:color="000000"/>
              <w:right w:val="single" w:sz="4" w:space="0" w:color="000000"/>
            </w:tcBorders>
            <w:hideMark/>
          </w:tcPr>
          <w:p w14:paraId="03F5BB0A" w14:textId="77777777" w:rsidR="007E6874" w:rsidRPr="007E6874" w:rsidRDefault="007E6874" w:rsidP="007E6874">
            <w:pPr>
              <w:widowControl/>
              <w:autoSpaceDE/>
              <w:autoSpaceDN/>
              <w:jc w:val="center"/>
              <w:rPr>
                <w:color w:val="000000"/>
              </w:rPr>
            </w:pPr>
            <w:r w:rsidRPr="007E6874">
              <w:rPr>
                <w:color w:val="000000"/>
              </w:rPr>
              <w:t>$0</w:t>
            </w:r>
          </w:p>
        </w:tc>
        <w:tc>
          <w:tcPr>
            <w:tcW w:w="534" w:type="pct"/>
            <w:tcBorders>
              <w:top w:val="single" w:sz="4" w:space="0" w:color="000000"/>
              <w:left w:val="single" w:sz="4" w:space="0" w:color="000000"/>
              <w:bottom w:val="single" w:sz="4" w:space="0" w:color="000000"/>
              <w:right w:val="single" w:sz="8" w:space="0" w:color="000000"/>
            </w:tcBorders>
            <w:noWrap/>
            <w:hideMark/>
          </w:tcPr>
          <w:p w14:paraId="05151E97" w14:textId="77777777" w:rsidR="007E6874" w:rsidRPr="007E6874" w:rsidRDefault="007E6874" w:rsidP="007E6874">
            <w:pPr>
              <w:widowControl/>
              <w:autoSpaceDE/>
              <w:autoSpaceDN/>
              <w:jc w:val="center"/>
              <w:rPr>
                <w:color w:val="000000"/>
              </w:rPr>
            </w:pPr>
            <w:r w:rsidRPr="007E6874">
              <w:rPr>
                <w:color w:val="000000"/>
              </w:rPr>
              <w:t>0%</w:t>
            </w:r>
          </w:p>
        </w:tc>
      </w:tr>
      <w:tr w:rsidR="007E6874" w:rsidRPr="007E6874" w14:paraId="3D83E3B9" w14:textId="77777777" w:rsidTr="007E6874">
        <w:trPr>
          <w:trHeight w:val="315"/>
        </w:trPr>
        <w:tc>
          <w:tcPr>
            <w:tcW w:w="1437" w:type="pct"/>
            <w:tcBorders>
              <w:top w:val="single" w:sz="4" w:space="0" w:color="000000"/>
              <w:left w:val="single" w:sz="8" w:space="0" w:color="000000"/>
              <w:bottom w:val="single" w:sz="4" w:space="0" w:color="000000"/>
              <w:right w:val="single" w:sz="4" w:space="0" w:color="000000"/>
            </w:tcBorders>
            <w:shd w:val="clear" w:color="000000" w:fill="DDEBF7"/>
            <w:vAlign w:val="bottom"/>
            <w:hideMark/>
          </w:tcPr>
          <w:p w14:paraId="2D919000" w14:textId="77777777" w:rsidR="007E6874" w:rsidRPr="007E6874" w:rsidRDefault="007E6874" w:rsidP="007E6874">
            <w:pPr>
              <w:widowControl/>
              <w:autoSpaceDE/>
              <w:autoSpaceDN/>
              <w:jc w:val="center"/>
              <w:rPr>
                <w:b/>
                <w:bCs/>
                <w:color w:val="000000"/>
              </w:rPr>
            </w:pPr>
            <w:r w:rsidRPr="007E6874">
              <w:rPr>
                <w:b/>
                <w:bCs/>
                <w:color w:val="000000"/>
              </w:rPr>
              <w:t>Original Contract Value</w:t>
            </w:r>
          </w:p>
        </w:tc>
        <w:tc>
          <w:tcPr>
            <w:tcW w:w="797" w:type="pct"/>
            <w:tcBorders>
              <w:top w:val="single" w:sz="4" w:space="0" w:color="000000"/>
              <w:left w:val="single" w:sz="4" w:space="0" w:color="000000"/>
              <w:bottom w:val="single" w:sz="4" w:space="0" w:color="000000"/>
              <w:right w:val="single" w:sz="4" w:space="0" w:color="000000"/>
            </w:tcBorders>
            <w:hideMark/>
          </w:tcPr>
          <w:p w14:paraId="444E0C9E" w14:textId="77777777" w:rsidR="007E6874" w:rsidRPr="007E6874" w:rsidRDefault="007E6874" w:rsidP="007E6874">
            <w:pPr>
              <w:widowControl/>
              <w:autoSpaceDE/>
              <w:autoSpaceDN/>
              <w:jc w:val="center"/>
              <w:rPr>
                <w:color w:val="000000"/>
              </w:rPr>
            </w:pPr>
            <w:r w:rsidRPr="007E6874">
              <w:rPr>
                <w:color w:val="000000"/>
              </w:rPr>
              <w:t>MBE (HA)</w:t>
            </w:r>
          </w:p>
        </w:tc>
        <w:tc>
          <w:tcPr>
            <w:tcW w:w="797" w:type="pct"/>
            <w:tcBorders>
              <w:top w:val="single" w:sz="4" w:space="0" w:color="000000"/>
              <w:left w:val="single" w:sz="4" w:space="0" w:color="000000"/>
              <w:bottom w:val="single" w:sz="4" w:space="0" w:color="000000"/>
              <w:right w:val="single" w:sz="4" w:space="0" w:color="000000"/>
            </w:tcBorders>
            <w:hideMark/>
          </w:tcPr>
          <w:p w14:paraId="0146E138" w14:textId="77777777" w:rsidR="007E6874" w:rsidRPr="007E6874" w:rsidRDefault="007E6874" w:rsidP="007E6874">
            <w:pPr>
              <w:widowControl/>
              <w:autoSpaceDE/>
              <w:autoSpaceDN/>
              <w:jc w:val="center"/>
              <w:rPr>
                <w:color w:val="000000"/>
              </w:rPr>
            </w:pPr>
            <w:r w:rsidRPr="007E6874">
              <w:rPr>
                <w:color w:val="000000"/>
              </w:rPr>
              <w:t>$5,440,791</w:t>
            </w:r>
          </w:p>
        </w:tc>
        <w:tc>
          <w:tcPr>
            <w:tcW w:w="638" w:type="pct"/>
            <w:tcBorders>
              <w:top w:val="single" w:sz="4" w:space="0" w:color="000000"/>
              <w:left w:val="single" w:sz="4" w:space="0" w:color="000000"/>
              <w:bottom w:val="single" w:sz="4" w:space="0" w:color="000000"/>
              <w:right w:val="single" w:sz="4" w:space="0" w:color="000000"/>
            </w:tcBorders>
            <w:noWrap/>
            <w:hideMark/>
          </w:tcPr>
          <w:p w14:paraId="173AD054" w14:textId="77777777" w:rsidR="007E6874" w:rsidRPr="007E6874" w:rsidRDefault="007E6874" w:rsidP="007E6874">
            <w:pPr>
              <w:widowControl/>
              <w:autoSpaceDE/>
              <w:autoSpaceDN/>
              <w:jc w:val="center"/>
              <w:rPr>
                <w:color w:val="000000"/>
              </w:rPr>
            </w:pPr>
            <w:r w:rsidRPr="007E6874">
              <w:rPr>
                <w:color w:val="000000"/>
              </w:rPr>
              <w:t>27%</w:t>
            </w:r>
          </w:p>
        </w:tc>
        <w:tc>
          <w:tcPr>
            <w:tcW w:w="797" w:type="pct"/>
            <w:tcBorders>
              <w:top w:val="single" w:sz="4" w:space="0" w:color="000000"/>
              <w:left w:val="single" w:sz="4" w:space="0" w:color="000000"/>
              <w:bottom w:val="single" w:sz="4" w:space="0" w:color="000000"/>
              <w:right w:val="single" w:sz="4" w:space="0" w:color="000000"/>
            </w:tcBorders>
            <w:hideMark/>
          </w:tcPr>
          <w:p w14:paraId="4656D5B9" w14:textId="77777777" w:rsidR="007E6874" w:rsidRPr="007E6874" w:rsidRDefault="007E6874" w:rsidP="007E6874">
            <w:pPr>
              <w:widowControl/>
              <w:autoSpaceDE/>
              <w:autoSpaceDN/>
              <w:jc w:val="center"/>
              <w:rPr>
                <w:color w:val="000000"/>
              </w:rPr>
            </w:pPr>
            <w:r w:rsidRPr="007E6874">
              <w:rPr>
                <w:color w:val="000000"/>
              </w:rPr>
              <w:t>$7,500,639</w:t>
            </w:r>
          </w:p>
        </w:tc>
        <w:tc>
          <w:tcPr>
            <w:tcW w:w="534" w:type="pct"/>
            <w:tcBorders>
              <w:top w:val="single" w:sz="4" w:space="0" w:color="000000"/>
              <w:left w:val="single" w:sz="4" w:space="0" w:color="000000"/>
              <w:bottom w:val="single" w:sz="4" w:space="0" w:color="000000"/>
              <w:right w:val="single" w:sz="8" w:space="0" w:color="000000"/>
            </w:tcBorders>
            <w:noWrap/>
            <w:hideMark/>
          </w:tcPr>
          <w:p w14:paraId="0C51E9D2" w14:textId="77777777" w:rsidR="007E6874" w:rsidRPr="007E6874" w:rsidRDefault="007E6874" w:rsidP="007E6874">
            <w:pPr>
              <w:widowControl/>
              <w:autoSpaceDE/>
              <w:autoSpaceDN/>
              <w:jc w:val="center"/>
              <w:rPr>
                <w:color w:val="000000"/>
              </w:rPr>
            </w:pPr>
            <w:r w:rsidRPr="007E6874">
              <w:rPr>
                <w:color w:val="000000"/>
              </w:rPr>
              <w:t>35%</w:t>
            </w:r>
          </w:p>
        </w:tc>
      </w:tr>
      <w:tr w:rsidR="007E6874" w:rsidRPr="007E6874" w14:paraId="07AAAF08" w14:textId="77777777" w:rsidTr="007E6874">
        <w:trPr>
          <w:trHeight w:val="315"/>
        </w:trPr>
        <w:tc>
          <w:tcPr>
            <w:tcW w:w="1437" w:type="pct"/>
            <w:tcBorders>
              <w:top w:val="single" w:sz="4" w:space="0" w:color="000000"/>
              <w:left w:val="single" w:sz="8" w:space="0" w:color="000000"/>
              <w:bottom w:val="single" w:sz="4" w:space="0" w:color="000000"/>
              <w:right w:val="single" w:sz="4" w:space="0" w:color="000000"/>
            </w:tcBorders>
            <w:hideMark/>
          </w:tcPr>
          <w:p w14:paraId="07C40029" w14:textId="56E8085D" w:rsidR="007E6874" w:rsidRPr="007E6874" w:rsidRDefault="007E6874" w:rsidP="007E6874">
            <w:pPr>
              <w:widowControl/>
              <w:autoSpaceDE/>
              <w:autoSpaceDN/>
              <w:jc w:val="center"/>
              <w:rPr>
                <w:color w:val="000000"/>
              </w:rPr>
            </w:pPr>
            <w:r w:rsidRPr="007E6874">
              <w:rPr>
                <w:color w:val="000000"/>
              </w:rPr>
              <w:t xml:space="preserve">$20,425,000 </w:t>
            </w:r>
          </w:p>
        </w:tc>
        <w:tc>
          <w:tcPr>
            <w:tcW w:w="797" w:type="pct"/>
            <w:tcBorders>
              <w:top w:val="single" w:sz="4" w:space="0" w:color="000000"/>
              <w:left w:val="single" w:sz="4" w:space="0" w:color="000000"/>
              <w:bottom w:val="single" w:sz="4" w:space="0" w:color="000000"/>
              <w:right w:val="single" w:sz="4" w:space="0" w:color="000000"/>
            </w:tcBorders>
            <w:hideMark/>
          </w:tcPr>
          <w:p w14:paraId="0546D11B" w14:textId="77777777" w:rsidR="007E6874" w:rsidRPr="007E6874" w:rsidRDefault="007E6874" w:rsidP="007E6874">
            <w:pPr>
              <w:widowControl/>
              <w:autoSpaceDE/>
              <w:autoSpaceDN/>
              <w:jc w:val="center"/>
              <w:rPr>
                <w:color w:val="000000"/>
              </w:rPr>
            </w:pPr>
            <w:r w:rsidRPr="007E6874">
              <w:rPr>
                <w:color w:val="000000"/>
              </w:rPr>
              <w:t>VOSB</w:t>
            </w:r>
          </w:p>
        </w:tc>
        <w:tc>
          <w:tcPr>
            <w:tcW w:w="797" w:type="pct"/>
            <w:tcBorders>
              <w:top w:val="single" w:sz="4" w:space="0" w:color="000000"/>
              <w:left w:val="single" w:sz="4" w:space="0" w:color="000000"/>
              <w:bottom w:val="single" w:sz="4" w:space="0" w:color="000000"/>
              <w:right w:val="single" w:sz="4" w:space="0" w:color="000000"/>
            </w:tcBorders>
            <w:hideMark/>
          </w:tcPr>
          <w:p w14:paraId="08D0B2BB" w14:textId="77777777" w:rsidR="007E6874" w:rsidRPr="007E6874" w:rsidRDefault="007E6874" w:rsidP="007E6874">
            <w:pPr>
              <w:widowControl/>
              <w:autoSpaceDE/>
              <w:autoSpaceDN/>
              <w:jc w:val="center"/>
              <w:rPr>
                <w:color w:val="000000"/>
              </w:rPr>
            </w:pPr>
            <w:r w:rsidRPr="007E6874">
              <w:rPr>
                <w:color w:val="000000"/>
              </w:rPr>
              <w:t>$614,957</w:t>
            </w:r>
          </w:p>
        </w:tc>
        <w:tc>
          <w:tcPr>
            <w:tcW w:w="638" w:type="pct"/>
            <w:tcBorders>
              <w:top w:val="single" w:sz="4" w:space="0" w:color="000000"/>
              <w:left w:val="single" w:sz="4" w:space="0" w:color="000000"/>
              <w:bottom w:val="single" w:sz="4" w:space="0" w:color="000000"/>
              <w:right w:val="single" w:sz="4" w:space="0" w:color="000000"/>
            </w:tcBorders>
            <w:noWrap/>
            <w:hideMark/>
          </w:tcPr>
          <w:p w14:paraId="49657312" w14:textId="77777777" w:rsidR="007E6874" w:rsidRPr="007E6874" w:rsidRDefault="007E6874" w:rsidP="007E6874">
            <w:pPr>
              <w:widowControl/>
              <w:autoSpaceDE/>
              <w:autoSpaceDN/>
              <w:jc w:val="center"/>
              <w:rPr>
                <w:color w:val="000000"/>
              </w:rPr>
            </w:pPr>
            <w:r w:rsidRPr="007E6874">
              <w:rPr>
                <w:color w:val="000000"/>
              </w:rPr>
              <w:t>3%</w:t>
            </w:r>
          </w:p>
        </w:tc>
        <w:tc>
          <w:tcPr>
            <w:tcW w:w="797" w:type="pct"/>
            <w:tcBorders>
              <w:top w:val="single" w:sz="4" w:space="0" w:color="000000"/>
              <w:left w:val="single" w:sz="4" w:space="0" w:color="000000"/>
              <w:bottom w:val="single" w:sz="4" w:space="0" w:color="000000"/>
              <w:right w:val="single" w:sz="4" w:space="0" w:color="000000"/>
            </w:tcBorders>
            <w:hideMark/>
          </w:tcPr>
          <w:p w14:paraId="53FC49C9" w14:textId="77777777" w:rsidR="007E6874" w:rsidRPr="007E6874" w:rsidRDefault="007E6874" w:rsidP="007E6874">
            <w:pPr>
              <w:widowControl/>
              <w:autoSpaceDE/>
              <w:autoSpaceDN/>
              <w:jc w:val="center"/>
              <w:rPr>
                <w:color w:val="000000"/>
              </w:rPr>
            </w:pPr>
            <w:r w:rsidRPr="007E6874">
              <w:rPr>
                <w:color w:val="000000"/>
              </w:rPr>
              <w:t>$503,832</w:t>
            </w:r>
          </w:p>
        </w:tc>
        <w:tc>
          <w:tcPr>
            <w:tcW w:w="534" w:type="pct"/>
            <w:tcBorders>
              <w:top w:val="single" w:sz="4" w:space="0" w:color="000000"/>
              <w:left w:val="single" w:sz="4" w:space="0" w:color="000000"/>
              <w:bottom w:val="single" w:sz="4" w:space="0" w:color="000000"/>
              <w:right w:val="single" w:sz="8" w:space="0" w:color="000000"/>
            </w:tcBorders>
            <w:noWrap/>
            <w:hideMark/>
          </w:tcPr>
          <w:p w14:paraId="10A79278" w14:textId="77777777" w:rsidR="007E6874" w:rsidRPr="007E6874" w:rsidRDefault="007E6874" w:rsidP="007E6874">
            <w:pPr>
              <w:widowControl/>
              <w:autoSpaceDE/>
              <w:autoSpaceDN/>
              <w:jc w:val="center"/>
              <w:rPr>
                <w:color w:val="000000"/>
              </w:rPr>
            </w:pPr>
            <w:r w:rsidRPr="007E6874">
              <w:rPr>
                <w:color w:val="000000"/>
              </w:rPr>
              <w:t>2%</w:t>
            </w:r>
          </w:p>
        </w:tc>
      </w:tr>
      <w:tr w:rsidR="007E6874" w:rsidRPr="007E6874" w14:paraId="4AD96630" w14:textId="77777777" w:rsidTr="006C7DE3">
        <w:trPr>
          <w:trHeight w:val="295"/>
        </w:trPr>
        <w:tc>
          <w:tcPr>
            <w:tcW w:w="1437" w:type="pct"/>
            <w:tcBorders>
              <w:top w:val="single" w:sz="4" w:space="0" w:color="000000"/>
              <w:left w:val="single" w:sz="8" w:space="0" w:color="000000"/>
              <w:bottom w:val="single" w:sz="4" w:space="0" w:color="000000"/>
              <w:right w:val="single" w:sz="4" w:space="0" w:color="000000"/>
            </w:tcBorders>
            <w:shd w:val="clear" w:color="000000" w:fill="DDEBF7"/>
            <w:vAlign w:val="bottom"/>
            <w:hideMark/>
          </w:tcPr>
          <w:p w14:paraId="3A098A8B" w14:textId="77777777" w:rsidR="007E6874" w:rsidRPr="007E6874" w:rsidRDefault="007E6874" w:rsidP="007E6874">
            <w:pPr>
              <w:widowControl/>
              <w:autoSpaceDE/>
              <w:autoSpaceDN/>
              <w:jc w:val="center"/>
              <w:rPr>
                <w:b/>
                <w:bCs/>
                <w:color w:val="000000"/>
              </w:rPr>
            </w:pPr>
            <w:r w:rsidRPr="007E6874">
              <w:rPr>
                <w:b/>
                <w:bCs/>
                <w:color w:val="000000"/>
              </w:rPr>
              <w:t>Current Contract Value</w:t>
            </w:r>
          </w:p>
        </w:tc>
        <w:tc>
          <w:tcPr>
            <w:tcW w:w="797" w:type="pct"/>
            <w:tcBorders>
              <w:top w:val="single" w:sz="4" w:space="0" w:color="000000"/>
              <w:left w:val="single" w:sz="4" w:space="0" w:color="000000"/>
              <w:bottom w:val="single" w:sz="4" w:space="0" w:color="000000"/>
              <w:right w:val="single" w:sz="4" w:space="0" w:color="000000"/>
            </w:tcBorders>
            <w:hideMark/>
          </w:tcPr>
          <w:p w14:paraId="1B14B8A9" w14:textId="77777777" w:rsidR="007E6874" w:rsidRPr="007E6874" w:rsidRDefault="007E6874" w:rsidP="007E6874">
            <w:pPr>
              <w:widowControl/>
              <w:autoSpaceDE/>
              <w:autoSpaceDN/>
              <w:jc w:val="center"/>
              <w:rPr>
                <w:color w:val="000000"/>
              </w:rPr>
            </w:pPr>
            <w:r w:rsidRPr="007E6874">
              <w:rPr>
                <w:color w:val="000000"/>
              </w:rPr>
              <w:t>WBE</w:t>
            </w:r>
          </w:p>
        </w:tc>
        <w:tc>
          <w:tcPr>
            <w:tcW w:w="797" w:type="pct"/>
            <w:tcBorders>
              <w:top w:val="single" w:sz="4" w:space="0" w:color="000000"/>
              <w:left w:val="single" w:sz="4" w:space="0" w:color="000000"/>
              <w:bottom w:val="single" w:sz="4" w:space="0" w:color="000000"/>
              <w:right w:val="single" w:sz="4" w:space="0" w:color="000000"/>
            </w:tcBorders>
            <w:hideMark/>
          </w:tcPr>
          <w:p w14:paraId="04FCEDC9" w14:textId="77777777" w:rsidR="007E6874" w:rsidRPr="007E6874" w:rsidRDefault="007E6874" w:rsidP="007E6874">
            <w:pPr>
              <w:widowControl/>
              <w:autoSpaceDE/>
              <w:autoSpaceDN/>
              <w:jc w:val="center"/>
              <w:rPr>
                <w:color w:val="000000"/>
              </w:rPr>
            </w:pPr>
            <w:r w:rsidRPr="007E6874">
              <w:rPr>
                <w:color w:val="000000"/>
              </w:rPr>
              <w:t>$739,000</w:t>
            </w:r>
          </w:p>
        </w:tc>
        <w:tc>
          <w:tcPr>
            <w:tcW w:w="638" w:type="pct"/>
            <w:tcBorders>
              <w:top w:val="single" w:sz="4" w:space="0" w:color="000000"/>
              <w:left w:val="single" w:sz="4" w:space="0" w:color="000000"/>
              <w:bottom w:val="single" w:sz="4" w:space="0" w:color="000000"/>
              <w:right w:val="single" w:sz="4" w:space="0" w:color="000000"/>
            </w:tcBorders>
            <w:noWrap/>
            <w:hideMark/>
          </w:tcPr>
          <w:p w14:paraId="763AE8F2" w14:textId="77777777" w:rsidR="007E6874" w:rsidRPr="007E6874" w:rsidRDefault="007E6874" w:rsidP="007E6874">
            <w:pPr>
              <w:widowControl/>
              <w:autoSpaceDE/>
              <w:autoSpaceDN/>
              <w:jc w:val="center"/>
              <w:rPr>
                <w:color w:val="000000"/>
              </w:rPr>
            </w:pPr>
            <w:r w:rsidRPr="007E6874">
              <w:rPr>
                <w:color w:val="000000"/>
              </w:rPr>
              <w:t>4%</w:t>
            </w:r>
          </w:p>
        </w:tc>
        <w:tc>
          <w:tcPr>
            <w:tcW w:w="797" w:type="pct"/>
            <w:tcBorders>
              <w:top w:val="single" w:sz="4" w:space="0" w:color="000000"/>
              <w:left w:val="single" w:sz="4" w:space="0" w:color="000000"/>
              <w:bottom w:val="single" w:sz="4" w:space="0" w:color="000000"/>
              <w:right w:val="single" w:sz="4" w:space="0" w:color="000000"/>
            </w:tcBorders>
            <w:hideMark/>
          </w:tcPr>
          <w:p w14:paraId="4D077D35" w14:textId="77777777" w:rsidR="007E6874" w:rsidRPr="007E6874" w:rsidRDefault="007E6874" w:rsidP="007E6874">
            <w:pPr>
              <w:widowControl/>
              <w:autoSpaceDE/>
              <w:autoSpaceDN/>
              <w:jc w:val="center"/>
              <w:rPr>
                <w:color w:val="000000"/>
              </w:rPr>
            </w:pPr>
            <w:r w:rsidRPr="007E6874">
              <w:rPr>
                <w:color w:val="000000"/>
              </w:rPr>
              <w:t>$746,857</w:t>
            </w:r>
          </w:p>
        </w:tc>
        <w:tc>
          <w:tcPr>
            <w:tcW w:w="534" w:type="pct"/>
            <w:tcBorders>
              <w:top w:val="single" w:sz="4" w:space="0" w:color="000000"/>
              <w:left w:val="single" w:sz="4" w:space="0" w:color="000000"/>
              <w:bottom w:val="single" w:sz="4" w:space="0" w:color="000000"/>
              <w:right w:val="single" w:sz="8" w:space="0" w:color="000000"/>
            </w:tcBorders>
            <w:noWrap/>
            <w:hideMark/>
          </w:tcPr>
          <w:p w14:paraId="335B264F" w14:textId="77777777" w:rsidR="007E6874" w:rsidRPr="007E6874" w:rsidRDefault="007E6874" w:rsidP="007E6874">
            <w:pPr>
              <w:widowControl/>
              <w:autoSpaceDE/>
              <w:autoSpaceDN/>
              <w:jc w:val="center"/>
              <w:rPr>
                <w:color w:val="000000"/>
              </w:rPr>
            </w:pPr>
            <w:r w:rsidRPr="007E6874">
              <w:rPr>
                <w:color w:val="000000"/>
              </w:rPr>
              <w:t>3%</w:t>
            </w:r>
          </w:p>
        </w:tc>
      </w:tr>
      <w:tr w:rsidR="007E6874" w:rsidRPr="007E6874" w14:paraId="2FED9CB8" w14:textId="77777777" w:rsidTr="007E6874">
        <w:trPr>
          <w:trHeight w:val="315"/>
        </w:trPr>
        <w:tc>
          <w:tcPr>
            <w:tcW w:w="1437" w:type="pct"/>
            <w:tcBorders>
              <w:top w:val="single" w:sz="4" w:space="0" w:color="000000"/>
              <w:left w:val="single" w:sz="8" w:space="0" w:color="000000"/>
              <w:bottom w:val="single" w:sz="8" w:space="0" w:color="000000"/>
              <w:right w:val="single" w:sz="4" w:space="0" w:color="000000"/>
            </w:tcBorders>
            <w:hideMark/>
          </w:tcPr>
          <w:p w14:paraId="11320FD7" w14:textId="20D4800B" w:rsidR="007E6874" w:rsidRPr="007E6874" w:rsidRDefault="007E6874" w:rsidP="007E6874">
            <w:pPr>
              <w:widowControl/>
              <w:autoSpaceDE/>
              <w:autoSpaceDN/>
              <w:jc w:val="center"/>
              <w:rPr>
                <w:color w:val="000000"/>
              </w:rPr>
            </w:pPr>
            <w:r w:rsidRPr="007E6874">
              <w:rPr>
                <w:color w:val="000000"/>
              </w:rPr>
              <w:t>$21,696,757</w:t>
            </w:r>
          </w:p>
        </w:tc>
        <w:tc>
          <w:tcPr>
            <w:tcW w:w="797" w:type="pct"/>
            <w:tcBorders>
              <w:top w:val="single" w:sz="4" w:space="0" w:color="000000"/>
              <w:left w:val="single" w:sz="4" w:space="0" w:color="000000"/>
              <w:bottom w:val="single" w:sz="8" w:space="0" w:color="000000"/>
              <w:right w:val="single" w:sz="4" w:space="0" w:color="000000"/>
            </w:tcBorders>
            <w:hideMark/>
          </w:tcPr>
          <w:p w14:paraId="48965AC2" w14:textId="77777777" w:rsidR="007E6874" w:rsidRPr="007E6874" w:rsidRDefault="007E6874" w:rsidP="007E6874">
            <w:pPr>
              <w:widowControl/>
              <w:autoSpaceDE/>
              <w:autoSpaceDN/>
              <w:jc w:val="center"/>
              <w:rPr>
                <w:color w:val="000000"/>
              </w:rPr>
            </w:pPr>
          </w:p>
        </w:tc>
        <w:tc>
          <w:tcPr>
            <w:tcW w:w="797" w:type="pct"/>
            <w:tcBorders>
              <w:top w:val="single" w:sz="4" w:space="0" w:color="000000"/>
              <w:left w:val="single" w:sz="4" w:space="0" w:color="000000"/>
              <w:bottom w:val="single" w:sz="8" w:space="0" w:color="000000"/>
              <w:right w:val="single" w:sz="4" w:space="0" w:color="000000"/>
            </w:tcBorders>
            <w:hideMark/>
          </w:tcPr>
          <w:p w14:paraId="4B24B265" w14:textId="77777777" w:rsidR="007E6874" w:rsidRPr="007E6874" w:rsidRDefault="007E6874" w:rsidP="007E6874">
            <w:pPr>
              <w:widowControl/>
              <w:autoSpaceDE/>
              <w:autoSpaceDN/>
              <w:jc w:val="center"/>
              <w:rPr>
                <w:b/>
                <w:bCs/>
                <w:color w:val="000000"/>
              </w:rPr>
            </w:pPr>
            <w:r w:rsidRPr="007E6874">
              <w:rPr>
                <w:b/>
                <w:bCs/>
                <w:color w:val="000000"/>
              </w:rPr>
              <w:t>$6,794,748</w:t>
            </w:r>
          </w:p>
        </w:tc>
        <w:tc>
          <w:tcPr>
            <w:tcW w:w="638" w:type="pct"/>
            <w:tcBorders>
              <w:top w:val="single" w:sz="4" w:space="0" w:color="000000"/>
              <w:left w:val="single" w:sz="4" w:space="0" w:color="000000"/>
              <w:bottom w:val="single" w:sz="8" w:space="0" w:color="000000"/>
              <w:right w:val="single" w:sz="4" w:space="0" w:color="000000"/>
            </w:tcBorders>
            <w:noWrap/>
            <w:hideMark/>
          </w:tcPr>
          <w:p w14:paraId="59DCB870" w14:textId="77777777" w:rsidR="007E6874" w:rsidRPr="007E6874" w:rsidRDefault="007E6874" w:rsidP="007E6874">
            <w:pPr>
              <w:widowControl/>
              <w:autoSpaceDE/>
              <w:autoSpaceDN/>
              <w:jc w:val="center"/>
              <w:rPr>
                <w:b/>
                <w:bCs/>
                <w:color w:val="000000"/>
              </w:rPr>
            </w:pPr>
            <w:r w:rsidRPr="007E6874">
              <w:rPr>
                <w:b/>
                <w:bCs/>
                <w:color w:val="000000"/>
              </w:rPr>
              <w:t>33%</w:t>
            </w:r>
          </w:p>
        </w:tc>
        <w:tc>
          <w:tcPr>
            <w:tcW w:w="797" w:type="pct"/>
            <w:tcBorders>
              <w:top w:val="single" w:sz="4" w:space="0" w:color="000000"/>
              <w:left w:val="single" w:sz="4" w:space="0" w:color="000000"/>
              <w:bottom w:val="single" w:sz="8" w:space="0" w:color="000000"/>
              <w:right w:val="single" w:sz="4" w:space="0" w:color="000000"/>
            </w:tcBorders>
            <w:hideMark/>
          </w:tcPr>
          <w:p w14:paraId="039C822C" w14:textId="77777777" w:rsidR="007E6874" w:rsidRPr="007E6874" w:rsidRDefault="007E6874" w:rsidP="007E6874">
            <w:pPr>
              <w:widowControl/>
              <w:autoSpaceDE/>
              <w:autoSpaceDN/>
              <w:jc w:val="center"/>
              <w:rPr>
                <w:b/>
                <w:bCs/>
                <w:color w:val="000000"/>
              </w:rPr>
            </w:pPr>
            <w:r w:rsidRPr="007E6874">
              <w:rPr>
                <w:b/>
                <w:bCs/>
                <w:color w:val="000000"/>
              </w:rPr>
              <w:t>$8,751,328</w:t>
            </w:r>
          </w:p>
        </w:tc>
        <w:tc>
          <w:tcPr>
            <w:tcW w:w="534" w:type="pct"/>
            <w:tcBorders>
              <w:top w:val="single" w:sz="4" w:space="0" w:color="000000"/>
              <w:left w:val="single" w:sz="4" w:space="0" w:color="000000"/>
              <w:bottom w:val="single" w:sz="8" w:space="0" w:color="000000"/>
              <w:right w:val="single" w:sz="8" w:space="0" w:color="000000"/>
            </w:tcBorders>
            <w:noWrap/>
            <w:hideMark/>
          </w:tcPr>
          <w:p w14:paraId="263A9187" w14:textId="77777777" w:rsidR="007E6874" w:rsidRPr="007E6874" w:rsidRDefault="007E6874" w:rsidP="007E6874">
            <w:pPr>
              <w:widowControl/>
              <w:autoSpaceDE/>
              <w:autoSpaceDN/>
              <w:jc w:val="center"/>
              <w:rPr>
                <w:b/>
                <w:bCs/>
                <w:color w:val="000000"/>
              </w:rPr>
            </w:pPr>
            <w:r w:rsidRPr="007E6874">
              <w:rPr>
                <w:b/>
                <w:bCs/>
                <w:color w:val="000000"/>
              </w:rPr>
              <w:t>40%</w:t>
            </w:r>
          </w:p>
        </w:tc>
      </w:tr>
    </w:tbl>
    <w:p w14:paraId="6D754764" w14:textId="77777777" w:rsidR="00C4308F" w:rsidRDefault="00C4308F" w:rsidP="00C4308F">
      <w:pPr>
        <w:pBdr>
          <w:bottom w:val="single" w:sz="4" w:space="1" w:color="auto"/>
        </w:pBdr>
        <w:spacing w:before="86"/>
        <w:rPr>
          <w:sz w:val="26"/>
          <w:szCs w:val="26"/>
        </w:rPr>
      </w:pPr>
    </w:p>
    <w:p w14:paraId="74B04295" w14:textId="77777777" w:rsidR="006C7DE3" w:rsidRDefault="006C7DE3" w:rsidP="00C4308F">
      <w:pPr>
        <w:pBdr>
          <w:bottom w:val="single" w:sz="4" w:space="1" w:color="auto"/>
        </w:pBdr>
        <w:spacing w:before="86"/>
        <w:rPr>
          <w:sz w:val="26"/>
          <w:szCs w:val="26"/>
        </w:rPr>
      </w:pPr>
    </w:p>
    <w:p w14:paraId="2D1F392E" w14:textId="77777777" w:rsidR="003E5D00" w:rsidRDefault="003E5D00" w:rsidP="002B00E3">
      <w:pPr>
        <w:spacing w:before="86"/>
        <w:jc w:val="center"/>
        <w:rPr>
          <w:sz w:val="26"/>
          <w:szCs w:val="26"/>
        </w:rPr>
      </w:pPr>
    </w:p>
    <w:p w14:paraId="51758A45" w14:textId="77777777" w:rsidR="003E5D00" w:rsidRDefault="003E5D00" w:rsidP="003E5D00">
      <w:pPr>
        <w:jc w:val="center"/>
        <w:rPr>
          <w:sz w:val="26"/>
          <w:szCs w:val="26"/>
        </w:rPr>
      </w:pPr>
    </w:p>
    <w:p w14:paraId="6DB4620C" w14:textId="0B54A11E" w:rsidR="00546D19" w:rsidRPr="00C07270" w:rsidRDefault="00523B86" w:rsidP="003E5D00">
      <w:pPr>
        <w:jc w:val="center"/>
        <w:rPr>
          <w:sz w:val="26"/>
          <w:szCs w:val="26"/>
        </w:rPr>
      </w:pPr>
      <w:r w:rsidRPr="00C07270">
        <w:rPr>
          <w:sz w:val="26"/>
          <w:szCs w:val="26"/>
        </w:rPr>
        <w:t xml:space="preserve">BOARD APPROVED </w:t>
      </w:r>
      <w:r w:rsidR="00BB5A5A" w:rsidRPr="00C07270">
        <w:rPr>
          <w:sz w:val="26"/>
          <w:szCs w:val="26"/>
        </w:rPr>
        <w:t xml:space="preserve">PSC </w:t>
      </w:r>
      <w:r w:rsidRPr="00C07270">
        <w:rPr>
          <w:sz w:val="26"/>
          <w:szCs w:val="26"/>
        </w:rPr>
        <w:t xml:space="preserve">CONTRACTS WITH </w:t>
      </w:r>
    </w:p>
    <w:p w14:paraId="2CF0C1E1" w14:textId="2D3ACD71" w:rsidR="002B00E3" w:rsidRPr="00C07270" w:rsidRDefault="00523B86" w:rsidP="003E5D00">
      <w:pPr>
        <w:pBdr>
          <w:bottom w:val="single" w:sz="4" w:space="1" w:color="auto"/>
        </w:pBdr>
        <w:jc w:val="center"/>
        <w:rPr>
          <w:sz w:val="26"/>
          <w:szCs w:val="26"/>
        </w:rPr>
      </w:pPr>
      <w:r w:rsidRPr="00C07270">
        <w:rPr>
          <w:sz w:val="26"/>
          <w:szCs w:val="26"/>
        </w:rPr>
        <w:t xml:space="preserve">CUMULATIVE </w:t>
      </w:r>
      <w:r w:rsidR="00546D19" w:rsidRPr="00C07270">
        <w:rPr>
          <w:sz w:val="26"/>
          <w:szCs w:val="26"/>
        </w:rPr>
        <w:t>AMENDMENTS</w:t>
      </w:r>
      <w:r w:rsidRPr="00C07270">
        <w:rPr>
          <w:sz w:val="26"/>
          <w:szCs w:val="26"/>
        </w:rPr>
        <w:t xml:space="preserve"> </w:t>
      </w:r>
      <w:r w:rsidRPr="00C07270">
        <w:rPr>
          <w:sz w:val="26"/>
          <w:szCs w:val="26"/>
          <w:u w:val="single"/>
        </w:rPr>
        <w:t>&gt;</w:t>
      </w:r>
      <w:r w:rsidRPr="00C07270">
        <w:rPr>
          <w:sz w:val="26"/>
          <w:szCs w:val="26"/>
        </w:rPr>
        <w:t xml:space="preserve"> </w:t>
      </w:r>
      <w:r w:rsidR="00BB5A5A" w:rsidRPr="00C07270">
        <w:rPr>
          <w:sz w:val="26"/>
          <w:szCs w:val="26"/>
        </w:rPr>
        <w:t>5</w:t>
      </w:r>
      <w:r w:rsidR="00546D19" w:rsidRPr="00C07270">
        <w:rPr>
          <w:sz w:val="26"/>
          <w:szCs w:val="26"/>
        </w:rPr>
        <w:t>%</w:t>
      </w:r>
    </w:p>
    <w:p w14:paraId="4EC9C7F4" w14:textId="77777777" w:rsidR="00C15BCC" w:rsidRPr="00C07270" w:rsidRDefault="00C15BCC" w:rsidP="002B00E3">
      <w:pPr>
        <w:spacing w:before="86"/>
        <w:rPr>
          <w:sz w:val="26"/>
          <w:szCs w:val="26"/>
        </w:rPr>
      </w:pPr>
    </w:p>
    <w:p w14:paraId="41BC5F27" w14:textId="64DC612B" w:rsidR="002B00E3" w:rsidRPr="00C07270" w:rsidRDefault="002B00E3" w:rsidP="002B00E3">
      <w:pPr>
        <w:spacing w:before="86"/>
        <w:rPr>
          <w:sz w:val="26"/>
          <w:szCs w:val="26"/>
        </w:rPr>
      </w:pPr>
      <w:r w:rsidRPr="00C07270">
        <w:rPr>
          <w:sz w:val="26"/>
          <w:szCs w:val="26"/>
        </w:rPr>
        <w:t xml:space="preserve">No reportable </w:t>
      </w:r>
      <w:r w:rsidR="00C15BCC" w:rsidRPr="00C07270">
        <w:rPr>
          <w:sz w:val="26"/>
          <w:szCs w:val="26"/>
        </w:rPr>
        <w:t>amendments</w:t>
      </w:r>
      <w:r w:rsidRPr="00C07270">
        <w:rPr>
          <w:sz w:val="26"/>
          <w:szCs w:val="26"/>
        </w:rPr>
        <w:t xml:space="preserve"> </w:t>
      </w:r>
      <w:proofErr w:type="gramStart"/>
      <w:r w:rsidR="007E6874">
        <w:rPr>
          <w:sz w:val="26"/>
          <w:szCs w:val="26"/>
        </w:rPr>
        <w:t>in</w:t>
      </w:r>
      <w:proofErr w:type="gramEnd"/>
      <w:r w:rsidRPr="00C07270">
        <w:rPr>
          <w:sz w:val="26"/>
          <w:szCs w:val="26"/>
        </w:rPr>
        <w:t xml:space="preserve"> this </w:t>
      </w:r>
      <w:r w:rsidR="00C15BCC" w:rsidRPr="00C07270">
        <w:rPr>
          <w:sz w:val="26"/>
          <w:szCs w:val="26"/>
        </w:rPr>
        <w:t>Board cycle.</w:t>
      </w:r>
    </w:p>
    <w:p w14:paraId="45BAF181" w14:textId="77777777" w:rsidR="002B00E3" w:rsidRPr="00C07270" w:rsidRDefault="002B00E3" w:rsidP="002B00E3">
      <w:pPr>
        <w:spacing w:before="86"/>
        <w:jc w:val="center"/>
        <w:rPr>
          <w:sz w:val="26"/>
          <w:szCs w:val="26"/>
        </w:rPr>
      </w:pPr>
    </w:p>
    <w:sectPr w:rsidR="002B00E3" w:rsidRPr="00C07270" w:rsidSect="009C0CDC">
      <w:type w:val="continuous"/>
      <w:pgSz w:w="12240" w:h="15840"/>
      <w:pgMar w:top="274" w:right="1350" w:bottom="1166"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E6858" w14:textId="77777777" w:rsidR="00991579" w:rsidRDefault="00991579">
      <w:r>
        <w:separator/>
      </w:r>
    </w:p>
  </w:endnote>
  <w:endnote w:type="continuationSeparator" w:id="0">
    <w:p w14:paraId="47F52B80" w14:textId="77777777" w:rsidR="00991579" w:rsidRDefault="009915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FF035F" w14:textId="684BEAE6" w:rsidR="00014F5E" w:rsidRDefault="00014F5E" w:rsidP="5BC07EEF">
    <w:pPr>
      <w:pStyle w:val="Footer"/>
    </w:pPr>
  </w:p>
  <w:tbl>
    <w:tblPr>
      <w:tblW w:w="14628" w:type="dxa"/>
      <w:tblLook w:val="06A0" w:firstRow="1" w:lastRow="0" w:firstColumn="1" w:lastColumn="0" w:noHBand="1" w:noVBand="1"/>
    </w:tblPr>
    <w:tblGrid>
      <w:gridCol w:w="10278"/>
      <w:gridCol w:w="1890"/>
      <w:gridCol w:w="2460"/>
    </w:tblGrid>
    <w:tr w:rsidR="00451134" w14:paraId="06EA0217" w14:textId="77777777" w:rsidTr="007B5241">
      <w:trPr>
        <w:trHeight w:val="300"/>
      </w:trPr>
      <w:tc>
        <w:tcPr>
          <w:tcW w:w="10278" w:type="dxa"/>
        </w:tcPr>
        <w:p w14:paraId="757E952E" w14:textId="079B6F33" w:rsidR="00451134" w:rsidRDefault="00451134" w:rsidP="007B5241">
          <w:pPr>
            <w:pStyle w:val="Header"/>
            <w:ind w:left="-115"/>
            <w:jc w:val="center"/>
            <w:rPr>
              <w:sz w:val="28"/>
              <w:szCs w:val="28"/>
            </w:rPr>
          </w:pPr>
          <w:r>
            <w:rPr>
              <w:noProof/>
            </w:rPr>
            <w:drawing>
              <wp:inline distT="0" distB="0" distL="0" distR="0" wp14:anchorId="1AE32141" wp14:editId="3CB241B5">
                <wp:extent cx="2686050" cy="465582"/>
                <wp:effectExtent l="0" t="0" r="0" b="0"/>
                <wp:docPr id="1381731440" name="drawing" descr="logo of the University of Illinois System">
                  <a:extLst xmlns:a="http://schemas.openxmlformats.org/drawingml/2006/main">
                    <a:ext uri="{FF2B5EF4-FFF2-40B4-BE49-F238E27FC236}">
                      <a16:creationId xmlns:a16="http://schemas.microsoft.com/office/drawing/2014/main" id="{5FBD7D43-C6A9-439E-8B92-2BC6183A09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1731440" name="drawing" descr="logo of the University of Illinois System"/>
                        <pic:cNvPicPr/>
                      </pic:nvPicPr>
                      <pic:blipFill>
                        <a:blip r:embed="rId1">
                          <a:extLst>
                            <a:ext uri="{28A0092B-C50C-407E-A947-70E740481C1C}">
                              <a14:useLocalDpi xmlns:a14="http://schemas.microsoft.com/office/drawing/2010/main"/>
                            </a:ext>
                          </a:extLst>
                        </a:blip>
                        <a:stretch>
                          <a:fillRect/>
                        </a:stretch>
                      </pic:blipFill>
                      <pic:spPr>
                        <a:xfrm>
                          <a:off x="0" y="0"/>
                          <a:ext cx="2686050" cy="465582"/>
                        </a:xfrm>
                        <a:prstGeom prst="rect">
                          <a:avLst/>
                        </a:prstGeom>
                      </pic:spPr>
                    </pic:pic>
                  </a:graphicData>
                </a:graphic>
              </wp:inline>
            </w:drawing>
          </w:r>
        </w:p>
      </w:tc>
      <w:tc>
        <w:tcPr>
          <w:tcW w:w="1890" w:type="dxa"/>
        </w:tcPr>
        <w:p w14:paraId="142DF0F0" w14:textId="77777777" w:rsidR="00451134" w:rsidRDefault="00451134" w:rsidP="5BC07EEF">
          <w:pPr>
            <w:pStyle w:val="Header"/>
            <w:jc w:val="center"/>
          </w:pPr>
        </w:p>
      </w:tc>
      <w:tc>
        <w:tcPr>
          <w:tcW w:w="2460" w:type="dxa"/>
        </w:tcPr>
        <w:p w14:paraId="4180D7F7" w14:textId="77777777" w:rsidR="00451134" w:rsidRDefault="00451134" w:rsidP="5BC07EEF">
          <w:pPr>
            <w:pStyle w:val="Header"/>
            <w:ind w:right="-115"/>
            <w:jc w:val="right"/>
          </w:pPr>
        </w:p>
      </w:tc>
    </w:tr>
  </w:tbl>
  <w:p w14:paraId="5A5EDA49" w14:textId="77777777" w:rsidR="00451134" w:rsidRDefault="00451134" w:rsidP="5BC07EE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70"/>
      <w:gridCol w:w="3270"/>
      <w:gridCol w:w="3270"/>
    </w:tblGrid>
    <w:tr w:rsidR="00451134" w14:paraId="0E15795E" w14:textId="77777777" w:rsidTr="5BC07EEF">
      <w:trPr>
        <w:trHeight w:val="300"/>
      </w:trPr>
      <w:tc>
        <w:tcPr>
          <w:tcW w:w="4800" w:type="dxa"/>
        </w:tcPr>
        <w:p w14:paraId="224AFCD6" w14:textId="39D4943B" w:rsidR="00451134" w:rsidRDefault="00451134" w:rsidP="5BC07EEF">
          <w:pPr>
            <w:pStyle w:val="Header"/>
            <w:ind w:left="-115"/>
          </w:pPr>
        </w:p>
      </w:tc>
      <w:tc>
        <w:tcPr>
          <w:tcW w:w="4800" w:type="dxa"/>
        </w:tcPr>
        <w:p w14:paraId="792DC60A" w14:textId="6A15782A" w:rsidR="00451134" w:rsidRDefault="00451134" w:rsidP="5BC07EEF">
          <w:pPr>
            <w:pStyle w:val="Header"/>
            <w:jc w:val="center"/>
          </w:pPr>
        </w:p>
      </w:tc>
      <w:tc>
        <w:tcPr>
          <w:tcW w:w="4800" w:type="dxa"/>
        </w:tcPr>
        <w:p w14:paraId="3896F74E" w14:textId="2FF1725A" w:rsidR="00451134" w:rsidRDefault="00451134" w:rsidP="5BC07EEF">
          <w:pPr>
            <w:pStyle w:val="Header"/>
            <w:ind w:right="-115"/>
            <w:jc w:val="right"/>
          </w:pPr>
        </w:p>
      </w:tc>
    </w:tr>
  </w:tbl>
  <w:p w14:paraId="4B4B2E45" w14:textId="3230792D" w:rsidR="00451134" w:rsidRDefault="00451134" w:rsidP="5BC07E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A70CB1" w14:textId="77777777" w:rsidR="00991579" w:rsidRDefault="00991579">
      <w:r>
        <w:separator/>
      </w:r>
    </w:p>
  </w:footnote>
  <w:footnote w:type="continuationSeparator" w:id="0">
    <w:p w14:paraId="0FC0680F" w14:textId="77777777" w:rsidR="00991579" w:rsidRDefault="009915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0"/>
      <w:gridCol w:w="3480"/>
      <w:gridCol w:w="3480"/>
    </w:tblGrid>
    <w:tr w:rsidR="00451134" w14:paraId="1AA0318F" w14:textId="77777777" w:rsidTr="5BC07EEF">
      <w:trPr>
        <w:trHeight w:val="300"/>
      </w:trPr>
      <w:tc>
        <w:tcPr>
          <w:tcW w:w="3480" w:type="dxa"/>
        </w:tcPr>
        <w:p w14:paraId="0E5D8FA0" w14:textId="339B9080" w:rsidR="00451134" w:rsidRDefault="00451134" w:rsidP="5BC07EEF">
          <w:pPr>
            <w:pStyle w:val="Header"/>
            <w:ind w:left="-115"/>
          </w:pPr>
        </w:p>
      </w:tc>
      <w:tc>
        <w:tcPr>
          <w:tcW w:w="3480" w:type="dxa"/>
        </w:tcPr>
        <w:p w14:paraId="5B1D15F7" w14:textId="34F7BDF8" w:rsidR="00451134" w:rsidRDefault="00451134" w:rsidP="5BC07EEF">
          <w:pPr>
            <w:pStyle w:val="Header"/>
            <w:jc w:val="center"/>
          </w:pPr>
        </w:p>
      </w:tc>
      <w:tc>
        <w:tcPr>
          <w:tcW w:w="3480" w:type="dxa"/>
        </w:tcPr>
        <w:p w14:paraId="58602F55" w14:textId="57265051" w:rsidR="00451134" w:rsidRDefault="00451134" w:rsidP="5BC07EEF">
          <w:pPr>
            <w:pStyle w:val="Header"/>
            <w:ind w:right="-115"/>
            <w:jc w:val="right"/>
          </w:pPr>
        </w:p>
      </w:tc>
    </w:tr>
  </w:tbl>
  <w:p w14:paraId="5E267507" w14:textId="7F9EF752" w:rsidR="00451134" w:rsidRDefault="00451134" w:rsidP="5BC07EE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270"/>
      <w:gridCol w:w="3270"/>
      <w:gridCol w:w="3270"/>
    </w:tblGrid>
    <w:tr w:rsidR="00451134" w14:paraId="569CEAD9" w14:textId="77777777" w:rsidTr="5BC07EEF">
      <w:trPr>
        <w:trHeight w:val="300"/>
      </w:trPr>
      <w:tc>
        <w:tcPr>
          <w:tcW w:w="4800" w:type="dxa"/>
        </w:tcPr>
        <w:p w14:paraId="28A8CE53" w14:textId="23795434" w:rsidR="00451134" w:rsidRDefault="00451134" w:rsidP="5BC07EEF">
          <w:pPr>
            <w:pStyle w:val="Header"/>
            <w:ind w:left="-115"/>
          </w:pPr>
        </w:p>
      </w:tc>
      <w:tc>
        <w:tcPr>
          <w:tcW w:w="4800" w:type="dxa"/>
        </w:tcPr>
        <w:p w14:paraId="4090CAD1" w14:textId="7508E563" w:rsidR="00451134" w:rsidRDefault="00451134" w:rsidP="5BC07EEF">
          <w:pPr>
            <w:pStyle w:val="Header"/>
            <w:jc w:val="center"/>
          </w:pPr>
        </w:p>
      </w:tc>
      <w:tc>
        <w:tcPr>
          <w:tcW w:w="4800" w:type="dxa"/>
        </w:tcPr>
        <w:p w14:paraId="5CAD6980" w14:textId="77B0DC99" w:rsidR="00451134" w:rsidRDefault="00451134" w:rsidP="5BC07EEF">
          <w:pPr>
            <w:pStyle w:val="Header"/>
            <w:ind w:right="-115"/>
            <w:jc w:val="right"/>
          </w:pPr>
        </w:p>
      </w:tc>
    </w:tr>
  </w:tbl>
  <w:p w14:paraId="27B7E648" w14:textId="1962EA32" w:rsidR="00451134" w:rsidRDefault="00451134" w:rsidP="5BC07EE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CF2"/>
    <w:rsid w:val="00014F5E"/>
    <w:rsid w:val="00016886"/>
    <w:rsid w:val="00027150"/>
    <w:rsid w:val="00076831"/>
    <w:rsid w:val="000C3334"/>
    <w:rsid w:val="000D6E51"/>
    <w:rsid w:val="000F5E4A"/>
    <w:rsid w:val="000F66CE"/>
    <w:rsid w:val="0013172B"/>
    <w:rsid w:val="00190587"/>
    <w:rsid w:val="00194C6A"/>
    <w:rsid w:val="001A75DC"/>
    <w:rsid w:val="001C063C"/>
    <w:rsid w:val="002412F3"/>
    <w:rsid w:val="00245EF2"/>
    <w:rsid w:val="00252311"/>
    <w:rsid w:val="002A6DBC"/>
    <w:rsid w:val="002B00E3"/>
    <w:rsid w:val="002B0874"/>
    <w:rsid w:val="002B77A6"/>
    <w:rsid w:val="002C1E9B"/>
    <w:rsid w:val="002E2B00"/>
    <w:rsid w:val="002F298D"/>
    <w:rsid w:val="003014C5"/>
    <w:rsid w:val="00303270"/>
    <w:rsid w:val="00311EBC"/>
    <w:rsid w:val="0036646F"/>
    <w:rsid w:val="003D1495"/>
    <w:rsid w:val="003E5D00"/>
    <w:rsid w:val="003F5A93"/>
    <w:rsid w:val="004217AA"/>
    <w:rsid w:val="00443D7C"/>
    <w:rsid w:val="00446EA8"/>
    <w:rsid w:val="00451134"/>
    <w:rsid w:val="00456785"/>
    <w:rsid w:val="00482234"/>
    <w:rsid w:val="004C250D"/>
    <w:rsid w:val="004F227D"/>
    <w:rsid w:val="005066CF"/>
    <w:rsid w:val="00506F93"/>
    <w:rsid w:val="00507D4B"/>
    <w:rsid w:val="00523B86"/>
    <w:rsid w:val="00525FF7"/>
    <w:rsid w:val="00543B50"/>
    <w:rsid w:val="00546D19"/>
    <w:rsid w:val="00556675"/>
    <w:rsid w:val="0058148C"/>
    <w:rsid w:val="00596CDA"/>
    <w:rsid w:val="005A3011"/>
    <w:rsid w:val="005A7878"/>
    <w:rsid w:val="005C666B"/>
    <w:rsid w:val="005D4CF9"/>
    <w:rsid w:val="005F7A22"/>
    <w:rsid w:val="006262CB"/>
    <w:rsid w:val="00647D31"/>
    <w:rsid w:val="00650EB3"/>
    <w:rsid w:val="00671127"/>
    <w:rsid w:val="006A294B"/>
    <w:rsid w:val="006A3ADA"/>
    <w:rsid w:val="006A5C11"/>
    <w:rsid w:val="006C7DE3"/>
    <w:rsid w:val="006D5B87"/>
    <w:rsid w:val="0072358D"/>
    <w:rsid w:val="00726CC3"/>
    <w:rsid w:val="00741455"/>
    <w:rsid w:val="007414B2"/>
    <w:rsid w:val="007419CB"/>
    <w:rsid w:val="007B5241"/>
    <w:rsid w:val="007C627C"/>
    <w:rsid w:val="007D4437"/>
    <w:rsid w:val="007E6874"/>
    <w:rsid w:val="00820639"/>
    <w:rsid w:val="00896AC8"/>
    <w:rsid w:val="008B5AF0"/>
    <w:rsid w:val="008C7691"/>
    <w:rsid w:val="00911929"/>
    <w:rsid w:val="00937C0F"/>
    <w:rsid w:val="00937E5D"/>
    <w:rsid w:val="0094377B"/>
    <w:rsid w:val="00950434"/>
    <w:rsid w:val="00982737"/>
    <w:rsid w:val="00991579"/>
    <w:rsid w:val="009A2088"/>
    <w:rsid w:val="009B0FBB"/>
    <w:rsid w:val="009B7BA2"/>
    <w:rsid w:val="009C0CDC"/>
    <w:rsid w:val="009D0F4E"/>
    <w:rsid w:val="00A12E58"/>
    <w:rsid w:val="00A1764B"/>
    <w:rsid w:val="00A62D9B"/>
    <w:rsid w:val="00AB5010"/>
    <w:rsid w:val="00AE3BC5"/>
    <w:rsid w:val="00AE798F"/>
    <w:rsid w:val="00AF1650"/>
    <w:rsid w:val="00B41C33"/>
    <w:rsid w:val="00B42F6E"/>
    <w:rsid w:val="00B528BD"/>
    <w:rsid w:val="00B72B6D"/>
    <w:rsid w:val="00B86ADA"/>
    <w:rsid w:val="00BA1515"/>
    <w:rsid w:val="00BA1F3F"/>
    <w:rsid w:val="00BB5A5A"/>
    <w:rsid w:val="00C07270"/>
    <w:rsid w:val="00C15BCC"/>
    <w:rsid w:val="00C373D7"/>
    <w:rsid w:val="00C4308F"/>
    <w:rsid w:val="00C67FA1"/>
    <w:rsid w:val="00CA2A69"/>
    <w:rsid w:val="00CE2CE9"/>
    <w:rsid w:val="00CF14E4"/>
    <w:rsid w:val="00DC0DA2"/>
    <w:rsid w:val="00DF2311"/>
    <w:rsid w:val="00DF67F9"/>
    <w:rsid w:val="00E10671"/>
    <w:rsid w:val="00E2141E"/>
    <w:rsid w:val="00E30C85"/>
    <w:rsid w:val="00E30CF2"/>
    <w:rsid w:val="00E3418A"/>
    <w:rsid w:val="00E36707"/>
    <w:rsid w:val="00E42EB9"/>
    <w:rsid w:val="00E4578E"/>
    <w:rsid w:val="00E63167"/>
    <w:rsid w:val="00E71FE7"/>
    <w:rsid w:val="00E94218"/>
    <w:rsid w:val="00EE0012"/>
    <w:rsid w:val="00EF439E"/>
    <w:rsid w:val="00F37069"/>
    <w:rsid w:val="00F61755"/>
    <w:rsid w:val="00FA71B8"/>
    <w:rsid w:val="00FB39BC"/>
    <w:rsid w:val="00FC09CC"/>
    <w:rsid w:val="00FE0EF9"/>
    <w:rsid w:val="06F1694B"/>
    <w:rsid w:val="0A24B469"/>
    <w:rsid w:val="0B63A98E"/>
    <w:rsid w:val="0F3703B8"/>
    <w:rsid w:val="10311CFB"/>
    <w:rsid w:val="12F1E46F"/>
    <w:rsid w:val="131097F2"/>
    <w:rsid w:val="137F7039"/>
    <w:rsid w:val="14E39764"/>
    <w:rsid w:val="1E798AED"/>
    <w:rsid w:val="1E98554E"/>
    <w:rsid w:val="277EB945"/>
    <w:rsid w:val="2939A0EF"/>
    <w:rsid w:val="2D24DE17"/>
    <w:rsid w:val="2D8DFDE2"/>
    <w:rsid w:val="2E1C8FB3"/>
    <w:rsid w:val="318083EF"/>
    <w:rsid w:val="344B54B7"/>
    <w:rsid w:val="3659D9D2"/>
    <w:rsid w:val="372A24EB"/>
    <w:rsid w:val="39F6BBB2"/>
    <w:rsid w:val="39F8975B"/>
    <w:rsid w:val="3B5F62DF"/>
    <w:rsid w:val="3C52BF84"/>
    <w:rsid w:val="3DCA1B80"/>
    <w:rsid w:val="3F5714C0"/>
    <w:rsid w:val="42793E4F"/>
    <w:rsid w:val="428FDAE6"/>
    <w:rsid w:val="49A1A999"/>
    <w:rsid w:val="49B603BF"/>
    <w:rsid w:val="4A7193B0"/>
    <w:rsid w:val="4BDEA952"/>
    <w:rsid w:val="4C2D1073"/>
    <w:rsid w:val="501020B0"/>
    <w:rsid w:val="51799787"/>
    <w:rsid w:val="53B555E8"/>
    <w:rsid w:val="53E3F2FF"/>
    <w:rsid w:val="566D6FA9"/>
    <w:rsid w:val="595C4D39"/>
    <w:rsid w:val="5A6DDD0E"/>
    <w:rsid w:val="5BC07EEF"/>
    <w:rsid w:val="5DD278C1"/>
    <w:rsid w:val="60DAEF0A"/>
    <w:rsid w:val="635091AB"/>
    <w:rsid w:val="673010C1"/>
    <w:rsid w:val="67E67F28"/>
    <w:rsid w:val="68E94B25"/>
    <w:rsid w:val="6A66E8F9"/>
    <w:rsid w:val="6A7A6CEE"/>
    <w:rsid w:val="724B1215"/>
    <w:rsid w:val="74C34AEA"/>
    <w:rsid w:val="74F478D6"/>
    <w:rsid w:val="76E38B67"/>
    <w:rsid w:val="7E5819CA"/>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F541E9"/>
  <w15:docId w15:val="{9A936958-902A-4BEE-AC1D-E7F68BFBE1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next w:val="Normal"/>
    <w:link w:val="Heading1Char"/>
    <w:uiPriority w:val="9"/>
    <w:qFormat/>
    <w:rsid w:val="0067112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671127"/>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671127"/>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671127"/>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71127"/>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671127"/>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671127"/>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671127"/>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71127"/>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b/>
      <w:bCs/>
      <w:sz w:val="11"/>
      <w:szCs w:val="11"/>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font311">
    <w:name w:val="font311"/>
    <w:basedOn w:val="DefaultParagraphFont"/>
    <w:rsid w:val="00AE798F"/>
    <w:rPr>
      <w:rFonts w:ascii="Times New Roman" w:hAnsi="Times New Roman" w:cs="Times New Roman" w:hint="default"/>
      <w:b w:val="0"/>
      <w:bCs w:val="0"/>
      <w:i w:val="0"/>
      <w:iCs w:val="0"/>
      <w:strike w:val="0"/>
      <w:dstrike w:val="0"/>
      <w:color w:val="auto"/>
      <w:sz w:val="22"/>
      <w:szCs w:val="22"/>
      <w:u w:val="none"/>
      <w:effect w:val="none"/>
    </w:rPr>
  </w:style>
  <w:style w:type="paragraph" w:styleId="Header">
    <w:name w:val="header"/>
    <w:basedOn w:val="Normal"/>
    <w:uiPriority w:val="99"/>
    <w:unhideWhenUsed/>
    <w:rsid w:val="5BC07EEF"/>
    <w:pPr>
      <w:tabs>
        <w:tab w:val="center" w:pos="4680"/>
        <w:tab w:val="right" w:pos="9360"/>
      </w:tabs>
    </w:pPr>
  </w:style>
  <w:style w:type="paragraph" w:styleId="Footer">
    <w:name w:val="footer"/>
    <w:basedOn w:val="Normal"/>
    <w:uiPriority w:val="99"/>
    <w:unhideWhenUsed/>
    <w:rsid w:val="5BC07EEF"/>
    <w:pPr>
      <w:tabs>
        <w:tab w:val="center" w:pos="4680"/>
        <w:tab w:val="right" w:pos="9360"/>
      </w:tabs>
    </w:pPr>
  </w:style>
  <w:style w:type="character" w:styleId="BookTitle">
    <w:name w:val="Book Title"/>
    <w:basedOn w:val="DefaultParagraphFont"/>
    <w:uiPriority w:val="33"/>
    <w:qFormat/>
    <w:rsid w:val="00671127"/>
    <w:rPr>
      <w:b/>
      <w:bCs/>
      <w:i/>
      <w:iCs/>
      <w:spacing w:val="5"/>
    </w:rPr>
  </w:style>
  <w:style w:type="paragraph" w:styleId="Caption">
    <w:name w:val="caption"/>
    <w:basedOn w:val="Normal"/>
    <w:next w:val="Normal"/>
    <w:uiPriority w:val="35"/>
    <w:semiHidden/>
    <w:unhideWhenUsed/>
    <w:qFormat/>
    <w:rsid w:val="00671127"/>
    <w:pPr>
      <w:spacing w:after="200"/>
    </w:pPr>
    <w:rPr>
      <w:i/>
      <w:iCs/>
      <w:color w:val="1F497D" w:themeColor="text2"/>
      <w:sz w:val="18"/>
      <w:szCs w:val="18"/>
    </w:rPr>
  </w:style>
  <w:style w:type="character" w:styleId="Emphasis">
    <w:name w:val="Emphasis"/>
    <w:basedOn w:val="DefaultParagraphFont"/>
    <w:uiPriority w:val="20"/>
    <w:qFormat/>
    <w:rsid w:val="00671127"/>
    <w:rPr>
      <w:i/>
      <w:iCs/>
    </w:rPr>
  </w:style>
  <w:style w:type="character" w:customStyle="1" w:styleId="Heading1Char">
    <w:name w:val="Heading 1 Char"/>
    <w:basedOn w:val="DefaultParagraphFont"/>
    <w:link w:val="Heading1"/>
    <w:uiPriority w:val="9"/>
    <w:rsid w:val="00671127"/>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671127"/>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semiHidden/>
    <w:rsid w:val="00671127"/>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67112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67112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67112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67112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67112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71127"/>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71127"/>
    <w:rPr>
      <w:i/>
      <w:iCs/>
      <w:color w:val="4F81BD" w:themeColor="accent1"/>
    </w:rPr>
  </w:style>
  <w:style w:type="paragraph" w:styleId="IntenseQuote">
    <w:name w:val="Intense Quote"/>
    <w:basedOn w:val="Normal"/>
    <w:next w:val="Normal"/>
    <w:link w:val="IntenseQuoteChar"/>
    <w:uiPriority w:val="30"/>
    <w:qFormat/>
    <w:rsid w:val="00671127"/>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71127"/>
    <w:rPr>
      <w:rFonts w:ascii="Times New Roman" w:eastAsia="Times New Roman" w:hAnsi="Times New Roman" w:cs="Times New Roman"/>
      <w:i/>
      <w:iCs/>
      <w:color w:val="4F81BD" w:themeColor="accent1"/>
    </w:rPr>
  </w:style>
  <w:style w:type="character" w:styleId="IntenseReference">
    <w:name w:val="Intense Reference"/>
    <w:basedOn w:val="DefaultParagraphFont"/>
    <w:uiPriority w:val="32"/>
    <w:qFormat/>
    <w:rsid w:val="00671127"/>
    <w:rPr>
      <w:b/>
      <w:bCs/>
      <w:smallCaps/>
      <w:color w:val="4F81BD" w:themeColor="accent1"/>
      <w:spacing w:val="5"/>
    </w:rPr>
  </w:style>
  <w:style w:type="paragraph" w:styleId="NoSpacing">
    <w:name w:val="No Spacing"/>
    <w:uiPriority w:val="1"/>
    <w:qFormat/>
    <w:rsid w:val="00671127"/>
    <w:rPr>
      <w:rFonts w:ascii="Times New Roman" w:eastAsia="Times New Roman" w:hAnsi="Times New Roman" w:cs="Times New Roman"/>
    </w:rPr>
  </w:style>
  <w:style w:type="paragraph" w:styleId="Quote">
    <w:name w:val="Quote"/>
    <w:basedOn w:val="Normal"/>
    <w:next w:val="Normal"/>
    <w:link w:val="QuoteChar"/>
    <w:uiPriority w:val="29"/>
    <w:qFormat/>
    <w:rsid w:val="00671127"/>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71127"/>
    <w:rPr>
      <w:rFonts w:ascii="Times New Roman" w:eastAsia="Times New Roman" w:hAnsi="Times New Roman" w:cs="Times New Roman"/>
      <w:i/>
      <w:iCs/>
      <w:color w:val="404040" w:themeColor="text1" w:themeTint="BF"/>
    </w:rPr>
  </w:style>
  <w:style w:type="character" w:styleId="Strong">
    <w:name w:val="Strong"/>
    <w:basedOn w:val="DefaultParagraphFont"/>
    <w:uiPriority w:val="22"/>
    <w:qFormat/>
    <w:rsid w:val="00671127"/>
    <w:rPr>
      <w:b/>
      <w:bCs/>
    </w:rPr>
  </w:style>
  <w:style w:type="paragraph" w:styleId="Subtitle">
    <w:name w:val="Subtitle"/>
    <w:basedOn w:val="Normal"/>
    <w:next w:val="Normal"/>
    <w:link w:val="SubtitleChar"/>
    <w:uiPriority w:val="11"/>
    <w:qFormat/>
    <w:rsid w:val="00671127"/>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71127"/>
    <w:rPr>
      <w:rFonts w:eastAsiaTheme="minorEastAsia"/>
      <w:color w:val="5A5A5A" w:themeColor="text1" w:themeTint="A5"/>
      <w:spacing w:val="15"/>
    </w:rPr>
  </w:style>
  <w:style w:type="character" w:styleId="SubtleEmphasis">
    <w:name w:val="Subtle Emphasis"/>
    <w:basedOn w:val="DefaultParagraphFont"/>
    <w:uiPriority w:val="19"/>
    <w:qFormat/>
    <w:rsid w:val="00671127"/>
    <w:rPr>
      <w:i/>
      <w:iCs/>
      <w:color w:val="404040" w:themeColor="text1" w:themeTint="BF"/>
    </w:rPr>
  </w:style>
  <w:style w:type="character" w:styleId="SubtleReference">
    <w:name w:val="Subtle Reference"/>
    <w:basedOn w:val="DefaultParagraphFont"/>
    <w:uiPriority w:val="31"/>
    <w:qFormat/>
    <w:rsid w:val="00671127"/>
    <w:rPr>
      <w:smallCaps/>
      <w:color w:val="5A5A5A" w:themeColor="text1" w:themeTint="A5"/>
    </w:rPr>
  </w:style>
  <w:style w:type="paragraph" w:styleId="Title">
    <w:name w:val="Title"/>
    <w:basedOn w:val="Normal"/>
    <w:next w:val="Normal"/>
    <w:link w:val="TitleChar"/>
    <w:uiPriority w:val="10"/>
    <w:qFormat/>
    <w:rsid w:val="0067112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71127"/>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71127"/>
    <w:pPr>
      <w:outlineLvl w:val="9"/>
    </w:pPr>
  </w:style>
  <w:style w:type="paragraph" w:styleId="Revision">
    <w:name w:val="Revision"/>
    <w:hidden/>
    <w:uiPriority w:val="99"/>
    <w:semiHidden/>
    <w:rsid w:val="002F298D"/>
    <w:pPr>
      <w:widowControl/>
      <w:autoSpaceDE/>
      <w:autoSpaceDN/>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2522073">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Data" Target="diagrams/data1.xml"/><Relationship Id="rId18" Type="http://schemas.openxmlformats.org/officeDocument/2006/relationships/diagramData" Target="diagrams/data2.xml"/><Relationship Id="rId3" Type="http://schemas.openxmlformats.org/officeDocument/2006/relationships/customXml" Target="../customXml/item3.xml"/><Relationship Id="rId21" Type="http://schemas.openxmlformats.org/officeDocument/2006/relationships/diagramColors" Target="diagrams/colors2.xml"/><Relationship Id="rId7" Type="http://schemas.openxmlformats.org/officeDocument/2006/relationships/footnotes" Target="footnotes.xml"/><Relationship Id="rId12" Type="http://schemas.openxmlformats.org/officeDocument/2006/relationships/footer" Target="footer2.xml"/><Relationship Id="rId17" Type="http://schemas.microsoft.com/office/2007/relationships/diagramDrawing" Target="diagrams/drawing1.xml"/><Relationship Id="rId2" Type="http://schemas.openxmlformats.org/officeDocument/2006/relationships/customXml" Target="../customXml/item2.xml"/><Relationship Id="rId16" Type="http://schemas.openxmlformats.org/officeDocument/2006/relationships/diagramColors" Target="diagrams/colors1.xml"/><Relationship Id="rId20" Type="http://schemas.openxmlformats.org/officeDocument/2006/relationships/diagramQuickStyle" Target="diagrams/quickStyle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diagramQuickStyle" Target="diagrams/quickStyle1.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diagramLayout" Target="diagrams/layout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diagramLayout" Target="diagrams/layout1.xml"/><Relationship Id="rId22" Type="http://schemas.microsoft.com/office/2007/relationships/diagramDrawing" Target="diagrams/drawing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BB1AE86A-BB62-443A-A907-2A13ABD9607C}" type="doc">
      <dgm:prSet loTypeId="urn:microsoft.com/office/officeart/2005/8/layout/process1" loCatId="process" qsTypeId="urn:microsoft.com/office/officeart/2005/8/quickstyle/simple1" qsCatId="simple" csTypeId="urn:microsoft.com/office/officeart/2005/8/colors/accent1_2" csCatId="accent1" phldr="1"/>
      <dgm:spPr/>
    </dgm:pt>
    <dgm:pt modelId="{CA22A596-DEDC-4252-A5E3-AF3825F8856A}">
      <dgm:prSet phldrT="[Text]" custT="1"/>
      <dgm:spPr>
        <a:solidFill>
          <a:schemeClr val="bg1">
            <a:lumMod val="85000"/>
          </a:schemeClr>
        </a:solidFill>
      </dgm:spPr>
      <dgm:t>
        <a:bodyPr/>
        <a:lstStyle/>
        <a:p>
          <a:pPr algn="ctr"/>
          <a:r>
            <a:rPr lang="en-US" sz="1200" u="sng">
              <a:solidFill>
                <a:sysClr val="windowText" lastClr="000000"/>
              </a:solidFill>
              <a:latin typeface="Times New Roman" panose="02020603050405020304" pitchFamily="18" charset="0"/>
              <a:cs typeface="Times New Roman" panose="02020603050405020304" pitchFamily="18" charset="0"/>
            </a:rPr>
            <a:t>January 2022  </a:t>
          </a:r>
          <a:r>
            <a:rPr lang="en-US" sz="1200">
              <a:solidFill>
                <a:sysClr val="windowText" lastClr="000000"/>
              </a:solidFill>
              <a:latin typeface="Times New Roman" panose="02020603050405020304" pitchFamily="18" charset="0"/>
              <a:cs typeface="Times New Roman" panose="02020603050405020304" pitchFamily="18" charset="0"/>
            </a:rPr>
            <a:t>Project Approval</a:t>
          </a:r>
        </a:p>
      </dgm:t>
    </dgm:pt>
    <dgm:pt modelId="{20C016F7-6502-4480-A0B7-98CB05ADAF51}" type="parTrans" cxnId="{C0334539-CB0C-43C9-B309-CB58063B8B62}">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58EA5E65-8F97-40BB-8BEE-929B738FEB34}" type="sibTrans" cxnId="{C0334539-CB0C-43C9-B309-CB58063B8B62}">
      <dgm:prSet custT="1"/>
      <dgm:spPr/>
      <dgm:t>
        <a:bodyPr/>
        <a:lstStyle/>
        <a:p>
          <a:pPr algn="ctr"/>
          <a:endParaRPr lang="en-US" sz="1200">
            <a:latin typeface="Times New Roman" panose="02020603050405020304" pitchFamily="18" charset="0"/>
            <a:cs typeface="Times New Roman" panose="02020603050405020304" pitchFamily="18" charset="0"/>
          </a:endParaRPr>
        </a:p>
      </dgm:t>
    </dgm:pt>
    <dgm:pt modelId="{E34D521E-9557-4CF1-B7A8-FD1DF970E2EE}">
      <dgm:prSet phldrT="[Text]" custT="1"/>
      <dgm:spPr>
        <a:solidFill>
          <a:schemeClr val="bg1">
            <a:lumMod val="85000"/>
          </a:schemeClr>
        </a:solidFill>
      </dgm:spPr>
      <dgm:t>
        <a:bodyPr/>
        <a:lstStyle/>
        <a:p>
          <a:pPr algn="ctr"/>
          <a:r>
            <a:rPr lang="en-US" sz="1200" u="sng">
              <a:solidFill>
                <a:sysClr val="windowText" lastClr="000000"/>
              </a:solidFill>
              <a:latin typeface="Times New Roman" panose="02020603050405020304" pitchFamily="18" charset="0"/>
              <a:cs typeface="Times New Roman" panose="02020603050405020304" pitchFamily="18" charset="0"/>
            </a:rPr>
            <a:t>January 2022   </a:t>
          </a:r>
          <a:r>
            <a:rPr lang="en-US" sz="1200">
              <a:solidFill>
                <a:sysClr val="windowText" lastClr="000000"/>
              </a:solidFill>
              <a:latin typeface="Times New Roman" panose="02020603050405020304" pitchFamily="18" charset="0"/>
              <a:cs typeface="Times New Roman" panose="02020603050405020304" pitchFamily="18" charset="0"/>
            </a:rPr>
            <a:t>Design Approval</a:t>
          </a:r>
        </a:p>
      </dgm:t>
    </dgm:pt>
    <dgm:pt modelId="{F04C59CE-8DF7-48B9-9A05-E6AF006699B4}" type="parTrans" cxnId="{CDBD5217-6099-4BBA-B1BE-DDCEB093E06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D4BB188E-60FB-4932-B5A0-FFA7C0A58912}" type="sibTrans" cxnId="{CDBD5217-6099-4BBA-B1BE-DDCEB093E06E}">
      <dgm:prSet custT="1"/>
      <dgm:spPr/>
      <dgm:t>
        <a:bodyPr/>
        <a:lstStyle/>
        <a:p>
          <a:pPr algn="ctr"/>
          <a:endParaRPr lang="en-US" sz="1200">
            <a:latin typeface="Times New Roman" panose="02020603050405020304" pitchFamily="18" charset="0"/>
            <a:cs typeface="Times New Roman" panose="02020603050405020304" pitchFamily="18" charset="0"/>
          </a:endParaRPr>
        </a:p>
      </dgm:t>
    </dgm:pt>
    <dgm:pt modelId="{9CBCC03F-21A2-45B0-B24E-69B080A66F60}">
      <dgm:prSet phldrT="[Text]" custT="1"/>
      <dgm:spPr>
        <a:solidFill>
          <a:schemeClr val="bg1">
            <a:lumMod val="85000"/>
          </a:schemeClr>
        </a:solidFill>
      </dgm:spPr>
      <dgm:t>
        <a:bodyPr/>
        <a:lstStyle/>
        <a:p>
          <a:pPr algn="ctr"/>
          <a:r>
            <a:rPr lang="en-US" sz="1200" u="sng">
              <a:solidFill>
                <a:sysClr val="windowText" lastClr="000000"/>
              </a:solidFill>
              <a:latin typeface="Times New Roman" panose="02020603050405020304" pitchFamily="18" charset="0"/>
              <a:cs typeface="Times New Roman" panose="02020603050405020304" pitchFamily="18" charset="0"/>
            </a:rPr>
            <a:t>March 2025    </a:t>
          </a:r>
          <a:r>
            <a:rPr lang="en-US" sz="1200" u="none">
              <a:solidFill>
                <a:sysClr val="windowText" lastClr="000000"/>
              </a:solidFill>
              <a:latin typeface="Times New Roman" panose="02020603050405020304" pitchFamily="18" charset="0"/>
              <a:cs typeface="Times New Roman" panose="02020603050405020304" pitchFamily="18" charset="0"/>
            </a:rPr>
            <a:t>Budget</a:t>
          </a:r>
          <a:r>
            <a:rPr lang="en-US" sz="1200">
              <a:solidFill>
                <a:sysClr val="windowText" lastClr="000000"/>
              </a:solidFill>
              <a:latin typeface="Times New Roman" panose="02020603050405020304" pitchFamily="18" charset="0"/>
              <a:cs typeface="Times New Roman" panose="02020603050405020304" pitchFamily="18" charset="0"/>
            </a:rPr>
            <a:t> and Construction Contract Approval</a:t>
          </a:r>
        </a:p>
      </dgm:t>
    </dgm:pt>
    <dgm:pt modelId="{8A909225-0B89-4861-B615-8C9413572FFE}" type="parTrans" cxnId="{69C7D7BE-5142-4131-B0A5-AB6E6EA9783C}">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6438AF8-DFA5-4988-B16E-B145539A9673}" type="sibTrans" cxnId="{69C7D7BE-5142-4131-B0A5-AB6E6EA9783C}">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255B8E10-7CE4-4EF6-A2FF-B028B5F0B10B}" type="pres">
      <dgm:prSet presAssocID="{BB1AE86A-BB62-443A-A907-2A13ABD9607C}" presName="Name0" presStyleCnt="0">
        <dgm:presLayoutVars>
          <dgm:dir/>
          <dgm:resizeHandles val="exact"/>
        </dgm:presLayoutVars>
      </dgm:prSet>
      <dgm:spPr/>
    </dgm:pt>
    <dgm:pt modelId="{DC4D6F6A-9BE1-4B06-B72E-2DDC3BBCC266}" type="pres">
      <dgm:prSet presAssocID="{CA22A596-DEDC-4252-A5E3-AF3825F8856A}" presName="node" presStyleLbl="node1" presStyleIdx="0" presStyleCnt="3">
        <dgm:presLayoutVars>
          <dgm:bulletEnabled val="1"/>
        </dgm:presLayoutVars>
      </dgm:prSet>
      <dgm:spPr/>
    </dgm:pt>
    <dgm:pt modelId="{56431642-50D5-4B2A-9B09-FE659D572A3E}" type="pres">
      <dgm:prSet presAssocID="{58EA5E65-8F97-40BB-8BEE-929B738FEB34}" presName="sibTrans" presStyleLbl="sibTrans2D1" presStyleIdx="0" presStyleCnt="2"/>
      <dgm:spPr/>
    </dgm:pt>
    <dgm:pt modelId="{EA558D9A-9B7B-4183-9EB8-947CE81F3920}" type="pres">
      <dgm:prSet presAssocID="{58EA5E65-8F97-40BB-8BEE-929B738FEB34}" presName="connectorText" presStyleLbl="sibTrans2D1" presStyleIdx="0" presStyleCnt="2"/>
      <dgm:spPr/>
    </dgm:pt>
    <dgm:pt modelId="{02444714-0D45-4903-B00A-EF5AA4BB4291}" type="pres">
      <dgm:prSet presAssocID="{E34D521E-9557-4CF1-B7A8-FD1DF970E2EE}" presName="node" presStyleLbl="node1" presStyleIdx="1" presStyleCnt="3">
        <dgm:presLayoutVars>
          <dgm:bulletEnabled val="1"/>
        </dgm:presLayoutVars>
      </dgm:prSet>
      <dgm:spPr/>
    </dgm:pt>
    <dgm:pt modelId="{268E84CB-5C91-4212-816F-2A670087FC67}" type="pres">
      <dgm:prSet presAssocID="{D4BB188E-60FB-4932-B5A0-FFA7C0A58912}" presName="sibTrans" presStyleLbl="sibTrans2D1" presStyleIdx="1" presStyleCnt="2"/>
      <dgm:spPr/>
    </dgm:pt>
    <dgm:pt modelId="{E818900F-EE87-4848-BB68-59640CA857F7}" type="pres">
      <dgm:prSet presAssocID="{D4BB188E-60FB-4932-B5A0-FFA7C0A58912}" presName="connectorText" presStyleLbl="sibTrans2D1" presStyleIdx="1" presStyleCnt="2"/>
      <dgm:spPr/>
    </dgm:pt>
    <dgm:pt modelId="{2CD96CE1-9B7E-41A4-B2AD-A9F2B85CBB58}" type="pres">
      <dgm:prSet presAssocID="{9CBCC03F-21A2-45B0-B24E-69B080A66F60}" presName="node" presStyleLbl="node1" presStyleIdx="2" presStyleCnt="3">
        <dgm:presLayoutVars>
          <dgm:bulletEnabled val="1"/>
        </dgm:presLayoutVars>
      </dgm:prSet>
      <dgm:spPr/>
    </dgm:pt>
  </dgm:ptLst>
  <dgm:cxnLst>
    <dgm:cxn modelId="{CDBD5217-6099-4BBA-B1BE-DDCEB093E06E}" srcId="{BB1AE86A-BB62-443A-A907-2A13ABD9607C}" destId="{E34D521E-9557-4CF1-B7A8-FD1DF970E2EE}" srcOrd="1" destOrd="0" parTransId="{F04C59CE-8DF7-48B9-9A05-E6AF006699B4}" sibTransId="{D4BB188E-60FB-4932-B5A0-FFA7C0A58912}"/>
    <dgm:cxn modelId="{5881B61A-EE29-4488-9AAD-DCE5F9D6D2CC}" type="presOf" srcId="{BB1AE86A-BB62-443A-A907-2A13ABD9607C}" destId="{255B8E10-7CE4-4EF6-A2FF-B028B5F0B10B}" srcOrd="0" destOrd="0" presId="urn:microsoft.com/office/officeart/2005/8/layout/process1"/>
    <dgm:cxn modelId="{FDE65D23-51DA-468E-B2B3-5318255E99F9}" type="presOf" srcId="{D4BB188E-60FB-4932-B5A0-FFA7C0A58912}" destId="{268E84CB-5C91-4212-816F-2A670087FC67}" srcOrd="0" destOrd="0" presId="urn:microsoft.com/office/officeart/2005/8/layout/process1"/>
    <dgm:cxn modelId="{615B4A27-2CC9-411A-9319-3F2E04290E3C}" type="presOf" srcId="{D4BB188E-60FB-4932-B5A0-FFA7C0A58912}" destId="{E818900F-EE87-4848-BB68-59640CA857F7}" srcOrd="1" destOrd="0" presId="urn:microsoft.com/office/officeart/2005/8/layout/process1"/>
    <dgm:cxn modelId="{C0334539-CB0C-43C9-B309-CB58063B8B62}" srcId="{BB1AE86A-BB62-443A-A907-2A13ABD9607C}" destId="{CA22A596-DEDC-4252-A5E3-AF3825F8856A}" srcOrd="0" destOrd="0" parTransId="{20C016F7-6502-4480-A0B7-98CB05ADAF51}" sibTransId="{58EA5E65-8F97-40BB-8BEE-929B738FEB34}"/>
    <dgm:cxn modelId="{E6013E97-CEB9-46DF-B5E1-88D16A6353F5}" type="presOf" srcId="{58EA5E65-8F97-40BB-8BEE-929B738FEB34}" destId="{EA558D9A-9B7B-4183-9EB8-947CE81F3920}" srcOrd="1" destOrd="0" presId="urn:microsoft.com/office/officeart/2005/8/layout/process1"/>
    <dgm:cxn modelId="{69C7D7BE-5142-4131-B0A5-AB6E6EA9783C}" srcId="{BB1AE86A-BB62-443A-A907-2A13ABD9607C}" destId="{9CBCC03F-21A2-45B0-B24E-69B080A66F60}" srcOrd="2" destOrd="0" parTransId="{8A909225-0B89-4861-B615-8C9413572FFE}" sibTransId="{76438AF8-DFA5-4988-B16E-B145539A9673}"/>
    <dgm:cxn modelId="{6011D5C1-50F7-4FE5-AE5D-AA13F6CA54A0}" type="presOf" srcId="{E34D521E-9557-4CF1-B7A8-FD1DF970E2EE}" destId="{02444714-0D45-4903-B00A-EF5AA4BB4291}" srcOrd="0" destOrd="0" presId="urn:microsoft.com/office/officeart/2005/8/layout/process1"/>
    <dgm:cxn modelId="{0E3CC9D0-0B6E-4758-B81D-905F8EC1C9BB}" type="presOf" srcId="{9CBCC03F-21A2-45B0-B24E-69B080A66F60}" destId="{2CD96CE1-9B7E-41A4-B2AD-A9F2B85CBB58}" srcOrd="0" destOrd="0" presId="urn:microsoft.com/office/officeart/2005/8/layout/process1"/>
    <dgm:cxn modelId="{B3AEE4D6-2855-4945-B305-4D0CED6321F2}" type="presOf" srcId="{CA22A596-DEDC-4252-A5E3-AF3825F8856A}" destId="{DC4D6F6A-9BE1-4B06-B72E-2DDC3BBCC266}" srcOrd="0" destOrd="0" presId="urn:microsoft.com/office/officeart/2005/8/layout/process1"/>
    <dgm:cxn modelId="{877A09E1-638D-425D-B061-C468A5E24C35}" type="presOf" srcId="{58EA5E65-8F97-40BB-8BEE-929B738FEB34}" destId="{56431642-50D5-4B2A-9B09-FE659D572A3E}" srcOrd="0" destOrd="0" presId="urn:microsoft.com/office/officeart/2005/8/layout/process1"/>
    <dgm:cxn modelId="{B2CDE715-E129-4EF0-8E14-F577FC5D3D30}" type="presParOf" srcId="{255B8E10-7CE4-4EF6-A2FF-B028B5F0B10B}" destId="{DC4D6F6A-9BE1-4B06-B72E-2DDC3BBCC266}" srcOrd="0" destOrd="0" presId="urn:microsoft.com/office/officeart/2005/8/layout/process1"/>
    <dgm:cxn modelId="{93B4B58B-AD3A-436C-98AF-71337EE03962}" type="presParOf" srcId="{255B8E10-7CE4-4EF6-A2FF-B028B5F0B10B}" destId="{56431642-50D5-4B2A-9B09-FE659D572A3E}" srcOrd="1" destOrd="0" presId="urn:microsoft.com/office/officeart/2005/8/layout/process1"/>
    <dgm:cxn modelId="{D159C6A8-E0B6-4166-AC01-C70FA332308D}" type="presParOf" srcId="{56431642-50D5-4B2A-9B09-FE659D572A3E}" destId="{EA558D9A-9B7B-4183-9EB8-947CE81F3920}" srcOrd="0" destOrd="0" presId="urn:microsoft.com/office/officeart/2005/8/layout/process1"/>
    <dgm:cxn modelId="{B297E930-A990-4410-BD5B-39F1C8E45E78}" type="presParOf" srcId="{255B8E10-7CE4-4EF6-A2FF-B028B5F0B10B}" destId="{02444714-0D45-4903-B00A-EF5AA4BB4291}" srcOrd="2" destOrd="0" presId="urn:microsoft.com/office/officeart/2005/8/layout/process1"/>
    <dgm:cxn modelId="{B466FDA8-92A0-4B66-9AC9-E0E467E55EA6}" type="presParOf" srcId="{255B8E10-7CE4-4EF6-A2FF-B028B5F0B10B}" destId="{268E84CB-5C91-4212-816F-2A670087FC67}" srcOrd="3" destOrd="0" presId="urn:microsoft.com/office/officeart/2005/8/layout/process1"/>
    <dgm:cxn modelId="{7BBD99E8-FC77-460D-8B40-07F4E818E5D7}" type="presParOf" srcId="{268E84CB-5C91-4212-816F-2A670087FC67}" destId="{E818900F-EE87-4848-BB68-59640CA857F7}" srcOrd="0" destOrd="0" presId="urn:microsoft.com/office/officeart/2005/8/layout/process1"/>
    <dgm:cxn modelId="{F50261B3-3C71-4AB4-8434-12FD96AF231B}" type="presParOf" srcId="{255B8E10-7CE4-4EF6-A2FF-B028B5F0B10B}" destId="{2CD96CE1-9B7E-41A4-B2AD-A9F2B85CBB58}" srcOrd="4" destOrd="0" presId="urn:microsoft.com/office/officeart/2005/8/layout/process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BB1AE86A-BB62-443A-A907-2A13ABD9607C}" type="doc">
      <dgm:prSet loTypeId="urn:microsoft.com/office/officeart/2005/8/layout/process1" loCatId="process" qsTypeId="urn:microsoft.com/office/officeart/2005/8/quickstyle/simple1" qsCatId="simple" csTypeId="urn:microsoft.com/office/officeart/2005/8/colors/accent1_2" csCatId="accent1" phldr="1"/>
      <dgm:spPr/>
    </dgm:pt>
    <dgm:pt modelId="{CA22A596-DEDC-4252-A5E3-AF3825F8856A}">
      <dgm:prSet phldrT="[Text]" custT="1"/>
      <dgm:spPr>
        <a:solidFill>
          <a:schemeClr val="bg1">
            <a:lumMod val="85000"/>
          </a:schemeClr>
        </a:solidFill>
      </dgm:spPr>
      <dgm:t>
        <a:bodyPr/>
        <a:lstStyle/>
        <a:p>
          <a:pPr algn="ctr"/>
          <a:r>
            <a:rPr lang="en-US" sz="1200" u="sng">
              <a:solidFill>
                <a:sysClr val="windowText" lastClr="000000"/>
              </a:solidFill>
              <a:latin typeface="Times New Roman" panose="02020603050405020304" pitchFamily="18" charset="0"/>
              <a:cs typeface="Times New Roman" panose="02020603050405020304" pitchFamily="18" charset="0"/>
            </a:rPr>
            <a:t>July 2021</a:t>
          </a:r>
          <a:r>
            <a:rPr lang="en-US" sz="1200" u="none">
              <a:solidFill>
                <a:sysClr val="windowText" lastClr="000000"/>
              </a:solidFill>
              <a:latin typeface="Times New Roman" panose="02020603050405020304" pitchFamily="18" charset="0"/>
              <a:cs typeface="Times New Roman" panose="02020603050405020304" pitchFamily="18" charset="0"/>
            </a:rPr>
            <a:t>   </a:t>
          </a:r>
          <a:r>
            <a:rPr lang="en-US" sz="1200">
              <a:solidFill>
                <a:sysClr val="windowText" lastClr="000000"/>
              </a:solidFill>
              <a:latin typeface="Times New Roman" panose="02020603050405020304" pitchFamily="18" charset="0"/>
              <a:cs typeface="Times New Roman" panose="02020603050405020304" pitchFamily="18" charset="0"/>
            </a:rPr>
            <a:t>Project Approval</a:t>
          </a:r>
        </a:p>
      </dgm:t>
    </dgm:pt>
    <dgm:pt modelId="{20C016F7-6502-4480-A0B7-98CB05ADAF51}" type="parTrans" cxnId="{C0334539-CB0C-43C9-B309-CB58063B8B62}">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58EA5E65-8F97-40BB-8BEE-929B738FEB34}" type="sibTrans" cxnId="{C0334539-CB0C-43C9-B309-CB58063B8B62}">
      <dgm:prSet custT="1"/>
      <dgm:spPr/>
      <dgm:t>
        <a:bodyPr/>
        <a:lstStyle/>
        <a:p>
          <a:pPr algn="ctr"/>
          <a:endParaRPr lang="en-US" sz="1200">
            <a:latin typeface="Times New Roman" panose="02020603050405020304" pitchFamily="18" charset="0"/>
            <a:cs typeface="Times New Roman" panose="02020603050405020304" pitchFamily="18" charset="0"/>
          </a:endParaRPr>
        </a:p>
      </dgm:t>
    </dgm:pt>
    <dgm:pt modelId="{E34D521E-9557-4CF1-B7A8-FD1DF970E2EE}">
      <dgm:prSet phldrT="[Text]" custT="1"/>
      <dgm:spPr>
        <a:solidFill>
          <a:schemeClr val="bg1">
            <a:lumMod val="85000"/>
          </a:schemeClr>
        </a:solidFill>
      </dgm:spPr>
      <dgm:t>
        <a:bodyPr/>
        <a:lstStyle/>
        <a:p>
          <a:pPr algn="ctr"/>
          <a:r>
            <a:rPr lang="en-US" sz="1200" u="sng">
              <a:solidFill>
                <a:sysClr val="windowText" lastClr="000000"/>
              </a:solidFill>
              <a:latin typeface="Times New Roman" panose="02020603050405020304" pitchFamily="18" charset="0"/>
              <a:cs typeface="Times New Roman" panose="02020603050405020304" pitchFamily="18" charset="0"/>
            </a:rPr>
            <a:t>July 2023   </a:t>
          </a:r>
          <a:r>
            <a:rPr lang="en-US" sz="1200">
              <a:solidFill>
                <a:sysClr val="windowText" lastClr="000000"/>
              </a:solidFill>
              <a:latin typeface="Times New Roman" panose="02020603050405020304" pitchFamily="18" charset="0"/>
              <a:cs typeface="Times New Roman" panose="02020603050405020304" pitchFamily="18" charset="0"/>
            </a:rPr>
            <a:t>Design Approval</a:t>
          </a:r>
        </a:p>
      </dgm:t>
    </dgm:pt>
    <dgm:pt modelId="{F04C59CE-8DF7-48B9-9A05-E6AF006699B4}" type="parTrans" cxnId="{CDBD5217-6099-4BBA-B1BE-DDCEB093E06E}">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D4BB188E-60FB-4932-B5A0-FFA7C0A58912}" type="sibTrans" cxnId="{CDBD5217-6099-4BBA-B1BE-DDCEB093E06E}">
      <dgm:prSet custT="1"/>
      <dgm:spPr/>
      <dgm:t>
        <a:bodyPr/>
        <a:lstStyle/>
        <a:p>
          <a:pPr algn="ctr"/>
          <a:endParaRPr lang="en-US" sz="1200">
            <a:latin typeface="Times New Roman" panose="02020603050405020304" pitchFamily="18" charset="0"/>
            <a:cs typeface="Times New Roman" panose="02020603050405020304" pitchFamily="18" charset="0"/>
          </a:endParaRPr>
        </a:p>
      </dgm:t>
    </dgm:pt>
    <dgm:pt modelId="{9CBCC03F-21A2-45B0-B24E-69B080A66F60}">
      <dgm:prSet phldrT="[Text]" custT="1"/>
      <dgm:spPr>
        <a:solidFill>
          <a:schemeClr val="bg1">
            <a:lumMod val="85000"/>
          </a:schemeClr>
        </a:solidFill>
      </dgm:spPr>
      <dgm:t>
        <a:bodyPr/>
        <a:lstStyle/>
        <a:p>
          <a:pPr algn="ctr"/>
          <a:r>
            <a:rPr lang="en-US" sz="1200" u="sng">
              <a:solidFill>
                <a:sysClr val="windowText" lastClr="000000"/>
              </a:solidFill>
              <a:latin typeface="Times New Roman" panose="02020603050405020304" pitchFamily="18" charset="0"/>
              <a:cs typeface="Times New Roman" panose="02020603050405020304" pitchFamily="18" charset="0"/>
            </a:rPr>
            <a:t>July 2024    </a:t>
          </a:r>
          <a:r>
            <a:rPr lang="en-US" sz="1200" u="none">
              <a:solidFill>
                <a:sysClr val="windowText" lastClr="000000"/>
              </a:solidFill>
              <a:latin typeface="Times New Roman" panose="02020603050405020304" pitchFamily="18" charset="0"/>
              <a:cs typeface="Times New Roman" panose="02020603050405020304" pitchFamily="18" charset="0"/>
            </a:rPr>
            <a:t>Budget</a:t>
          </a:r>
          <a:r>
            <a:rPr lang="en-US" sz="1200">
              <a:solidFill>
                <a:sysClr val="windowText" lastClr="000000"/>
              </a:solidFill>
              <a:latin typeface="Times New Roman" panose="02020603050405020304" pitchFamily="18" charset="0"/>
              <a:cs typeface="Times New Roman" panose="02020603050405020304" pitchFamily="18" charset="0"/>
            </a:rPr>
            <a:t> and Construction Contract Approval</a:t>
          </a:r>
        </a:p>
      </dgm:t>
    </dgm:pt>
    <dgm:pt modelId="{8A909225-0B89-4861-B615-8C9413572FFE}" type="parTrans" cxnId="{69C7D7BE-5142-4131-B0A5-AB6E6EA9783C}">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76438AF8-DFA5-4988-B16E-B145539A9673}" type="sibTrans" cxnId="{69C7D7BE-5142-4131-B0A5-AB6E6EA9783C}">
      <dgm:prSet/>
      <dgm:spPr/>
      <dgm:t>
        <a:bodyPr/>
        <a:lstStyle/>
        <a:p>
          <a:pPr algn="ctr"/>
          <a:endParaRPr lang="en-US" sz="1200">
            <a:latin typeface="Times New Roman" panose="02020603050405020304" pitchFamily="18" charset="0"/>
            <a:cs typeface="Times New Roman" panose="02020603050405020304" pitchFamily="18" charset="0"/>
          </a:endParaRPr>
        </a:p>
      </dgm:t>
    </dgm:pt>
    <dgm:pt modelId="{255B8E10-7CE4-4EF6-A2FF-B028B5F0B10B}" type="pres">
      <dgm:prSet presAssocID="{BB1AE86A-BB62-443A-A907-2A13ABD9607C}" presName="Name0" presStyleCnt="0">
        <dgm:presLayoutVars>
          <dgm:dir/>
          <dgm:resizeHandles val="exact"/>
        </dgm:presLayoutVars>
      </dgm:prSet>
      <dgm:spPr/>
    </dgm:pt>
    <dgm:pt modelId="{DC4D6F6A-9BE1-4B06-B72E-2DDC3BBCC266}" type="pres">
      <dgm:prSet presAssocID="{CA22A596-DEDC-4252-A5E3-AF3825F8856A}" presName="node" presStyleLbl="node1" presStyleIdx="0" presStyleCnt="3" custLinFactNeighborX="1695">
        <dgm:presLayoutVars>
          <dgm:bulletEnabled val="1"/>
        </dgm:presLayoutVars>
      </dgm:prSet>
      <dgm:spPr/>
    </dgm:pt>
    <dgm:pt modelId="{56431642-50D5-4B2A-9B09-FE659D572A3E}" type="pres">
      <dgm:prSet presAssocID="{58EA5E65-8F97-40BB-8BEE-929B738FEB34}" presName="sibTrans" presStyleLbl="sibTrans2D1" presStyleIdx="0" presStyleCnt="2"/>
      <dgm:spPr/>
    </dgm:pt>
    <dgm:pt modelId="{EA558D9A-9B7B-4183-9EB8-947CE81F3920}" type="pres">
      <dgm:prSet presAssocID="{58EA5E65-8F97-40BB-8BEE-929B738FEB34}" presName="connectorText" presStyleLbl="sibTrans2D1" presStyleIdx="0" presStyleCnt="2"/>
      <dgm:spPr/>
    </dgm:pt>
    <dgm:pt modelId="{02444714-0D45-4903-B00A-EF5AA4BB4291}" type="pres">
      <dgm:prSet presAssocID="{E34D521E-9557-4CF1-B7A8-FD1DF970E2EE}" presName="node" presStyleLbl="node1" presStyleIdx="1" presStyleCnt="3">
        <dgm:presLayoutVars>
          <dgm:bulletEnabled val="1"/>
        </dgm:presLayoutVars>
      </dgm:prSet>
      <dgm:spPr/>
    </dgm:pt>
    <dgm:pt modelId="{268E84CB-5C91-4212-816F-2A670087FC67}" type="pres">
      <dgm:prSet presAssocID="{D4BB188E-60FB-4932-B5A0-FFA7C0A58912}" presName="sibTrans" presStyleLbl="sibTrans2D1" presStyleIdx="1" presStyleCnt="2"/>
      <dgm:spPr/>
    </dgm:pt>
    <dgm:pt modelId="{E818900F-EE87-4848-BB68-59640CA857F7}" type="pres">
      <dgm:prSet presAssocID="{D4BB188E-60FB-4932-B5A0-FFA7C0A58912}" presName="connectorText" presStyleLbl="sibTrans2D1" presStyleIdx="1" presStyleCnt="2"/>
      <dgm:spPr/>
    </dgm:pt>
    <dgm:pt modelId="{2CD96CE1-9B7E-41A4-B2AD-A9F2B85CBB58}" type="pres">
      <dgm:prSet presAssocID="{9CBCC03F-21A2-45B0-B24E-69B080A66F60}" presName="node" presStyleLbl="node1" presStyleIdx="2" presStyleCnt="3">
        <dgm:presLayoutVars>
          <dgm:bulletEnabled val="1"/>
        </dgm:presLayoutVars>
      </dgm:prSet>
      <dgm:spPr/>
    </dgm:pt>
  </dgm:ptLst>
  <dgm:cxnLst>
    <dgm:cxn modelId="{CDBD5217-6099-4BBA-B1BE-DDCEB093E06E}" srcId="{BB1AE86A-BB62-443A-A907-2A13ABD9607C}" destId="{E34D521E-9557-4CF1-B7A8-FD1DF970E2EE}" srcOrd="1" destOrd="0" parTransId="{F04C59CE-8DF7-48B9-9A05-E6AF006699B4}" sibTransId="{D4BB188E-60FB-4932-B5A0-FFA7C0A58912}"/>
    <dgm:cxn modelId="{5881B61A-EE29-4488-9AAD-DCE5F9D6D2CC}" type="presOf" srcId="{BB1AE86A-BB62-443A-A907-2A13ABD9607C}" destId="{255B8E10-7CE4-4EF6-A2FF-B028B5F0B10B}" srcOrd="0" destOrd="0" presId="urn:microsoft.com/office/officeart/2005/8/layout/process1"/>
    <dgm:cxn modelId="{FDE65D23-51DA-468E-B2B3-5318255E99F9}" type="presOf" srcId="{D4BB188E-60FB-4932-B5A0-FFA7C0A58912}" destId="{268E84CB-5C91-4212-816F-2A670087FC67}" srcOrd="0" destOrd="0" presId="urn:microsoft.com/office/officeart/2005/8/layout/process1"/>
    <dgm:cxn modelId="{615B4A27-2CC9-411A-9319-3F2E04290E3C}" type="presOf" srcId="{D4BB188E-60FB-4932-B5A0-FFA7C0A58912}" destId="{E818900F-EE87-4848-BB68-59640CA857F7}" srcOrd="1" destOrd="0" presId="urn:microsoft.com/office/officeart/2005/8/layout/process1"/>
    <dgm:cxn modelId="{C0334539-CB0C-43C9-B309-CB58063B8B62}" srcId="{BB1AE86A-BB62-443A-A907-2A13ABD9607C}" destId="{CA22A596-DEDC-4252-A5E3-AF3825F8856A}" srcOrd="0" destOrd="0" parTransId="{20C016F7-6502-4480-A0B7-98CB05ADAF51}" sibTransId="{58EA5E65-8F97-40BB-8BEE-929B738FEB34}"/>
    <dgm:cxn modelId="{E6013E97-CEB9-46DF-B5E1-88D16A6353F5}" type="presOf" srcId="{58EA5E65-8F97-40BB-8BEE-929B738FEB34}" destId="{EA558D9A-9B7B-4183-9EB8-947CE81F3920}" srcOrd="1" destOrd="0" presId="urn:microsoft.com/office/officeart/2005/8/layout/process1"/>
    <dgm:cxn modelId="{69C7D7BE-5142-4131-B0A5-AB6E6EA9783C}" srcId="{BB1AE86A-BB62-443A-A907-2A13ABD9607C}" destId="{9CBCC03F-21A2-45B0-B24E-69B080A66F60}" srcOrd="2" destOrd="0" parTransId="{8A909225-0B89-4861-B615-8C9413572FFE}" sibTransId="{76438AF8-DFA5-4988-B16E-B145539A9673}"/>
    <dgm:cxn modelId="{6011D5C1-50F7-4FE5-AE5D-AA13F6CA54A0}" type="presOf" srcId="{E34D521E-9557-4CF1-B7A8-FD1DF970E2EE}" destId="{02444714-0D45-4903-B00A-EF5AA4BB4291}" srcOrd="0" destOrd="0" presId="urn:microsoft.com/office/officeart/2005/8/layout/process1"/>
    <dgm:cxn modelId="{0E3CC9D0-0B6E-4758-B81D-905F8EC1C9BB}" type="presOf" srcId="{9CBCC03F-21A2-45B0-B24E-69B080A66F60}" destId="{2CD96CE1-9B7E-41A4-B2AD-A9F2B85CBB58}" srcOrd="0" destOrd="0" presId="urn:microsoft.com/office/officeart/2005/8/layout/process1"/>
    <dgm:cxn modelId="{B3AEE4D6-2855-4945-B305-4D0CED6321F2}" type="presOf" srcId="{CA22A596-DEDC-4252-A5E3-AF3825F8856A}" destId="{DC4D6F6A-9BE1-4B06-B72E-2DDC3BBCC266}" srcOrd="0" destOrd="0" presId="urn:microsoft.com/office/officeart/2005/8/layout/process1"/>
    <dgm:cxn modelId="{877A09E1-638D-425D-B061-C468A5E24C35}" type="presOf" srcId="{58EA5E65-8F97-40BB-8BEE-929B738FEB34}" destId="{56431642-50D5-4B2A-9B09-FE659D572A3E}" srcOrd="0" destOrd="0" presId="urn:microsoft.com/office/officeart/2005/8/layout/process1"/>
    <dgm:cxn modelId="{B2CDE715-E129-4EF0-8E14-F577FC5D3D30}" type="presParOf" srcId="{255B8E10-7CE4-4EF6-A2FF-B028B5F0B10B}" destId="{DC4D6F6A-9BE1-4B06-B72E-2DDC3BBCC266}" srcOrd="0" destOrd="0" presId="urn:microsoft.com/office/officeart/2005/8/layout/process1"/>
    <dgm:cxn modelId="{93B4B58B-AD3A-436C-98AF-71337EE03962}" type="presParOf" srcId="{255B8E10-7CE4-4EF6-A2FF-B028B5F0B10B}" destId="{56431642-50D5-4B2A-9B09-FE659D572A3E}" srcOrd="1" destOrd="0" presId="urn:microsoft.com/office/officeart/2005/8/layout/process1"/>
    <dgm:cxn modelId="{D159C6A8-E0B6-4166-AC01-C70FA332308D}" type="presParOf" srcId="{56431642-50D5-4B2A-9B09-FE659D572A3E}" destId="{EA558D9A-9B7B-4183-9EB8-947CE81F3920}" srcOrd="0" destOrd="0" presId="urn:microsoft.com/office/officeart/2005/8/layout/process1"/>
    <dgm:cxn modelId="{B297E930-A990-4410-BD5B-39F1C8E45E78}" type="presParOf" srcId="{255B8E10-7CE4-4EF6-A2FF-B028B5F0B10B}" destId="{02444714-0D45-4903-B00A-EF5AA4BB4291}" srcOrd="2" destOrd="0" presId="urn:microsoft.com/office/officeart/2005/8/layout/process1"/>
    <dgm:cxn modelId="{B466FDA8-92A0-4B66-9AC9-E0E467E55EA6}" type="presParOf" srcId="{255B8E10-7CE4-4EF6-A2FF-B028B5F0B10B}" destId="{268E84CB-5C91-4212-816F-2A670087FC67}" srcOrd="3" destOrd="0" presId="urn:microsoft.com/office/officeart/2005/8/layout/process1"/>
    <dgm:cxn modelId="{7BBD99E8-FC77-460D-8B40-07F4E818E5D7}" type="presParOf" srcId="{268E84CB-5C91-4212-816F-2A670087FC67}" destId="{E818900F-EE87-4848-BB68-59640CA857F7}" srcOrd="0" destOrd="0" presId="urn:microsoft.com/office/officeart/2005/8/layout/process1"/>
    <dgm:cxn modelId="{F50261B3-3C71-4AB4-8434-12FD96AF231B}" type="presParOf" srcId="{255B8E10-7CE4-4EF6-A2FF-B028B5F0B10B}" destId="{2CD96CE1-9B7E-41A4-B2AD-A9F2B85CBB58}" srcOrd="4" destOrd="0" presId="urn:microsoft.com/office/officeart/2005/8/layout/process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4D6F6A-9BE1-4B06-B72E-2DDC3BBCC266}">
      <dsp:nvSpPr>
        <dsp:cNvPr id="0" name=""/>
        <dsp:cNvSpPr/>
      </dsp:nvSpPr>
      <dsp:spPr>
        <a:xfrm>
          <a:off x="6501" y="0"/>
          <a:ext cx="1248864" cy="853440"/>
        </a:xfrm>
        <a:prstGeom prst="roundRect">
          <a:avLst>
            <a:gd name="adj" fmla="val 10000"/>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u="sng" kern="1200">
              <a:solidFill>
                <a:sysClr val="windowText" lastClr="000000"/>
              </a:solidFill>
              <a:latin typeface="Times New Roman" panose="02020603050405020304" pitchFamily="18" charset="0"/>
              <a:cs typeface="Times New Roman" panose="02020603050405020304" pitchFamily="18" charset="0"/>
            </a:rPr>
            <a:t>January 2022  </a:t>
          </a:r>
          <a:r>
            <a:rPr lang="en-US" sz="1200" kern="1200">
              <a:solidFill>
                <a:sysClr val="windowText" lastClr="000000"/>
              </a:solidFill>
              <a:latin typeface="Times New Roman" panose="02020603050405020304" pitchFamily="18" charset="0"/>
              <a:cs typeface="Times New Roman" panose="02020603050405020304" pitchFamily="18" charset="0"/>
            </a:rPr>
            <a:t>Project Approval</a:t>
          </a:r>
        </a:p>
      </dsp:txBody>
      <dsp:txXfrm>
        <a:off x="31497" y="24996"/>
        <a:ext cx="1198872" cy="803448"/>
      </dsp:txXfrm>
    </dsp:sp>
    <dsp:sp modelId="{56431642-50D5-4B2A-9B09-FE659D572A3E}">
      <dsp:nvSpPr>
        <dsp:cNvPr id="0" name=""/>
        <dsp:cNvSpPr/>
      </dsp:nvSpPr>
      <dsp:spPr>
        <a:xfrm>
          <a:off x="1380253" y="271860"/>
          <a:ext cx="264759" cy="30971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Times New Roman" panose="02020603050405020304" pitchFamily="18" charset="0"/>
            <a:cs typeface="Times New Roman" panose="02020603050405020304" pitchFamily="18" charset="0"/>
          </a:endParaRPr>
        </a:p>
      </dsp:txBody>
      <dsp:txXfrm>
        <a:off x="1380253" y="333804"/>
        <a:ext cx="185331" cy="185830"/>
      </dsp:txXfrm>
    </dsp:sp>
    <dsp:sp modelId="{02444714-0D45-4903-B00A-EF5AA4BB4291}">
      <dsp:nvSpPr>
        <dsp:cNvPr id="0" name=""/>
        <dsp:cNvSpPr/>
      </dsp:nvSpPr>
      <dsp:spPr>
        <a:xfrm>
          <a:off x="1754912" y="0"/>
          <a:ext cx="1248864" cy="853440"/>
        </a:xfrm>
        <a:prstGeom prst="roundRect">
          <a:avLst>
            <a:gd name="adj" fmla="val 10000"/>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u="sng" kern="1200">
              <a:solidFill>
                <a:sysClr val="windowText" lastClr="000000"/>
              </a:solidFill>
              <a:latin typeface="Times New Roman" panose="02020603050405020304" pitchFamily="18" charset="0"/>
              <a:cs typeface="Times New Roman" panose="02020603050405020304" pitchFamily="18" charset="0"/>
            </a:rPr>
            <a:t>January 2022   </a:t>
          </a:r>
          <a:r>
            <a:rPr lang="en-US" sz="1200" kern="1200">
              <a:solidFill>
                <a:sysClr val="windowText" lastClr="000000"/>
              </a:solidFill>
              <a:latin typeface="Times New Roman" panose="02020603050405020304" pitchFamily="18" charset="0"/>
              <a:cs typeface="Times New Roman" panose="02020603050405020304" pitchFamily="18" charset="0"/>
            </a:rPr>
            <a:t>Design Approval</a:t>
          </a:r>
        </a:p>
      </dsp:txBody>
      <dsp:txXfrm>
        <a:off x="1779908" y="24996"/>
        <a:ext cx="1198872" cy="803448"/>
      </dsp:txXfrm>
    </dsp:sp>
    <dsp:sp modelId="{268E84CB-5C91-4212-816F-2A670087FC67}">
      <dsp:nvSpPr>
        <dsp:cNvPr id="0" name=""/>
        <dsp:cNvSpPr/>
      </dsp:nvSpPr>
      <dsp:spPr>
        <a:xfrm>
          <a:off x="3128663" y="271860"/>
          <a:ext cx="264759" cy="30971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Times New Roman" panose="02020603050405020304" pitchFamily="18" charset="0"/>
            <a:cs typeface="Times New Roman" panose="02020603050405020304" pitchFamily="18" charset="0"/>
          </a:endParaRPr>
        </a:p>
      </dsp:txBody>
      <dsp:txXfrm>
        <a:off x="3128663" y="333804"/>
        <a:ext cx="185331" cy="185830"/>
      </dsp:txXfrm>
    </dsp:sp>
    <dsp:sp modelId="{2CD96CE1-9B7E-41A4-B2AD-A9F2B85CBB58}">
      <dsp:nvSpPr>
        <dsp:cNvPr id="0" name=""/>
        <dsp:cNvSpPr/>
      </dsp:nvSpPr>
      <dsp:spPr>
        <a:xfrm>
          <a:off x="3503323" y="0"/>
          <a:ext cx="1248864" cy="853440"/>
        </a:xfrm>
        <a:prstGeom prst="roundRect">
          <a:avLst>
            <a:gd name="adj" fmla="val 10000"/>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u="sng" kern="1200">
              <a:solidFill>
                <a:sysClr val="windowText" lastClr="000000"/>
              </a:solidFill>
              <a:latin typeface="Times New Roman" panose="02020603050405020304" pitchFamily="18" charset="0"/>
              <a:cs typeface="Times New Roman" panose="02020603050405020304" pitchFamily="18" charset="0"/>
            </a:rPr>
            <a:t>March 2025    </a:t>
          </a:r>
          <a:r>
            <a:rPr lang="en-US" sz="1200" u="none" kern="1200">
              <a:solidFill>
                <a:sysClr val="windowText" lastClr="000000"/>
              </a:solidFill>
              <a:latin typeface="Times New Roman" panose="02020603050405020304" pitchFamily="18" charset="0"/>
              <a:cs typeface="Times New Roman" panose="02020603050405020304" pitchFamily="18" charset="0"/>
            </a:rPr>
            <a:t>Budget</a:t>
          </a:r>
          <a:r>
            <a:rPr lang="en-US" sz="1200" kern="1200">
              <a:solidFill>
                <a:sysClr val="windowText" lastClr="000000"/>
              </a:solidFill>
              <a:latin typeface="Times New Roman" panose="02020603050405020304" pitchFamily="18" charset="0"/>
              <a:cs typeface="Times New Roman" panose="02020603050405020304" pitchFamily="18" charset="0"/>
            </a:rPr>
            <a:t> and Construction Contract Approval</a:t>
          </a:r>
        </a:p>
      </dsp:txBody>
      <dsp:txXfrm>
        <a:off x="3528319" y="24996"/>
        <a:ext cx="1198872" cy="803448"/>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C4D6F6A-9BE1-4B06-B72E-2DDC3BBCC266}">
      <dsp:nvSpPr>
        <dsp:cNvPr id="0" name=""/>
        <dsp:cNvSpPr/>
      </dsp:nvSpPr>
      <dsp:spPr>
        <a:xfrm>
          <a:off x="14969" y="0"/>
          <a:ext cx="1248864" cy="853440"/>
        </a:xfrm>
        <a:prstGeom prst="roundRect">
          <a:avLst>
            <a:gd name="adj" fmla="val 10000"/>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u="sng" kern="1200">
              <a:solidFill>
                <a:sysClr val="windowText" lastClr="000000"/>
              </a:solidFill>
              <a:latin typeface="Times New Roman" panose="02020603050405020304" pitchFamily="18" charset="0"/>
              <a:cs typeface="Times New Roman" panose="02020603050405020304" pitchFamily="18" charset="0"/>
            </a:rPr>
            <a:t>July 2021</a:t>
          </a:r>
          <a:r>
            <a:rPr lang="en-US" sz="1200" u="none" kern="1200">
              <a:solidFill>
                <a:sysClr val="windowText" lastClr="000000"/>
              </a:solidFill>
              <a:latin typeface="Times New Roman" panose="02020603050405020304" pitchFamily="18" charset="0"/>
              <a:cs typeface="Times New Roman" panose="02020603050405020304" pitchFamily="18" charset="0"/>
            </a:rPr>
            <a:t>   </a:t>
          </a:r>
          <a:r>
            <a:rPr lang="en-US" sz="1200" kern="1200">
              <a:solidFill>
                <a:sysClr val="windowText" lastClr="000000"/>
              </a:solidFill>
              <a:latin typeface="Times New Roman" panose="02020603050405020304" pitchFamily="18" charset="0"/>
              <a:cs typeface="Times New Roman" panose="02020603050405020304" pitchFamily="18" charset="0"/>
            </a:rPr>
            <a:t>Project Approval</a:t>
          </a:r>
        </a:p>
      </dsp:txBody>
      <dsp:txXfrm>
        <a:off x="39965" y="24996"/>
        <a:ext cx="1198872" cy="803448"/>
      </dsp:txXfrm>
    </dsp:sp>
    <dsp:sp modelId="{56431642-50D5-4B2A-9B09-FE659D572A3E}">
      <dsp:nvSpPr>
        <dsp:cNvPr id="0" name=""/>
        <dsp:cNvSpPr/>
      </dsp:nvSpPr>
      <dsp:spPr>
        <a:xfrm>
          <a:off x="1386603" y="271860"/>
          <a:ext cx="260271" cy="30971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Times New Roman" panose="02020603050405020304" pitchFamily="18" charset="0"/>
            <a:cs typeface="Times New Roman" panose="02020603050405020304" pitchFamily="18" charset="0"/>
          </a:endParaRPr>
        </a:p>
      </dsp:txBody>
      <dsp:txXfrm>
        <a:off x="1386603" y="333804"/>
        <a:ext cx="182190" cy="185830"/>
      </dsp:txXfrm>
    </dsp:sp>
    <dsp:sp modelId="{02444714-0D45-4903-B00A-EF5AA4BB4291}">
      <dsp:nvSpPr>
        <dsp:cNvPr id="0" name=""/>
        <dsp:cNvSpPr/>
      </dsp:nvSpPr>
      <dsp:spPr>
        <a:xfrm>
          <a:off x="1754912" y="0"/>
          <a:ext cx="1248864" cy="853440"/>
        </a:xfrm>
        <a:prstGeom prst="roundRect">
          <a:avLst>
            <a:gd name="adj" fmla="val 10000"/>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u="sng" kern="1200">
              <a:solidFill>
                <a:sysClr val="windowText" lastClr="000000"/>
              </a:solidFill>
              <a:latin typeface="Times New Roman" panose="02020603050405020304" pitchFamily="18" charset="0"/>
              <a:cs typeface="Times New Roman" panose="02020603050405020304" pitchFamily="18" charset="0"/>
            </a:rPr>
            <a:t>July 2023   </a:t>
          </a:r>
          <a:r>
            <a:rPr lang="en-US" sz="1200" kern="1200">
              <a:solidFill>
                <a:sysClr val="windowText" lastClr="000000"/>
              </a:solidFill>
              <a:latin typeface="Times New Roman" panose="02020603050405020304" pitchFamily="18" charset="0"/>
              <a:cs typeface="Times New Roman" panose="02020603050405020304" pitchFamily="18" charset="0"/>
            </a:rPr>
            <a:t>Design Approval</a:t>
          </a:r>
        </a:p>
      </dsp:txBody>
      <dsp:txXfrm>
        <a:off x="1779908" y="24996"/>
        <a:ext cx="1198872" cy="803448"/>
      </dsp:txXfrm>
    </dsp:sp>
    <dsp:sp modelId="{268E84CB-5C91-4212-816F-2A670087FC67}">
      <dsp:nvSpPr>
        <dsp:cNvPr id="0" name=""/>
        <dsp:cNvSpPr/>
      </dsp:nvSpPr>
      <dsp:spPr>
        <a:xfrm>
          <a:off x="3128663" y="271860"/>
          <a:ext cx="264759" cy="309718"/>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en-US" sz="1200" kern="1200">
            <a:latin typeface="Times New Roman" panose="02020603050405020304" pitchFamily="18" charset="0"/>
            <a:cs typeface="Times New Roman" panose="02020603050405020304" pitchFamily="18" charset="0"/>
          </a:endParaRPr>
        </a:p>
      </dsp:txBody>
      <dsp:txXfrm>
        <a:off x="3128663" y="333804"/>
        <a:ext cx="185331" cy="185830"/>
      </dsp:txXfrm>
    </dsp:sp>
    <dsp:sp modelId="{2CD96CE1-9B7E-41A4-B2AD-A9F2B85CBB58}">
      <dsp:nvSpPr>
        <dsp:cNvPr id="0" name=""/>
        <dsp:cNvSpPr/>
      </dsp:nvSpPr>
      <dsp:spPr>
        <a:xfrm>
          <a:off x="3503323" y="0"/>
          <a:ext cx="1248864" cy="853440"/>
        </a:xfrm>
        <a:prstGeom prst="roundRect">
          <a:avLst>
            <a:gd name="adj" fmla="val 10000"/>
          </a:avLst>
        </a:prstGeom>
        <a:solidFill>
          <a:schemeClr val="bg1">
            <a:lumMod val="8500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u="sng" kern="1200">
              <a:solidFill>
                <a:sysClr val="windowText" lastClr="000000"/>
              </a:solidFill>
              <a:latin typeface="Times New Roman" panose="02020603050405020304" pitchFamily="18" charset="0"/>
              <a:cs typeface="Times New Roman" panose="02020603050405020304" pitchFamily="18" charset="0"/>
            </a:rPr>
            <a:t>July 2024    </a:t>
          </a:r>
          <a:r>
            <a:rPr lang="en-US" sz="1200" u="none" kern="1200">
              <a:solidFill>
                <a:sysClr val="windowText" lastClr="000000"/>
              </a:solidFill>
              <a:latin typeface="Times New Roman" panose="02020603050405020304" pitchFamily="18" charset="0"/>
              <a:cs typeface="Times New Roman" panose="02020603050405020304" pitchFamily="18" charset="0"/>
            </a:rPr>
            <a:t>Budget</a:t>
          </a:r>
          <a:r>
            <a:rPr lang="en-US" sz="1200" kern="1200">
              <a:solidFill>
                <a:sysClr val="windowText" lastClr="000000"/>
              </a:solidFill>
              <a:latin typeface="Times New Roman" panose="02020603050405020304" pitchFamily="18" charset="0"/>
              <a:cs typeface="Times New Roman" panose="02020603050405020304" pitchFamily="18" charset="0"/>
            </a:rPr>
            <a:t> and Construction Contract Approval</a:t>
          </a:r>
        </a:p>
      </dsp:txBody>
      <dsp:txXfrm>
        <a:off x="3528319" y="24996"/>
        <a:ext cx="1198872" cy="80344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BAEA1B5F1A97E4584059F469CAEFA19" ma:contentTypeVersion="8" ma:contentTypeDescription="Create a new document." ma:contentTypeScope="" ma:versionID="264e416377637096ab6b1f75d052c492">
  <xsd:schema xmlns:xsd="http://www.w3.org/2001/XMLSchema" xmlns:xs="http://www.w3.org/2001/XMLSchema" xmlns:p="http://schemas.microsoft.com/office/2006/metadata/properties" xmlns:ns2="656b2e89-7ba0-4ae3-9c69-589402680fac" xmlns:ns3="348df4b5-255f-4530-aa47-c026b0329b7a" targetNamespace="http://schemas.microsoft.com/office/2006/metadata/properties" ma:root="true" ma:fieldsID="8ad1de29b4267ae117d0e3ebfe4ef7be" ns2:_="" ns3:_="">
    <xsd:import namespace="656b2e89-7ba0-4ae3-9c69-589402680fac"/>
    <xsd:import namespace="348df4b5-255f-4530-aa47-c026b0329b7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6b2e89-7ba0-4ae3-9c69-589402680f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48df4b5-255f-4530-aa47-c026b0329b7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25B7282-E815-48B9-9B0D-132DBC315AD8}">
  <ds:schemaRefs>
    <ds:schemaRef ds:uri="http://schemas.microsoft.com/sharepoint/v3/contenttype/forms"/>
  </ds:schemaRefs>
</ds:datastoreItem>
</file>

<file path=customXml/itemProps2.xml><?xml version="1.0" encoding="utf-8"?>
<ds:datastoreItem xmlns:ds="http://schemas.openxmlformats.org/officeDocument/2006/customXml" ds:itemID="{0B0007C3-E413-4FE3-8975-EF6191353E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6b2e89-7ba0-4ae3-9c69-589402680fac"/>
    <ds:schemaRef ds:uri="348df4b5-255f-4530-aa47-c026b0329b7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664920E-C67B-494D-AE26-7B28C0C7DC2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dc:creator>
  <cp:keywords/>
  <cp:lastModifiedBy>Williams, Aubrie</cp:lastModifiedBy>
  <cp:revision>6</cp:revision>
  <dcterms:created xsi:type="dcterms:W3CDTF">2026-08-03T20:46:00Z</dcterms:created>
  <dcterms:modified xsi:type="dcterms:W3CDTF">2026-09-17T15:28:00Z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2025-06-02T00:00:00Z</vt:filetime>
  </property>
  <property fmtid="{D5CDD505-2E9C-101B-9397-08002B2CF9AE}" pid="3" name="Creator">
    <vt:lpwstr>Microsoft® Excel® for Microsoft 365</vt:lpwstr>
  </property>
  <property fmtid="{D5CDD505-2E9C-101B-9397-08002B2CF9AE}" pid="4" name="LastSaved">
    <vt:filetime>2025-06-02T00:00:00Z</vt:filetime>
  </property>
  <property fmtid="{D5CDD505-2E9C-101B-9397-08002B2CF9AE}" pid="5" name="Producer">
    <vt:lpwstr>Microsoft® Excel® for Microsoft 365</vt:lpwstr>
  </property>
  <property fmtid="{D5CDD505-2E9C-101B-9397-08002B2CF9AE}" pid="6" name="ContentTypeId">
    <vt:lpwstr>0x0101007BAEA1B5F1A97E4584059F469CAEFA19</vt:lpwstr>
  </property>
  <property fmtid="{D5CDD505-2E9C-101B-9397-08002B2CF9AE}" pid="7" name="docLang">
    <vt:lpwstr>en</vt:lpwstr>
  </property>
</Properties>
</file>