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0994" w14:textId="77777777" w:rsidR="00D40360" w:rsidRPr="00D40360" w:rsidRDefault="00D40360" w:rsidP="00D4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D40360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34C86854" w14:textId="77777777" w:rsidR="00D40360" w:rsidRPr="00D40360" w:rsidRDefault="00D40360" w:rsidP="00D4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  <w:szCs w:val="26"/>
        </w:rPr>
      </w:pPr>
      <w:r w:rsidRPr="00D40360">
        <w:rPr>
          <w:rFonts w:ascii="Times New Roman" w:hAnsi="Times New Roman"/>
          <w:color w:val="FF0000"/>
          <w:sz w:val="26"/>
          <w:szCs w:val="26"/>
        </w:rPr>
        <w:t>September 19, 2024</w:t>
      </w:r>
    </w:p>
    <w:p w14:paraId="7646C444" w14:textId="62EC6A5F" w:rsidR="004B231D" w:rsidRPr="004B231D" w:rsidRDefault="001C7EFA" w:rsidP="00171BEA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05</w:t>
      </w:r>
    </w:p>
    <w:p w14:paraId="13E45BBB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3A9FC9E9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1F11B33B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0515B222" w14:textId="1830F31F" w:rsidR="003A4A04" w:rsidRDefault="00F06D86" w:rsidP="0089610C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September 19</w:t>
      </w:r>
      <w:r w:rsidR="00864451">
        <w:rPr>
          <w:rFonts w:ascii="Times New Roman" w:hAnsi="Times New Roman"/>
          <w:sz w:val="26"/>
        </w:rPr>
        <w:t>, 202</w:t>
      </w:r>
      <w:r w:rsidR="00F647D7">
        <w:rPr>
          <w:rFonts w:ascii="Times New Roman" w:hAnsi="Times New Roman"/>
          <w:sz w:val="26"/>
        </w:rPr>
        <w:t>4</w:t>
      </w:r>
    </w:p>
    <w:p w14:paraId="2C5F71B5" w14:textId="77777777" w:rsidR="000B2DD5" w:rsidRDefault="000B2DD5" w:rsidP="00AD07ED">
      <w:pPr>
        <w:pStyle w:val="Heading1"/>
      </w:pPr>
    </w:p>
    <w:p w14:paraId="6499FECC" w14:textId="77777777" w:rsidR="0089610C" w:rsidRPr="0089610C" w:rsidRDefault="0089610C" w:rsidP="0089610C"/>
    <w:p w14:paraId="02D0D458" w14:textId="3373DD9D" w:rsidR="003A4A04" w:rsidRPr="00AD07ED" w:rsidRDefault="0089610C" w:rsidP="00AD07ED">
      <w:pPr>
        <w:pStyle w:val="Heading1"/>
      </w:pPr>
      <w:r w:rsidRPr="00AD07ED">
        <w:t xml:space="preserve">APPOINT </w:t>
      </w:r>
      <w:r w:rsidR="00EA18B0" w:rsidRPr="00AD07ED">
        <w:t xml:space="preserve">DEAN, </w:t>
      </w:r>
      <w:r w:rsidR="003775D9" w:rsidRPr="00AD07ED">
        <w:t>COLLEGE OF ENGINEERING</w:t>
      </w:r>
      <w:r w:rsidR="00EA18B0" w:rsidRPr="00AD07ED">
        <w:t>, CHIC</w:t>
      </w:r>
      <w:r w:rsidR="009623C6" w:rsidRPr="00AD07ED">
        <w:t>AGO</w:t>
      </w:r>
    </w:p>
    <w:p w14:paraId="206EED97" w14:textId="77777777" w:rsidR="0089610C" w:rsidRPr="001D32FE" w:rsidRDefault="0089610C" w:rsidP="0089610C">
      <w:pPr>
        <w:rPr>
          <w:rFonts w:ascii="Times New Roman" w:hAnsi="Times New Roman"/>
          <w:sz w:val="26"/>
          <w:szCs w:val="26"/>
        </w:rPr>
      </w:pPr>
    </w:p>
    <w:p w14:paraId="5A9D877B" w14:textId="77777777" w:rsidR="003A4A04" w:rsidRDefault="003A4A04">
      <w:pPr>
        <w:jc w:val="center"/>
        <w:rPr>
          <w:rFonts w:ascii="Times New Roman" w:hAnsi="Times New Roman"/>
          <w:sz w:val="26"/>
        </w:rPr>
      </w:pPr>
    </w:p>
    <w:p w14:paraId="6863716B" w14:textId="08C9D789" w:rsidR="003A4A04" w:rsidRDefault="003A4A04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  <w:t>Appoint</w:t>
      </w:r>
      <w:r w:rsidR="00B02020">
        <w:rPr>
          <w:rFonts w:ascii="Times New Roman" w:hAnsi="Times New Roman"/>
          <w:sz w:val="26"/>
        </w:rPr>
        <w:t xml:space="preserve"> </w:t>
      </w:r>
      <w:r w:rsidR="001231D1">
        <w:rPr>
          <w:rFonts w:ascii="Times New Roman" w:hAnsi="Times New Roman"/>
          <w:sz w:val="26"/>
        </w:rPr>
        <w:t>Dean</w:t>
      </w:r>
      <w:r w:rsidR="000B2DD5">
        <w:rPr>
          <w:rFonts w:ascii="Times New Roman" w:hAnsi="Times New Roman"/>
          <w:sz w:val="26"/>
        </w:rPr>
        <w:t xml:space="preserve">, </w:t>
      </w:r>
      <w:r w:rsidR="003775D9">
        <w:rPr>
          <w:rFonts w:ascii="Times New Roman" w:hAnsi="Times New Roman"/>
          <w:sz w:val="26"/>
        </w:rPr>
        <w:t>College of Engineering</w:t>
      </w:r>
    </w:p>
    <w:p w14:paraId="4A02F9C0" w14:textId="77777777" w:rsidR="008B5592" w:rsidRDefault="008B5592">
      <w:pPr>
        <w:ind w:left="1440" w:hanging="1440"/>
        <w:rPr>
          <w:rFonts w:ascii="Times New Roman" w:hAnsi="Times New Roman"/>
          <w:b/>
          <w:sz w:val="26"/>
        </w:rPr>
      </w:pPr>
    </w:p>
    <w:p w14:paraId="6F341975" w14:textId="46ECDC11" w:rsidR="003A4A04" w:rsidRDefault="003A4A04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 w:rsidR="004A330E">
        <w:rPr>
          <w:rFonts w:ascii="Times New Roman" w:hAnsi="Times New Roman"/>
          <w:sz w:val="26"/>
        </w:rPr>
        <w:tab/>
        <w:t>State Appropriated Fund</w:t>
      </w:r>
      <w:r w:rsidR="00F83079">
        <w:rPr>
          <w:rFonts w:ascii="Times New Roman" w:hAnsi="Times New Roman"/>
          <w:sz w:val="26"/>
        </w:rPr>
        <w:t>s</w:t>
      </w:r>
    </w:p>
    <w:p w14:paraId="3CC18E1F" w14:textId="77777777" w:rsidR="003A4A04" w:rsidRDefault="003A4A04">
      <w:pPr>
        <w:ind w:left="1440" w:hanging="1440"/>
        <w:rPr>
          <w:rFonts w:ascii="Times New Roman" w:hAnsi="Times New Roman"/>
          <w:b/>
          <w:sz w:val="26"/>
        </w:rPr>
      </w:pPr>
    </w:p>
    <w:p w14:paraId="68761566" w14:textId="77777777" w:rsidR="003A4A04" w:rsidRDefault="003A4A04">
      <w:pPr>
        <w:ind w:left="1440" w:hanging="1440"/>
        <w:rPr>
          <w:rFonts w:ascii="Times New Roman" w:hAnsi="Times New Roman"/>
          <w:sz w:val="26"/>
        </w:rPr>
      </w:pPr>
    </w:p>
    <w:p w14:paraId="151FD79A" w14:textId="62A539DC" w:rsidR="00CE4B63" w:rsidRDefault="003A4A04" w:rsidP="0089610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</w:t>
      </w:r>
      <w:r w:rsidR="009A108F">
        <w:rPr>
          <w:rFonts w:ascii="Times New Roman" w:hAnsi="Times New Roman"/>
          <w:sz w:val="26"/>
        </w:rPr>
        <w:t>c</w:t>
      </w:r>
      <w:r w:rsidR="00931E67">
        <w:rPr>
          <w:rFonts w:ascii="Times New Roman" w:hAnsi="Times New Roman"/>
          <w:sz w:val="26"/>
        </w:rPr>
        <w:t xml:space="preserve">hancellor, </w:t>
      </w:r>
      <w:r w:rsidR="00EE683A">
        <w:rPr>
          <w:rFonts w:ascii="Times New Roman" w:hAnsi="Times New Roman"/>
          <w:sz w:val="26"/>
        </w:rPr>
        <w:t xml:space="preserve">University of Illinois </w:t>
      </w:r>
      <w:r>
        <w:rPr>
          <w:rFonts w:ascii="Times New Roman" w:hAnsi="Times New Roman"/>
          <w:sz w:val="26"/>
        </w:rPr>
        <w:t>Chicago</w:t>
      </w:r>
      <w:r w:rsidR="00931E67">
        <w:rPr>
          <w:rFonts w:ascii="Times New Roman" w:hAnsi="Times New Roman"/>
          <w:sz w:val="26"/>
        </w:rPr>
        <w:t xml:space="preserve">, and </w:t>
      </w:r>
      <w:r w:rsidR="009A108F">
        <w:rPr>
          <w:rFonts w:ascii="Times New Roman" w:hAnsi="Times New Roman"/>
          <w:sz w:val="26"/>
        </w:rPr>
        <w:t>v</w:t>
      </w:r>
      <w:r w:rsidR="00931E67">
        <w:rPr>
          <w:rFonts w:ascii="Times New Roman" w:hAnsi="Times New Roman"/>
          <w:sz w:val="26"/>
        </w:rPr>
        <w:t xml:space="preserve">ice </w:t>
      </w:r>
      <w:r w:rsidR="009A108F">
        <w:rPr>
          <w:rFonts w:ascii="Times New Roman" w:hAnsi="Times New Roman"/>
          <w:sz w:val="26"/>
        </w:rPr>
        <w:t>p</w:t>
      </w:r>
      <w:r w:rsidR="00931E67">
        <w:rPr>
          <w:rFonts w:ascii="Times New Roman" w:hAnsi="Times New Roman"/>
          <w:sz w:val="26"/>
        </w:rPr>
        <w:t>resident, University of Illinois</w:t>
      </w:r>
      <w:r w:rsidR="009A108F">
        <w:rPr>
          <w:rFonts w:ascii="Times New Roman" w:hAnsi="Times New Roman"/>
          <w:sz w:val="26"/>
        </w:rPr>
        <w:t xml:space="preserve"> System</w:t>
      </w:r>
      <w:r w:rsidR="00931E67">
        <w:rPr>
          <w:rFonts w:ascii="Times New Roman" w:hAnsi="Times New Roman"/>
          <w:sz w:val="26"/>
        </w:rPr>
        <w:t>, recommends</w:t>
      </w:r>
      <w:r>
        <w:rPr>
          <w:rFonts w:ascii="Times New Roman" w:hAnsi="Times New Roman"/>
          <w:sz w:val="26"/>
        </w:rPr>
        <w:t xml:space="preserve"> the appointment of</w:t>
      </w:r>
      <w:r w:rsidR="00F941EF">
        <w:rPr>
          <w:rFonts w:ascii="Times New Roman" w:hAnsi="Times New Roman"/>
          <w:sz w:val="26"/>
        </w:rPr>
        <w:t xml:space="preserve"> </w:t>
      </w:r>
      <w:r w:rsidR="003775D9">
        <w:rPr>
          <w:rFonts w:ascii="Times New Roman" w:hAnsi="Times New Roman"/>
          <w:sz w:val="26"/>
        </w:rPr>
        <w:t>Omolola Eniola-Adefeso</w:t>
      </w:r>
      <w:r w:rsidR="00D11845">
        <w:rPr>
          <w:rFonts w:ascii="Times New Roman" w:hAnsi="Times New Roman"/>
          <w:sz w:val="26"/>
        </w:rPr>
        <w:t>, presently</w:t>
      </w:r>
      <w:r w:rsidR="00C07D42">
        <w:rPr>
          <w:rFonts w:ascii="Times New Roman" w:hAnsi="Times New Roman"/>
          <w:sz w:val="26"/>
        </w:rPr>
        <w:t xml:space="preserve"> </w:t>
      </w:r>
      <w:r w:rsidR="003775D9">
        <w:rPr>
          <w:rFonts w:ascii="Times New Roman" w:hAnsi="Times New Roman"/>
          <w:sz w:val="26"/>
        </w:rPr>
        <w:t xml:space="preserve">Vennema </w:t>
      </w:r>
      <w:r w:rsidR="00877CB7">
        <w:rPr>
          <w:rFonts w:ascii="Times New Roman" w:hAnsi="Times New Roman"/>
          <w:sz w:val="26"/>
        </w:rPr>
        <w:t>E</w:t>
      </w:r>
      <w:r w:rsidR="003775D9">
        <w:rPr>
          <w:rFonts w:ascii="Times New Roman" w:hAnsi="Times New Roman"/>
          <w:sz w:val="26"/>
        </w:rPr>
        <w:t xml:space="preserve">ndowed </w:t>
      </w:r>
      <w:r w:rsidR="00877CB7">
        <w:rPr>
          <w:rFonts w:ascii="Times New Roman" w:hAnsi="Times New Roman"/>
          <w:sz w:val="26"/>
        </w:rPr>
        <w:t>P</w:t>
      </w:r>
      <w:r w:rsidR="00D11845">
        <w:rPr>
          <w:rFonts w:ascii="Times New Roman" w:hAnsi="Times New Roman"/>
          <w:sz w:val="26"/>
        </w:rPr>
        <w:t>rofessor of</w:t>
      </w:r>
      <w:r w:rsidR="00877CB7">
        <w:rPr>
          <w:rFonts w:ascii="Times New Roman" w:hAnsi="Times New Roman"/>
          <w:sz w:val="26"/>
        </w:rPr>
        <w:t xml:space="preserve"> C</w:t>
      </w:r>
      <w:r w:rsidR="003775D9">
        <w:rPr>
          <w:rFonts w:ascii="Times New Roman" w:hAnsi="Times New Roman"/>
          <w:sz w:val="26"/>
        </w:rPr>
        <w:t>hemical</w:t>
      </w:r>
      <w:r w:rsidR="00D11845">
        <w:rPr>
          <w:rFonts w:ascii="Times New Roman" w:hAnsi="Times New Roman"/>
          <w:sz w:val="26"/>
        </w:rPr>
        <w:t xml:space="preserve"> </w:t>
      </w:r>
      <w:r w:rsidR="00877CB7">
        <w:rPr>
          <w:rFonts w:ascii="Times New Roman" w:hAnsi="Times New Roman"/>
          <w:sz w:val="26"/>
        </w:rPr>
        <w:t>E</w:t>
      </w:r>
      <w:r w:rsidR="00D11845">
        <w:rPr>
          <w:rFonts w:ascii="Times New Roman" w:hAnsi="Times New Roman"/>
          <w:sz w:val="26"/>
        </w:rPr>
        <w:t xml:space="preserve">ngineering, </w:t>
      </w:r>
      <w:r w:rsidR="00664F8D">
        <w:rPr>
          <w:rFonts w:ascii="Times New Roman" w:hAnsi="Times New Roman"/>
          <w:sz w:val="26"/>
        </w:rPr>
        <w:t>p</w:t>
      </w:r>
      <w:r w:rsidR="003775D9">
        <w:rPr>
          <w:rFonts w:ascii="Times New Roman" w:hAnsi="Times New Roman"/>
          <w:sz w:val="26"/>
        </w:rPr>
        <w:t xml:space="preserve">rofessor of </w:t>
      </w:r>
      <w:r w:rsidR="00664F8D">
        <w:rPr>
          <w:rFonts w:ascii="Times New Roman" w:hAnsi="Times New Roman"/>
          <w:sz w:val="26"/>
        </w:rPr>
        <w:t>b</w:t>
      </w:r>
      <w:r w:rsidR="003775D9">
        <w:rPr>
          <w:rFonts w:ascii="Times New Roman" w:hAnsi="Times New Roman"/>
          <w:sz w:val="26"/>
        </w:rPr>
        <w:t xml:space="preserve">iomedical </w:t>
      </w:r>
      <w:r w:rsidR="00664F8D">
        <w:rPr>
          <w:rFonts w:ascii="Times New Roman" w:hAnsi="Times New Roman"/>
          <w:sz w:val="26"/>
        </w:rPr>
        <w:t>e</w:t>
      </w:r>
      <w:r w:rsidR="003775D9">
        <w:rPr>
          <w:rFonts w:ascii="Times New Roman" w:hAnsi="Times New Roman"/>
          <w:sz w:val="26"/>
        </w:rPr>
        <w:t xml:space="preserve">ngineering, </w:t>
      </w:r>
      <w:r w:rsidR="00664F8D">
        <w:rPr>
          <w:rFonts w:ascii="Times New Roman" w:hAnsi="Times New Roman"/>
          <w:sz w:val="26"/>
        </w:rPr>
        <w:t>p</w:t>
      </w:r>
      <w:r w:rsidR="003775D9">
        <w:rPr>
          <w:rFonts w:ascii="Times New Roman" w:hAnsi="Times New Roman"/>
          <w:sz w:val="26"/>
        </w:rPr>
        <w:t xml:space="preserve">rofessor of </w:t>
      </w:r>
      <w:r w:rsidR="00664F8D">
        <w:rPr>
          <w:rFonts w:ascii="Times New Roman" w:hAnsi="Times New Roman"/>
          <w:sz w:val="26"/>
        </w:rPr>
        <w:t>m</w:t>
      </w:r>
      <w:r w:rsidR="003775D9">
        <w:rPr>
          <w:rFonts w:ascii="Times New Roman" w:hAnsi="Times New Roman"/>
          <w:sz w:val="26"/>
        </w:rPr>
        <w:t xml:space="preserve">acromolecular </w:t>
      </w:r>
      <w:r w:rsidR="00664F8D">
        <w:rPr>
          <w:rFonts w:ascii="Times New Roman" w:hAnsi="Times New Roman"/>
          <w:sz w:val="26"/>
        </w:rPr>
        <w:t>s</w:t>
      </w:r>
      <w:r w:rsidR="003775D9">
        <w:rPr>
          <w:rFonts w:ascii="Times New Roman" w:hAnsi="Times New Roman"/>
          <w:sz w:val="26"/>
        </w:rPr>
        <w:t xml:space="preserve">cience and </w:t>
      </w:r>
      <w:r w:rsidR="00664F8D">
        <w:rPr>
          <w:rFonts w:ascii="Times New Roman" w:hAnsi="Times New Roman"/>
          <w:sz w:val="26"/>
        </w:rPr>
        <w:t>e</w:t>
      </w:r>
      <w:r w:rsidR="003775D9">
        <w:rPr>
          <w:rFonts w:ascii="Times New Roman" w:hAnsi="Times New Roman"/>
          <w:sz w:val="26"/>
        </w:rPr>
        <w:t xml:space="preserve">ngineering, </w:t>
      </w:r>
      <w:r w:rsidR="00664F8D">
        <w:rPr>
          <w:rFonts w:ascii="Times New Roman" w:hAnsi="Times New Roman"/>
          <w:sz w:val="26"/>
        </w:rPr>
        <w:t>a</w:t>
      </w:r>
      <w:r w:rsidR="003775D9">
        <w:rPr>
          <w:rFonts w:ascii="Times New Roman" w:hAnsi="Times New Roman"/>
          <w:sz w:val="26"/>
        </w:rPr>
        <w:t xml:space="preserve">ssociate </w:t>
      </w:r>
      <w:r w:rsidR="00664F8D">
        <w:rPr>
          <w:rFonts w:ascii="Times New Roman" w:hAnsi="Times New Roman"/>
          <w:sz w:val="26"/>
        </w:rPr>
        <w:t>d</w:t>
      </w:r>
      <w:r w:rsidR="003775D9">
        <w:rPr>
          <w:rFonts w:ascii="Times New Roman" w:hAnsi="Times New Roman"/>
          <w:sz w:val="26"/>
        </w:rPr>
        <w:t xml:space="preserve">ean for </w:t>
      </w:r>
      <w:r w:rsidR="00664F8D">
        <w:rPr>
          <w:rFonts w:ascii="Times New Roman" w:hAnsi="Times New Roman"/>
          <w:sz w:val="26"/>
        </w:rPr>
        <w:t>g</w:t>
      </w:r>
      <w:r w:rsidR="003775D9">
        <w:rPr>
          <w:rFonts w:ascii="Times New Roman" w:hAnsi="Times New Roman"/>
          <w:sz w:val="26"/>
        </w:rPr>
        <w:t xml:space="preserve">raduate and </w:t>
      </w:r>
      <w:r w:rsidR="00664F8D">
        <w:rPr>
          <w:rFonts w:ascii="Times New Roman" w:hAnsi="Times New Roman"/>
          <w:sz w:val="26"/>
        </w:rPr>
        <w:t>p</w:t>
      </w:r>
      <w:r w:rsidR="003775D9">
        <w:rPr>
          <w:rFonts w:ascii="Times New Roman" w:hAnsi="Times New Roman"/>
          <w:sz w:val="26"/>
        </w:rPr>
        <w:t xml:space="preserve">rofessional </w:t>
      </w:r>
      <w:r w:rsidR="00664F8D">
        <w:rPr>
          <w:rFonts w:ascii="Times New Roman" w:hAnsi="Times New Roman"/>
          <w:sz w:val="26"/>
        </w:rPr>
        <w:t>e</w:t>
      </w:r>
      <w:r w:rsidR="003775D9">
        <w:rPr>
          <w:rFonts w:ascii="Times New Roman" w:hAnsi="Times New Roman"/>
          <w:sz w:val="26"/>
        </w:rPr>
        <w:t>ducation, College of Engineering</w:t>
      </w:r>
      <w:r w:rsidR="00877CB7">
        <w:rPr>
          <w:rFonts w:ascii="Times New Roman" w:hAnsi="Times New Roman"/>
          <w:sz w:val="26"/>
        </w:rPr>
        <w:t>;</w:t>
      </w:r>
      <w:r w:rsidR="00E71D8F">
        <w:rPr>
          <w:rFonts w:ascii="Times New Roman" w:hAnsi="Times New Roman"/>
          <w:sz w:val="26"/>
        </w:rPr>
        <w:t xml:space="preserve"> </w:t>
      </w:r>
      <w:r w:rsidR="00AD4AD8">
        <w:rPr>
          <w:rFonts w:ascii="Times New Roman" w:hAnsi="Times New Roman"/>
          <w:sz w:val="26"/>
        </w:rPr>
        <w:t xml:space="preserve">and </w:t>
      </w:r>
      <w:r w:rsidR="00664F8D">
        <w:rPr>
          <w:rFonts w:ascii="Times New Roman" w:hAnsi="Times New Roman"/>
          <w:sz w:val="26"/>
        </w:rPr>
        <w:t>u</w:t>
      </w:r>
      <w:r w:rsidR="00AD4AD8">
        <w:rPr>
          <w:rFonts w:ascii="Times New Roman" w:hAnsi="Times New Roman"/>
          <w:sz w:val="26"/>
        </w:rPr>
        <w:t xml:space="preserve">niversity </w:t>
      </w:r>
      <w:r w:rsidR="00664F8D">
        <w:rPr>
          <w:rFonts w:ascii="Times New Roman" w:hAnsi="Times New Roman"/>
          <w:sz w:val="26"/>
        </w:rPr>
        <w:t>d</w:t>
      </w:r>
      <w:r w:rsidR="00AD4AD8">
        <w:rPr>
          <w:rFonts w:ascii="Times New Roman" w:hAnsi="Times New Roman"/>
          <w:sz w:val="26"/>
        </w:rPr>
        <w:t xml:space="preserve">iversity and </w:t>
      </w:r>
      <w:r w:rsidR="00664F8D">
        <w:rPr>
          <w:rFonts w:ascii="Times New Roman" w:hAnsi="Times New Roman"/>
          <w:sz w:val="26"/>
        </w:rPr>
        <w:t>s</w:t>
      </w:r>
      <w:r w:rsidR="00AD4AD8">
        <w:rPr>
          <w:rFonts w:ascii="Times New Roman" w:hAnsi="Times New Roman"/>
          <w:sz w:val="26"/>
        </w:rPr>
        <w:t xml:space="preserve">ocial </w:t>
      </w:r>
      <w:r w:rsidR="00664F8D">
        <w:rPr>
          <w:rFonts w:ascii="Times New Roman" w:hAnsi="Times New Roman"/>
          <w:sz w:val="26"/>
        </w:rPr>
        <w:t>t</w:t>
      </w:r>
      <w:r w:rsidR="00AD4AD8">
        <w:rPr>
          <w:rFonts w:ascii="Times New Roman" w:hAnsi="Times New Roman"/>
          <w:sz w:val="26"/>
        </w:rPr>
        <w:t xml:space="preserve">ransformation </w:t>
      </w:r>
      <w:r w:rsidR="00664F8D">
        <w:rPr>
          <w:rFonts w:ascii="Times New Roman" w:hAnsi="Times New Roman"/>
          <w:sz w:val="26"/>
        </w:rPr>
        <w:t>p</w:t>
      </w:r>
      <w:r w:rsidR="00AD4AD8">
        <w:rPr>
          <w:rFonts w:ascii="Times New Roman" w:hAnsi="Times New Roman"/>
          <w:sz w:val="26"/>
        </w:rPr>
        <w:t xml:space="preserve">rofessor, </w:t>
      </w:r>
      <w:r w:rsidR="00E71D8F">
        <w:rPr>
          <w:rFonts w:ascii="Times New Roman" w:hAnsi="Times New Roman"/>
          <w:sz w:val="26"/>
        </w:rPr>
        <w:t>University of Michigan,</w:t>
      </w:r>
      <w:r w:rsidR="003775D9">
        <w:rPr>
          <w:rFonts w:ascii="Times New Roman" w:hAnsi="Times New Roman"/>
          <w:sz w:val="26"/>
        </w:rPr>
        <w:t xml:space="preserve"> </w:t>
      </w:r>
      <w:r w:rsidR="00B02AC2">
        <w:rPr>
          <w:rFonts w:ascii="Times New Roman" w:hAnsi="Times New Roman"/>
          <w:sz w:val="26"/>
        </w:rPr>
        <w:t xml:space="preserve">as </w:t>
      </w:r>
      <w:r w:rsidR="00664F8D">
        <w:rPr>
          <w:rFonts w:ascii="Times New Roman" w:hAnsi="Times New Roman"/>
          <w:sz w:val="26"/>
        </w:rPr>
        <w:t>d</w:t>
      </w:r>
      <w:r w:rsidR="003A038C">
        <w:rPr>
          <w:rFonts w:ascii="Times New Roman" w:hAnsi="Times New Roman"/>
          <w:sz w:val="26"/>
        </w:rPr>
        <w:t>ean</w:t>
      </w:r>
      <w:r w:rsidR="004C2799">
        <w:rPr>
          <w:rFonts w:ascii="Times New Roman" w:hAnsi="Times New Roman"/>
          <w:sz w:val="26"/>
        </w:rPr>
        <w:t xml:space="preserve">, </w:t>
      </w:r>
      <w:r w:rsidR="003775D9">
        <w:rPr>
          <w:rFonts w:ascii="Times New Roman" w:hAnsi="Times New Roman"/>
          <w:sz w:val="26"/>
        </w:rPr>
        <w:t>College of Engineering</w:t>
      </w:r>
      <w:r w:rsidR="008B5592">
        <w:rPr>
          <w:rFonts w:ascii="Times New Roman" w:hAnsi="Times New Roman"/>
          <w:sz w:val="26"/>
        </w:rPr>
        <w:t>,</w:t>
      </w:r>
      <w:r w:rsidR="000467F7">
        <w:rPr>
          <w:rFonts w:ascii="Times New Roman" w:hAnsi="Times New Roman"/>
          <w:sz w:val="26"/>
        </w:rPr>
        <w:t xml:space="preserve"> </w:t>
      </w:r>
      <w:r w:rsidR="00CE4B63">
        <w:rPr>
          <w:rFonts w:ascii="Times New Roman" w:hAnsi="Times New Roman"/>
          <w:sz w:val="26"/>
        </w:rPr>
        <w:t xml:space="preserve">non-tenured, </w:t>
      </w:r>
      <w:r w:rsidR="000467F7">
        <w:rPr>
          <w:rFonts w:ascii="Times New Roman" w:hAnsi="Times New Roman"/>
          <w:sz w:val="26"/>
        </w:rPr>
        <w:t xml:space="preserve">on a twelve-month service basis, </w:t>
      </w:r>
      <w:r w:rsidR="003A038C">
        <w:rPr>
          <w:rFonts w:ascii="Times New Roman" w:hAnsi="Times New Roman"/>
          <w:sz w:val="26"/>
        </w:rPr>
        <w:t xml:space="preserve">on </w:t>
      </w:r>
      <w:r w:rsidR="00E71D8F">
        <w:rPr>
          <w:rFonts w:ascii="Times New Roman" w:hAnsi="Times New Roman"/>
          <w:sz w:val="26"/>
        </w:rPr>
        <w:t>100</w:t>
      </w:r>
      <w:r w:rsidR="003A038C">
        <w:rPr>
          <w:rFonts w:ascii="Times New Roman" w:hAnsi="Times New Roman"/>
          <w:sz w:val="26"/>
        </w:rPr>
        <w:t xml:space="preserve"> percent time, at an annual salary of $</w:t>
      </w:r>
      <w:r w:rsidR="00342D63">
        <w:rPr>
          <w:rFonts w:ascii="Times New Roman" w:hAnsi="Times New Roman"/>
          <w:sz w:val="26"/>
        </w:rPr>
        <w:t>400,000</w:t>
      </w:r>
      <w:r w:rsidR="00A37087">
        <w:rPr>
          <w:rFonts w:ascii="Times New Roman" w:hAnsi="Times New Roman"/>
          <w:sz w:val="26"/>
        </w:rPr>
        <w:t xml:space="preserve"> </w:t>
      </w:r>
      <w:r w:rsidR="00C66753">
        <w:rPr>
          <w:rFonts w:ascii="Times New Roman" w:hAnsi="Times New Roman"/>
          <w:sz w:val="26"/>
        </w:rPr>
        <w:t>(equivalent to an annual nine-month base salary of $</w:t>
      </w:r>
      <w:r w:rsidR="00342D63">
        <w:rPr>
          <w:rFonts w:ascii="Times New Roman" w:hAnsi="Times New Roman"/>
          <w:sz w:val="26"/>
        </w:rPr>
        <w:t>327,273</w:t>
      </w:r>
      <w:r w:rsidR="0040640A">
        <w:rPr>
          <w:rFonts w:ascii="Times New Roman" w:hAnsi="Times New Roman"/>
          <w:sz w:val="26"/>
        </w:rPr>
        <w:t xml:space="preserve"> </w:t>
      </w:r>
      <w:r w:rsidR="00C66753">
        <w:rPr>
          <w:rFonts w:ascii="Times New Roman" w:hAnsi="Times New Roman"/>
          <w:sz w:val="26"/>
        </w:rPr>
        <w:t>plus two</w:t>
      </w:r>
      <w:r w:rsidR="002734AD">
        <w:rPr>
          <w:rFonts w:ascii="Times New Roman" w:hAnsi="Times New Roman"/>
          <w:sz w:val="26"/>
        </w:rPr>
        <w:t>-ninths annualization of $</w:t>
      </w:r>
      <w:r w:rsidR="00342D63">
        <w:rPr>
          <w:rFonts w:ascii="Times New Roman" w:hAnsi="Times New Roman"/>
          <w:sz w:val="26"/>
        </w:rPr>
        <w:t>72,727</w:t>
      </w:r>
      <w:r w:rsidR="00C66753">
        <w:rPr>
          <w:rFonts w:ascii="Times New Roman" w:hAnsi="Times New Roman"/>
          <w:sz w:val="26"/>
        </w:rPr>
        <w:t xml:space="preserve">), </w:t>
      </w:r>
      <w:r w:rsidR="00A37087">
        <w:rPr>
          <w:rFonts w:ascii="Times New Roman" w:hAnsi="Times New Roman"/>
          <w:sz w:val="26"/>
        </w:rPr>
        <w:t>and an administrative increment of $</w:t>
      </w:r>
      <w:r w:rsidR="00342D63">
        <w:rPr>
          <w:rFonts w:ascii="Times New Roman" w:hAnsi="Times New Roman"/>
          <w:sz w:val="26"/>
        </w:rPr>
        <w:t>50,000</w:t>
      </w:r>
      <w:r w:rsidR="004506E0">
        <w:rPr>
          <w:rFonts w:ascii="Times New Roman" w:hAnsi="Times New Roman"/>
          <w:sz w:val="26"/>
        </w:rPr>
        <w:t>,</w:t>
      </w:r>
      <w:r w:rsidR="00A37087">
        <w:rPr>
          <w:rFonts w:ascii="Times New Roman" w:hAnsi="Times New Roman"/>
          <w:sz w:val="26"/>
        </w:rPr>
        <w:t xml:space="preserve"> beginning </w:t>
      </w:r>
      <w:r w:rsidR="00342D63">
        <w:rPr>
          <w:rFonts w:ascii="Times New Roman" w:hAnsi="Times New Roman"/>
          <w:sz w:val="26"/>
        </w:rPr>
        <w:t>October 16</w:t>
      </w:r>
      <w:r w:rsidR="00D83EE0">
        <w:rPr>
          <w:rFonts w:ascii="Times New Roman" w:hAnsi="Times New Roman"/>
          <w:sz w:val="26"/>
        </w:rPr>
        <w:t>, 2024</w:t>
      </w:r>
      <w:r w:rsidR="00342D63">
        <w:rPr>
          <w:rFonts w:ascii="Times New Roman" w:hAnsi="Times New Roman"/>
          <w:sz w:val="26"/>
        </w:rPr>
        <w:t>, for a total annual salary of $450,000.</w:t>
      </w:r>
    </w:p>
    <w:p w14:paraId="5372AA32" w14:textId="071CA223" w:rsidR="002B2B98" w:rsidRDefault="00E71D8F" w:rsidP="00E71D8F">
      <w:pPr>
        <w:tabs>
          <w:tab w:val="left" w:pos="144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addition, Dr. Eniola-Adefeso will be appointed to the rank of </w:t>
      </w:r>
      <w:r w:rsidR="00664F8D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rofessor in the </w:t>
      </w:r>
      <w:r w:rsidR="00482838">
        <w:rPr>
          <w:rFonts w:ascii="Times New Roman" w:hAnsi="Times New Roman"/>
          <w:sz w:val="26"/>
          <w:szCs w:val="26"/>
        </w:rPr>
        <w:t xml:space="preserve">Richard and Loan Hill </w:t>
      </w:r>
      <w:r w:rsidR="00877CB7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epartment of </w:t>
      </w:r>
      <w:r w:rsidR="00877CB7">
        <w:rPr>
          <w:rFonts w:ascii="Times New Roman" w:hAnsi="Times New Roman"/>
          <w:sz w:val="26"/>
          <w:szCs w:val="26"/>
        </w:rPr>
        <w:t>B</w:t>
      </w:r>
      <w:r w:rsidR="00342D63">
        <w:rPr>
          <w:rFonts w:ascii="Times New Roman" w:hAnsi="Times New Roman"/>
          <w:sz w:val="26"/>
          <w:szCs w:val="26"/>
        </w:rPr>
        <w:t>iomedical</w:t>
      </w:r>
      <w:r>
        <w:rPr>
          <w:rFonts w:ascii="Times New Roman" w:hAnsi="Times New Roman"/>
          <w:sz w:val="26"/>
          <w:szCs w:val="26"/>
        </w:rPr>
        <w:t xml:space="preserve"> </w:t>
      </w:r>
      <w:r w:rsidR="00877CB7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 xml:space="preserve">ngineering, College of Engineering, </w:t>
      </w:r>
      <w:r w:rsidR="00854677" w:rsidRPr="00854677">
        <w:rPr>
          <w:rFonts w:ascii="Times New Roman" w:hAnsi="Times New Roman"/>
          <w:sz w:val="26"/>
          <w:szCs w:val="26"/>
        </w:rPr>
        <w:t xml:space="preserve">on indefinite tenure, on an academic year </w:t>
      </w:r>
      <w:r w:rsidR="00482838">
        <w:rPr>
          <w:rFonts w:ascii="Times New Roman" w:hAnsi="Times New Roman"/>
          <w:sz w:val="26"/>
          <w:szCs w:val="26"/>
        </w:rPr>
        <w:t xml:space="preserve">service </w:t>
      </w:r>
      <w:r w:rsidR="00854677" w:rsidRPr="00854677">
        <w:rPr>
          <w:rFonts w:ascii="Times New Roman" w:hAnsi="Times New Roman"/>
          <w:sz w:val="26"/>
          <w:szCs w:val="26"/>
        </w:rPr>
        <w:t xml:space="preserve">basis, on </w:t>
      </w:r>
      <w:r>
        <w:rPr>
          <w:rFonts w:ascii="Times New Roman" w:hAnsi="Times New Roman"/>
          <w:sz w:val="26"/>
          <w:szCs w:val="26"/>
        </w:rPr>
        <w:t>zero</w:t>
      </w:r>
      <w:r w:rsidR="00854677" w:rsidRPr="00854677">
        <w:rPr>
          <w:rFonts w:ascii="Times New Roman" w:hAnsi="Times New Roman"/>
          <w:sz w:val="26"/>
          <w:szCs w:val="26"/>
        </w:rPr>
        <w:t xml:space="preserve"> percent time</w:t>
      </w:r>
      <w:r w:rsidR="00C5019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non-salaried</w:t>
      </w:r>
      <w:r w:rsidR="00892449">
        <w:rPr>
          <w:rFonts w:ascii="Times New Roman" w:hAnsi="Times New Roman"/>
          <w:sz w:val="26"/>
          <w:szCs w:val="26"/>
        </w:rPr>
        <w:t>,</w:t>
      </w:r>
      <w:r w:rsidR="00854677" w:rsidRPr="00854677">
        <w:rPr>
          <w:rFonts w:ascii="Times New Roman" w:hAnsi="Times New Roman"/>
          <w:sz w:val="26"/>
          <w:szCs w:val="26"/>
        </w:rPr>
        <w:t xml:space="preserve"> </w:t>
      </w:r>
      <w:r w:rsidR="00F52479">
        <w:rPr>
          <w:rFonts w:ascii="Times New Roman" w:hAnsi="Times New Roman"/>
          <w:sz w:val="26"/>
          <w:szCs w:val="26"/>
        </w:rPr>
        <w:t xml:space="preserve">effective </w:t>
      </w:r>
      <w:r w:rsidR="00342D63">
        <w:rPr>
          <w:rFonts w:ascii="Times New Roman" w:hAnsi="Times New Roman"/>
          <w:sz w:val="26"/>
          <w:szCs w:val="26"/>
        </w:rPr>
        <w:t>October 16</w:t>
      </w:r>
      <w:r w:rsidR="00F52479">
        <w:rPr>
          <w:rFonts w:ascii="Times New Roman" w:hAnsi="Times New Roman"/>
          <w:sz w:val="26"/>
          <w:szCs w:val="26"/>
        </w:rPr>
        <w:t>, 202</w:t>
      </w:r>
      <w:r w:rsidR="001C5AC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14:paraId="212A1CD8" w14:textId="23810976" w:rsidR="00217102" w:rsidRDefault="00FD428C" w:rsidP="002B2B98">
      <w:pPr>
        <w:tabs>
          <w:tab w:val="left" w:pos="144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This recommendation was forwarded from the </w:t>
      </w:r>
      <w:r w:rsidR="00740680">
        <w:rPr>
          <w:rFonts w:ascii="Times New Roman" w:hAnsi="Times New Roman"/>
          <w:sz w:val="26"/>
        </w:rPr>
        <w:t>p</w:t>
      </w:r>
      <w:r w:rsidR="00892449">
        <w:rPr>
          <w:rFonts w:ascii="Times New Roman" w:hAnsi="Times New Roman"/>
          <w:sz w:val="26"/>
        </w:rPr>
        <w:t xml:space="preserve">rovost </w:t>
      </w:r>
      <w:r w:rsidR="007E5B2B">
        <w:rPr>
          <w:rFonts w:ascii="Times New Roman" w:hAnsi="Times New Roman"/>
          <w:sz w:val="26"/>
        </w:rPr>
        <w:t xml:space="preserve">and </w:t>
      </w:r>
      <w:r w:rsidR="00740680">
        <w:rPr>
          <w:rFonts w:ascii="Times New Roman" w:hAnsi="Times New Roman"/>
          <w:sz w:val="26"/>
        </w:rPr>
        <w:t>v</w:t>
      </w:r>
      <w:r w:rsidR="00582455">
        <w:rPr>
          <w:rFonts w:ascii="Times New Roman" w:hAnsi="Times New Roman"/>
          <w:sz w:val="26"/>
        </w:rPr>
        <w:t xml:space="preserve">ice </w:t>
      </w:r>
      <w:r w:rsidR="00740680">
        <w:rPr>
          <w:rFonts w:ascii="Times New Roman" w:hAnsi="Times New Roman"/>
          <w:sz w:val="26"/>
        </w:rPr>
        <w:t>c</w:t>
      </w:r>
      <w:r w:rsidR="00582455">
        <w:rPr>
          <w:rFonts w:ascii="Times New Roman" w:hAnsi="Times New Roman"/>
          <w:sz w:val="26"/>
        </w:rPr>
        <w:t xml:space="preserve">hancellor for </w:t>
      </w:r>
      <w:r w:rsidR="00740680">
        <w:rPr>
          <w:rFonts w:ascii="Times New Roman" w:hAnsi="Times New Roman"/>
          <w:sz w:val="26"/>
        </w:rPr>
        <w:t>a</w:t>
      </w:r>
      <w:r w:rsidR="00892449">
        <w:rPr>
          <w:rFonts w:ascii="Times New Roman" w:hAnsi="Times New Roman"/>
          <w:sz w:val="26"/>
        </w:rPr>
        <w:t>cademic</w:t>
      </w:r>
      <w:r w:rsidR="00582455">
        <w:rPr>
          <w:rFonts w:ascii="Times New Roman" w:hAnsi="Times New Roman"/>
          <w:sz w:val="26"/>
        </w:rPr>
        <w:t xml:space="preserve"> </w:t>
      </w:r>
      <w:r w:rsidR="00740680">
        <w:rPr>
          <w:rFonts w:ascii="Times New Roman" w:hAnsi="Times New Roman"/>
          <w:sz w:val="26"/>
        </w:rPr>
        <w:t>a</w:t>
      </w:r>
      <w:r w:rsidR="00582455">
        <w:rPr>
          <w:rFonts w:ascii="Times New Roman" w:hAnsi="Times New Roman"/>
          <w:sz w:val="26"/>
        </w:rPr>
        <w:t xml:space="preserve">ffairs </w:t>
      </w:r>
      <w:r w:rsidR="00660DEF">
        <w:rPr>
          <w:rFonts w:ascii="Times New Roman" w:hAnsi="Times New Roman"/>
          <w:sz w:val="26"/>
        </w:rPr>
        <w:t xml:space="preserve">after </w:t>
      </w:r>
      <w:r w:rsidR="005E5201">
        <w:rPr>
          <w:rFonts w:ascii="Times New Roman" w:hAnsi="Times New Roman"/>
          <w:sz w:val="26"/>
        </w:rPr>
        <w:t>consultation with</w:t>
      </w:r>
      <w:r w:rsidR="00582455">
        <w:rPr>
          <w:rFonts w:ascii="Times New Roman" w:hAnsi="Times New Roman"/>
          <w:sz w:val="26"/>
        </w:rPr>
        <w:t xml:space="preserve"> </w:t>
      </w:r>
      <w:r w:rsidR="002302BB">
        <w:rPr>
          <w:rFonts w:ascii="Times New Roman" w:hAnsi="Times New Roman"/>
          <w:sz w:val="26"/>
        </w:rPr>
        <w:t>the</w:t>
      </w:r>
      <w:r w:rsidR="007F2DE8">
        <w:rPr>
          <w:rFonts w:ascii="Times New Roman" w:hAnsi="Times New Roman"/>
          <w:sz w:val="26"/>
        </w:rPr>
        <w:t xml:space="preserve"> search committee</w:t>
      </w:r>
      <w:r w:rsidR="00740680">
        <w:rPr>
          <w:rFonts w:ascii="Times New Roman" w:hAnsi="Times New Roman"/>
          <w:sz w:val="26"/>
        </w:rPr>
        <w:t>,</w:t>
      </w:r>
      <w:r w:rsidR="00F52479">
        <w:rPr>
          <w:rStyle w:val="FootnoteReference"/>
          <w:rFonts w:ascii="Times New Roman" w:hAnsi="Times New Roman"/>
          <w:sz w:val="26"/>
        </w:rPr>
        <w:footnoteReference w:id="1"/>
      </w:r>
      <w:r w:rsidR="00F52479">
        <w:rPr>
          <w:rFonts w:ascii="Times New Roman" w:hAnsi="Times New Roman"/>
          <w:sz w:val="26"/>
        </w:rPr>
        <w:t xml:space="preserve"> </w:t>
      </w:r>
      <w:r w:rsidR="00473794">
        <w:rPr>
          <w:rFonts w:ascii="Times New Roman" w:hAnsi="Times New Roman"/>
          <w:sz w:val="26"/>
        </w:rPr>
        <w:t xml:space="preserve">a review of </w:t>
      </w:r>
      <w:r w:rsidR="00F52479">
        <w:rPr>
          <w:rFonts w:ascii="Times New Roman" w:hAnsi="Times New Roman"/>
          <w:sz w:val="26"/>
        </w:rPr>
        <w:t>references, and extensive interviews.</w:t>
      </w:r>
    </w:p>
    <w:p w14:paraId="5FD13447" w14:textId="30808D09" w:rsidR="00473794" w:rsidRPr="00217102" w:rsidRDefault="00473794" w:rsidP="00217102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Dr. </w:t>
      </w:r>
      <w:r w:rsidR="00FE44B1">
        <w:rPr>
          <w:rFonts w:ascii="Times New Roman" w:hAnsi="Times New Roman"/>
          <w:sz w:val="26"/>
          <w:szCs w:val="26"/>
        </w:rPr>
        <w:t>Eniola-Adefeso</w:t>
      </w:r>
      <w:r>
        <w:rPr>
          <w:rFonts w:ascii="Times New Roman" w:hAnsi="Times New Roman"/>
          <w:sz w:val="26"/>
          <w:szCs w:val="26"/>
        </w:rPr>
        <w:t xml:space="preserve"> succeeds </w:t>
      </w:r>
      <w:r w:rsidR="00FE44B1">
        <w:rPr>
          <w:rFonts w:ascii="Times New Roman" w:hAnsi="Times New Roman"/>
          <w:sz w:val="26"/>
          <w:szCs w:val="26"/>
        </w:rPr>
        <w:t>D</w:t>
      </w:r>
      <w:r w:rsidR="00482838">
        <w:rPr>
          <w:rFonts w:ascii="Times New Roman" w:hAnsi="Times New Roman"/>
          <w:sz w:val="26"/>
          <w:szCs w:val="26"/>
        </w:rPr>
        <w:t>r.</w:t>
      </w:r>
      <w:r w:rsidR="00FE44B1">
        <w:rPr>
          <w:rFonts w:ascii="Times New Roman" w:hAnsi="Times New Roman"/>
          <w:sz w:val="26"/>
          <w:szCs w:val="26"/>
        </w:rPr>
        <w:t xml:space="preserve"> Peter C. Nelson</w:t>
      </w:r>
      <w:r w:rsidR="00C5160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who </w:t>
      </w:r>
      <w:r w:rsidR="00FE44B1">
        <w:rPr>
          <w:rFonts w:ascii="Times New Roman" w:hAnsi="Times New Roman"/>
          <w:sz w:val="26"/>
          <w:szCs w:val="26"/>
        </w:rPr>
        <w:t xml:space="preserve">will </w:t>
      </w:r>
      <w:r w:rsidR="00AD4AD8">
        <w:rPr>
          <w:rFonts w:ascii="Times New Roman" w:hAnsi="Times New Roman"/>
          <w:sz w:val="26"/>
          <w:szCs w:val="26"/>
        </w:rPr>
        <w:t>return t</w:t>
      </w:r>
      <w:r w:rsidR="00901C89">
        <w:rPr>
          <w:rFonts w:ascii="Times New Roman" w:hAnsi="Times New Roman"/>
          <w:sz w:val="26"/>
          <w:szCs w:val="26"/>
        </w:rPr>
        <w:t>o</w:t>
      </w:r>
      <w:r w:rsidR="00AD4AD8">
        <w:rPr>
          <w:rFonts w:ascii="Times New Roman" w:hAnsi="Times New Roman"/>
          <w:sz w:val="26"/>
          <w:szCs w:val="26"/>
        </w:rPr>
        <w:t xml:space="preserve"> the faculty </w:t>
      </w:r>
      <w:r>
        <w:rPr>
          <w:rFonts w:ascii="Times New Roman" w:hAnsi="Times New Roman"/>
          <w:sz w:val="26"/>
          <w:szCs w:val="26"/>
        </w:rPr>
        <w:t xml:space="preserve">effective </w:t>
      </w:r>
      <w:r w:rsidR="00342D63">
        <w:rPr>
          <w:rFonts w:ascii="Times New Roman" w:hAnsi="Times New Roman"/>
          <w:sz w:val="26"/>
          <w:szCs w:val="26"/>
        </w:rPr>
        <w:t>October 15</w:t>
      </w:r>
      <w:r>
        <w:rPr>
          <w:rFonts w:ascii="Times New Roman" w:hAnsi="Times New Roman"/>
          <w:sz w:val="26"/>
          <w:szCs w:val="26"/>
        </w:rPr>
        <w:t>, 202</w:t>
      </w:r>
      <w:r w:rsidR="00FE44B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D71AD2A" w14:textId="19BAB41D" w:rsidR="00F97CC9" w:rsidRDefault="00F97CC9" w:rsidP="00F97CC9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The Board action recommended in this item complies in all material </w:t>
      </w:r>
      <w:r w:rsidR="00473794">
        <w:rPr>
          <w:rFonts w:ascii="Times New Roman" w:hAnsi="Times New Roman"/>
          <w:sz w:val="26"/>
        </w:rPr>
        <w:t xml:space="preserve">respects </w:t>
      </w:r>
      <w:r>
        <w:rPr>
          <w:rFonts w:ascii="Times New Roman" w:hAnsi="Times New Roman"/>
          <w:sz w:val="26"/>
        </w:rPr>
        <w:t xml:space="preserve">with applicable State and federal laws, University of Illinois </w:t>
      </w:r>
      <w:r w:rsidRPr="001E2CEB">
        <w:rPr>
          <w:rFonts w:ascii="Times New Roman" w:hAnsi="Times New Roman"/>
          <w:i/>
          <w:sz w:val="26"/>
        </w:rPr>
        <w:t>Statutes</w:t>
      </w:r>
      <w:r w:rsidRPr="00482838">
        <w:rPr>
          <w:rFonts w:ascii="Times New Roman" w:hAnsi="Times New Roman"/>
          <w:iCs/>
          <w:sz w:val="26"/>
        </w:rPr>
        <w:t>,</w:t>
      </w:r>
      <w:r w:rsidRPr="001E2CEB">
        <w:rPr>
          <w:rFonts w:ascii="Times New Roman" w:hAnsi="Times New Roman"/>
          <w:i/>
          <w:sz w:val="26"/>
        </w:rPr>
        <w:t xml:space="preserve"> </w:t>
      </w:r>
      <w:r w:rsidR="000D7EBC">
        <w:rPr>
          <w:rFonts w:ascii="Times New Roman" w:hAnsi="Times New Roman"/>
          <w:i/>
          <w:sz w:val="26"/>
        </w:rPr>
        <w:t>T</w:t>
      </w:r>
      <w:r w:rsidRPr="001E2CEB">
        <w:rPr>
          <w:rFonts w:ascii="Times New Roman" w:hAnsi="Times New Roman"/>
          <w:i/>
          <w:sz w:val="26"/>
        </w:rPr>
        <w:t>he General Rules Concerning University Organization and Procedure</w:t>
      </w:r>
      <w:r w:rsidRPr="00482838">
        <w:rPr>
          <w:rFonts w:ascii="Times New Roman" w:hAnsi="Times New Roman"/>
          <w:iCs/>
          <w:sz w:val="26"/>
        </w:rPr>
        <w:t>,</w:t>
      </w:r>
      <w:r>
        <w:rPr>
          <w:rFonts w:ascii="Times New Roman" w:hAnsi="Times New Roman"/>
          <w:sz w:val="26"/>
        </w:rPr>
        <w:t xml:space="preserve"> and Board of Trustees policies and directives.</w:t>
      </w:r>
    </w:p>
    <w:p w14:paraId="6D0D049D" w14:textId="1DD233BC" w:rsidR="00FD428C" w:rsidRDefault="00FD428C" w:rsidP="00FD428C">
      <w:pPr>
        <w:tabs>
          <w:tab w:val="left" w:pos="72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664F8D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The </w:t>
      </w:r>
      <w:r w:rsidR="00473794"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 xml:space="preserve">xecutive </w:t>
      </w:r>
      <w:r w:rsidR="00473794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473794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and </w:t>
      </w:r>
      <w:r w:rsidR="00473794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473794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for </w:t>
      </w:r>
      <w:r w:rsidR="00473794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 xml:space="preserve">cademic </w:t>
      </w:r>
      <w:r w:rsidR="00473794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ffairs concurs.</w:t>
      </w:r>
    </w:p>
    <w:p w14:paraId="2776EB81" w14:textId="57C92493" w:rsidR="00FD428C" w:rsidRDefault="00FD428C" w:rsidP="00FD428C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The </w:t>
      </w:r>
      <w:r w:rsidR="000D7EBC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>resident of the University</w:t>
      </w:r>
      <w:r w:rsidR="000D7EBC">
        <w:rPr>
          <w:rFonts w:ascii="Times New Roman" w:hAnsi="Times New Roman"/>
          <w:sz w:val="26"/>
        </w:rPr>
        <w:t xml:space="preserve"> of Illinois System</w:t>
      </w:r>
      <w:r>
        <w:rPr>
          <w:rFonts w:ascii="Times New Roman" w:hAnsi="Times New Roman"/>
          <w:sz w:val="26"/>
        </w:rPr>
        <w:t xml:space="preserve"> recommends approval.</w:t>
      </w:r>
    </w:p>
    <w:p w14:paraId="10459CCC" w14:textId="7967A8A9" w:rsidR="005E5201" w:rsidRDefault="005E5201" w:rsidP="00FD428C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(A biographical sketch follows.)</w:t>
      </w:r>
    </w:p>
    <w:p w14:paraId="3B4119EA" w14:textId="77777777" w:rsidR="00877CB7" w:rsidRDefault="00877CB7" w:rsidP="00FD428C">
      <w:pPr>
        <w:spacing w:line="480" w:lineRule="auto"/>
        <w:rPr>
          <w:rFonts w:ascii="Times New Roman" w:hAnsi="Times New Roman"/>
          <w:sz w:val="26"/>
        </w:rPr>
      </w:pPr>
    </w:p>
    <w:p w14:paraId="38BB6B1A" w14:textId="3001A849" w:rsidR="0066560E" w:rsidRPr="000E0CAF" w:rsidRDefault="0041075B" w:rsidP="0066560E">
      <w:pPr>
        <w:pStyle w:val="bdbio2"/>
        <w:jc w:val="center"/>
        <w:rPr>
          <w:bCs/>
        </w:rPr>
      </w:pPr>
      <w:r>
        <w:rPr>
          <w:bCs/>
        </w:rPr>
        <w:t>OMOLOLA</w:t>
      </w:r>
      <w:r w:rsidR="00901C89">
        <w:rPr>
          <w:bCs/>
        </w:rPr>
        <w:t xml:space="preserve"> </w:t>
      </w:r>
      <w:r>
        <w:rPr>
          <w:bCs/>
        </w:rPr>
        <w:t>ENIOLA-ADEFESO</w:t>
      </w:r>
    </w:p>
    <w:p w14:paraId="09089B37" w14:textId="77777777" w:rsidR="008A6E50" w:rsidRPr="008A6E50" w:rsidRDefault="008A6E50" w:rsidP="0066560E">
      <w:pPr>
        <w:pStyle w:val="bdbio2"/>
        <w:jc w:val="center"/>
        <w:rPr>
          <w:b/>
          <w:bCs/>
          <w:u w:val="single"/>
        </w:rPr>
      </w:pPr>
    </w:p>
    <w:p w14:paraId="080D5DC3" w14:textId="460EC3C6" w:rsidR="00892449" w:rsidRDefault="00892449" w:rsidP="00E1588C">
      <w:pPr>
        <w:pStyle w:val="BodyText"/>
        <w:spacing w:line="240" w:lineRule="auto"/>
      </w:pPr>
      <w:r>
        <w:t>Education</w:t>
      </w:r>
    </w:p>
    <w:p w14:paraId="2AC50E4E" w14:textId="2AB765F7" w:rsidR="0041075B" w:rsidRDefault="00892449" w:rsidP="00892449">
      <w:pPr>
        <w:pStyle w:val="BodyText"/>
        <w:tabs>
          <w:tab w:val="left" w:pos="180"/>
        </w:tabs>
        <w:spacing w:line="240" w:lineRule="auto"/>
      </w:pPr>
      <w:r>
        <w:tab/>
      </w:r>
      <w:r w:rsidR="0041075B">
        <w:t>University of Maryland</w:t>
      </w:r>
      <w:r w:rsidR="006D432A">
        <w:t>,</w:t>
      </w:r>
      <w:r w:rsidR="0041075B">
        <w:t xml:space="preserve"> Baltimore County, BS, 1999</w:t>
      </w:r>
    </w:p>
    <w:p w14:paraId="3B5BC3B8" w14:textId="39ADC232" w:rsidR="0041075B" w:rsidRDefault="0041075B" w:rsidP="00892449">
      <w:pPr>
        <w:pStyle w:val="BodyText"/>
        <w:tabs>
          <w:tab w:val="left" w:pos="180"/>
        </w:tabs>
        <w:spacing w:line="240" w:lineRule="auto"/>
      </w:pPr>
      <w:r>
        <w:tab/>
        <w:t>University of Pennsylvania, Philadelphia, MSE, 2000; PhD, 2004</w:t>
      </w:r>
    </w:p>
    <w:p w14:paraId="14D1636D" w14:textId="77777777" w:rsidR="00005282" w:rsidRDefault="00005282" w:rsidP="008741F1">
      <w:pPr>
        <w:pStyle w:val="BodyText"/>
        <w:spacing w:line="240" w:lineRule="auto"/>
      </w:pPr>
    </w:p>
    <w:p w14:paraId="3FE0070B" w14:textId="77777777" w:rsidR="008741F1" w:rsidRDefault="008741F1" w:rsidP="008741F1">
      <w:pPr>
        <w:pStyle w:val="BodyText"/>
        <w:spacing w:line="240" w:lineRule="auto"/>
      </w:pPr>
      <w:r>
        <w:t>Professional and Other Experience</w:t>
      </w:r>
    </w:p>
    <w:p w14:paraId="52C3662B" w14:textId="5FF981C7" w:rsidR="0041075B" w:rsidRDefault="0041075B" w:rsidP="00877CB7">
      <w:pPr>
        <w:pStyle w:val="BodyText"/>
        <w:spacing w:line="240" w:lineRule="auto"/>
        <w:ind w:left="360" w:hanging="180"/>
      </w:pPr>
      <w:r>
        <w:t xml:space="preserve">Baylor College of Medicine, Houston, </w:t>
      </w:r>
      <w:r w:rsidR="00384D54">
        <w:t xml:space="preserve">2004-06, </w:t>
      </w:r>
      <w:r w:rsidR="00664F8D">
        <w:t>p</w:t>
      </w:r>
      <w:r>
        <w:t xml:space="preserve">ostdoctoral </w:t>
      </w:r>
      <w:r w:rsidR="00664F8D">
        <w:t>f</w:t>
      </w:r>
      <w:r>
        <w:t>ellow, Section of</w:t>
      </w:r>
      <w:r w:rsidR="00877CB7">
        <w:t xml:space="preserve"> </w:t>
      </w:r>
      <w:r>
        <w:t>Leukocyte Biology</w:t>
      </w:r>
    </w:p>
    <w:p w14:paraId="1FDB9076" w14:textId="23D97796" w:rsidR="00DC6B43" w:rsidRDefault="00DC6B43" w:rsidP="00877CB7">
      <w:pPr>
        <w:pStyle w:val="BodyText"/>
        <w:tabs>
          <w:tab w:val="left" w:pos="180"/>
          <w:tab w:val="left" w:pos="360"/>
        </w:tabs>
        <w:spacing w:line="240" w:lineRule="auto"/>
        <w:ind w:left="360" w:hanging="180"/>
      </w:pPr>
      <w:r>
        <w:t>University of Michigan</w:t>
      </w:r>
      <w:r w:rsidR="006D432A">
        <w:t>, Ann Arbor,</w:t>
      </w:r>
      <w:r>
        <w:t xml:space="preserve"> 2006-13, </w:t>
      </w:r>
      <w:r w:rsidR="00664F8D">
        <w:t>a</w:t>
      </w:r>
      <w:r>
        <w:t xml:space="preserve">ssistant </w:t>
      </w:r>
      <w:r w:rsidR="00664F8D">
        <w:t>p</w:t>
      </w:r>
      <w:r>
        <w:t xml:space="preserve">rofessor of </w:t>
      </w:r>
      <w:r w:rsidR="00664F8D">
        <w:t>c</w:t>
      </w:r>
      <w:r>
        <w:t xml:space="preserve">hemical </w:t>
      </w:r>
      <w:r w:rsidR="00664F8D">
        <w:t>e</w:t>
      </w:r>
      <w:r>
        <w:t>ngineering</w:t>
      </w:r>
      <w:r w:rsidR="00530AF6">
        <w:t xml:space="preserve">; 2013-17, </w:t>
      </w:r>
      <w:r w:rsidR="00664F8D">
        <w:t>a</w:t>
      </w:r>
      <w:r w:rsidR="00530AF6">
        <w:t xml:space="preserve">ssociate </w:t>
      </w:r>
      <w:r w:rsidR="00664F8D">
        <w:t>p</w:t>
      </w:r>
      <w:r w:rsidR="00530AF6">
        <w:t xml:space="preserve">rofessor of </w:t>
      </w:r>
      <w:r w:rsidR="00664F8D">
        <w:t>c</w:t>
      </w:r>
      <w:r w:rsidR="00530AF6">
        <w:t xml:space="preserve">hemical </w:t>
      </w:r>
      <w:r w:rsidR="00664F8D">
        <w:t>e</w:t>
      </w:r>
      <w:r w:rsidR="00530AF6">
        <w:t xml:space="preserve">ngineering, </w:t>
      </w:r>
      <w:r w:rsidR="00664F8D">
        <w:t>a</w:t>
      </w:r>
      <w:r w:rsidR="00530AF6">
        <w:t xml:space="preserve">ssociate </w:t>
      </w:r>
      <w:r w:rsidR="00664F8D">
        <w:t>p</w:t>
      </w:r>
      <w:r w:rsidR="00530AF6">
        <w:t xml:space="preserve">rofessor of </w:t>
      </w:r>
      <w:r w:rsidR="00664F8D">
        <w:t>b</w:t>
      </w:r>
      <w:r w:rsidR="00530AF6">
        <w:t xml:space="preserve">iomedical </w:t>
      </w:r>
      <w:r w:rsidR="00664F8D">
        <w:t>e</w:t>
      </w:r>
      <w:r w:rsidR="00530AF6">
        <w:t xml:space="preserve">ngineering; </w:t>
      </w:r>
      <w:r w:rsidR="00091795">
        <w:t xml:space="preserve">2017-21, </w:t>
      </w:r>
      <w:r w:rsidR="008F7166">
        <w:t>a</w:t>
      </w:r>
      <w:r w:rsidR="00091795">
        <w:t xml:space="preserve">ssociate </w:t>
      </w:r>
      <w:r w:rsidR="008F7166">
        <w:t>c</w:t>
      </w:r>
      <w:r w:rsidR="00091795">
        <w:t xml:space="preserve">hair, Department of Chemical Engineering; </w:t>
      </w:r>
      <w:r w:rsidR="00530AF6">
        <w:t xml:space="preserve">2017-date, </w:t>
      </w:r>
      <w:r w:rsidR="008F7166">
        <w:t>p</w:t>
      </w:r>
      <w:r w:rsidR="00530AF6">
        <w:t xml:space="preserve">rofessor of </w:t>
      </w:r>
      <w:r w:rsidR="008F7166">
        <w:t>c</w:t>
      </w:r>
      <w:r w:rsidR="00530AF6">
        <w:t xml:space="preserve">hemical </w:t>
      </w:r>
      <w:r w:rsidR="008F7166">
        <w:t>e</w:t>
      </w:r>
      <w:r w:rsidR="00530AF6">
        <w:t xml:space="preserve">ngineering, </w:t>
      </w:r>
      <w:r w:rsidR="008F7166">
        <w:t>p</w:t>
      </w:r>
      <w:r w:rsidR="00530AF6">
        <w:t xml:space="preserve">rofessor of </w:t>
      </w:r>
      <w:r w:rsidR="008F7166">
        <w:t>b</w:t>
      </w:r>
      <w:r w:rsidR="00530AF6">
        <w:t xml:space="preserve">iomedical </w:t>
      </w:r>
      <w:r w:rsidR="008F7166">
        <w:t>e</w:t>
      </w:r>
      <w:r w:rsidR="00530AF6">
        <w:t xml:space="preserve">ngineering, </w:t>
      </w:r>
      <w:r w:rsidR="008F7166">
        <w:t>p</w:t>
      </w:r>
      <w:r w:rsidR="00530AF6">
        <w:t xml:space="preserve">rofessor of </w:t>
      </w:r>
      <w:r w:rsidR="008F7166">
        <w:t>m</w:t>
      </w:r>
      <w:r w:rsidR="00530AF6">
        <w:t xml:space="preserve">acromolecular </w:t>
      </w:r>
      <w:r w:rsidR="008F7166">
        <w:t>s</w:t>
      </w:r>
      <w:r w:rsidR="00530AF6">
        <w:t xml:space="preserve">cience and </w:t>
      </w:r>
      <w:r w:rsidR="008F7166">
        <w:t>e</w:t>
      </w:r>
      <w:r w:rsidR="00530AF6">
        <w:t>ngineering; 2019</w:t>
      </w:r>
      <w:r w:rsidR="006D432A">
        <w:t>-date</w:t>
      </w:r>
      <w:r w:rsidR="00530AF6">
        <w:t xml:space="preserve">, </w:t>
      </w:r>
      <w:r w:rsidR="008F7166">
        <w:t>u</w:t>
      </w:r>
      <w:r w:rsidR="00530AF6">
        <w:t xml:space="preserve">niversity </w:t>
      </w:r>
      <w:r w:rsidR="008F7166">
        <w:t>d</w:t>
      </w:r>
      <w:r w:rsidR="00530AF6">
        <w:t xml:space="preserve">iversity and </w:t>
      </w:r>
      <w:r w:rsidR="008F7166">
        <w:t>s</w:t>
      </w:r>
      <w:r w:rsidR="00530AF6">
        <w:t xml:space="preserve">ocial </w:t>
      </w:r>
      <w:r w:rsidR="008F7166">
        <w:t>t</w:t>
      </w:r>
      <w:r w:rsidR="00530AF6">
        <w:t xml:space="preserve">ransformation </w:t>
      </w:r>
      <w:r w:rsidR="008F7166">
        <w:t>p</w:t>
      </w:r>
      <w:r w:rsidR="00530AF6">
        <w:t>rofessor;</w:t>
      </w:r>
      <w:r w:rsidR="00877CB7">
        <w:t xml:space="preserve"> </w:t>
      </w:r>
      <w:r w:rsidR="00530AF6">
        <w:t xml:space="preserve">2021-date, </w:t>
      </w:r>
      <w:r w:rsidR="008F7166">
        <w:t>a</w:t>
      </w:r>
      <w:r w:rsidR="00530AF6">
        <w:t xml:space="preserve">ssociate </w:t>
      </w:r>
      <w:r w:rsidR="008F7166">
        <w:t>d</w:t>
      </w:r>
      <w:r w:rsidR="00530AF6">
        <w:t xml:space="preserve">ean for </w:t>
      </w:r>
      <w:r w:rsidR="008F7166">
        <w:t>g</w:t>
      </w:r>
      <w:r w:rsidR="00530AF6">
        <w:t xml:space="preserve">raduate and </w:t>
      </w:r>
      <w:r w:rsidR="008F7166">
        <w:t>p</w:t>
      </w:r>
      <w:r w:rsidR="00530AF6">
        <w:t xml:space="preserve">rofessional </w:t>
      </w:r>
      <w:r w:rsidR="008F7166">
        <w:t>e</w:t>
      </w:r>
      <w:r w:rsidR="00530AF6">
        <w:t>ducation; 2023-date, Ven</w:t>
      </w:r>
      <w:r w:rsidR="006D432A">
        <w:t>n</w:t>
      </w:r>
      <w:r w:rsidR="00530AF6">
        <w:t xml:space="preserve">ema </w:t>
      </w:r>
      <w:r w:rsidR="00877CB7">
        <w:t>E</w:t>
      </w:r>
      <w:r w:rsidR="00530AF6">
        <w:t xml:space="preserve">ndowed </w:t>
      </w:r>
      <w:r w:rsidR="00877CB7">
        <w:t>P</w:t>
      </w:r>
      <w:r w:rsidR="00530AF6">
        <w:t xml:space="preserve">rofessor of </w:t>
      </w:r>
      <w:r w:rsidR="00877CB7">
        <w:t>C</w:t>
      </w:r>
      <w:r w:rsidR="00530AF6">
        <w:t xml:space="preserve">hemical </w:t>
      </w:r>
      <w:r w:rsidR="00877CB7">
        <w:t>E</w:t>
      </w:r>
      <w:r w:rsidR="00530AF6">
        <w:t>ngineering, College of Engineering</w:t>
      </w:r>
    </w:p>
    <w:p w14:paraId="4D0FF649" w14:textId="77777777" w:rsidR="00877CB7" w:rsidRDefault="0041075B" w:rsidP="00877CB7">
      <w:pPr>
        <w:pStyle w:val="BodyText"/>
        <w:tabs>
          <w:tab w:val="left" w:pos="180"/>
          <w:tab w:val="left" w:pos="360"/>
        </w:tabs>
        <w:spacing w:line="240" w:lineRule="auto"/>
        <w:ind w:left="360" w:hanging="180"/>
      </w:pPr>
      <w:r>
        <w:t>California Institute of Technology, Pasadena, CA;</w:t>
      </w:r>
      <w:r w:rsidR="00384D54">
        <w:t xml:space="preserve"> 2010, </w:t>
      </w:r>
      <w:r w:rsidR="008F7166">
        <w:t>v</w:t>
      </w:r>
      <w:r w:rsidR="00384D54">
        <w:t xml:space="preserve">isiting </w:t>
      </w:r>
      <w:r w:rsidR="008F7166">
        <w:t>a</w:t>
      </w:r>
      <w:r w:rsidR="00384D54">
        <w:t xml:space="preserve">ssistant </w:t>
      </w:r>
      <w:r w:rsidR="008F7166">
        <w:t>p</w:t>
      </w:r>
      <w:r w:rsidR="00384D54">
        <w:t xml:space="preserve">rofessor of </w:t>
      </w:r>
      <w:r w:rsidR="008F7166">
        <w:t>c</w:t>
      </w:r>
      <w:r w:rsidR="00384D54">
        <w:t xml:space="preserve">hemical </w:t>
      </w:r>
      <w:r w:rsidR="008F7166">
        <w:t>e</w:t>
      </w:r>
      <w:r w:rsidR="00384D54">
        <w:t>ngineering</w:t>
      </w:r>
    </w:p>
    <w:p w14:paraId="1FD89BFA" w14:textId="71F15A56" w:rsidR="00384D54" w:rsidRDefault="00384D54" w:rsidP="00877CB7">
      <w:pPr>
        <w:pStyle w:val="BodyText"/>
        <w:tabs>
          <w:tab w:val="left" w:pos="180"/>
          <w:tab w:val="left" w:pos="360"/>
        </w:tabs>
        <w:spacing w:line="240" w:lineRule="auto"/>
        <w:ind w:left="360" w:hanging="180"/>
      </w:pPr>
      <w:r>
        <w:t xml:space="preserve">University of Chicago, 2013-14, </w:t>
      </w:r>
      <w:r w:rsidR="008F7166">
        <w:t>v</w:t>
      </w:r>
      <w:r>
        <w:t xml:space="preserve">isiting </w:t>
      </w:r>
      <w:r w:rsidR="008F7166">
        <w:t>a</w:t>
      </w:r>
      <w:r>
        <w:t xml:space="preserve">ssociate </w:t>
      </w:r>
      <w:r w:rsidR="008F7166">
        <w:t>p</w:t>
      </w:r>
      <w:r>
        <w:t xml:space="preserve">rofessor, </w:t>
      </w:r>
      <w:r w:rsidR="00A4414F">
        <w:t>Institute</w:t>
      </w:r>
      <w:r w:rsidR="00DC6B43">
        <w:t xml:space="preserve"> of Molecular Engineering</w:t>
      </w:r>
    </w:p>
    <w:p w14:paraId="77EEDB9E" w14:textId="1F34AAF5" w:rsidR="008A0C9C" w:rsidRDefault="00530AF6" w:rsidP="00877CB7">
      <w:pPr>
        <w:pStyle w:val="BodyText"/>
        <w:tabs>
          <w:tab w:val="left" w:pos="180"/>
          <w:tab w:val="left" w:pos="360"/>
        </w:tabs>
        <w:spacing w:line="240" w:lineRule="auto"/>
        <w:ind w:left="360" w:hanging="180"/>
      </w:pPr>
      <w:r>
        <w:t>Massachusetts Institute of Technology, Cambridge,</w:t>
      </w:r>
      <w:r w:rsidR="006D432A">
        <w:t xml:space="preserve"> MA,</w:t>
      </w:r>
      <w:r>
        <w:t xml:space="preserve"> 2022, MLK </w:t>
      </w:r>
      <w:r w:rsidR="00877CB7">
        <w:t>V</w:t>
      </w:r>
      <w:r>
        <w:t xml:space="preserve">isiting </w:t>
      </w:r>
      <w:r w:rsidR="00877CB7">
        <w:t>P</w:t>
      </w:r>
      <w:r>
        <w:t xml:space="preserve">rofessor of </w:t>
      </w:r>
      <w:r w:rsidR="00D31665">
        <w:t>C</w:t>
      </w:r>
      <w:r>
        <w:t xml:space="preserve">hemical </w:t>
      </w:r>
      <w:r w:rsidR="00D31665">
        <w:t>E</w:t>
      </w:r>
      <w:r>
        <w:t>ngineering</w:t>
      </w:r>
    </w:p>
    <w:sectPr w:rsidR="008A0C9C" w:rsidSect="0089610C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47071" w14:textId="77777777" w:rsidR="00FD14C0" w:rsidRDefault="00FD14C0" w:rsidP="0089610C">
      <w:r>
        <w:separator/>
      </w:r>
    </w:p>
  </w:endnote>
  <w:endnote w:type="continuationSeparator" w:id="0">
    <w:p w14:paraId="50FD6C26" w14:textId="77777777" w:rsidR="00FD14C0" w:rsidRDefault="00FD14C0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BE38" w14:textId="77777777" w:rsidR="00FD14C0" w:rsidRDefault="00FD14C0" w:rsidP="0089610C">
      <w:r>
        <w:separator/>
      </w:r>
    </w:p>
  </w:footnote>
  <w:footnote w:type="continuationSeparator" w:id="0">
    <w:p w14:paraId="18614A3A" w14:textId="77777777" w:rsidR="00FD14C0" w:rsidRDefault="00FD14C0" w:rsidP="0089610C">
      <w:r>
        <w:continuationSeparator/>
      </w:r>
    </w:p>
  </w:footnote>
  <w:footnote w:id="1">
    <w:p w14:paraId="7EC2A84F" w14:textId="3D2760BF" w:rsidR="00F52479" w:rsidRPr="00EC4690" w:rsidRDefault="00F52479" w:rsidP="00B21763">
      <w:pPr>
        <w:pStyle w:val="FootnoteText"/>
        <w:rPr>
          <w:rFonts w:ascii="Times New Roman" w:hAnsi="Times New Roman"/>
          <w:sz w:val="26"/>
          <w:szCs w:val="26"/>
        </w:rPr>
      </w:pPr>
      <w:r w:rsidRPr="00EC4690">
        <w:rPr>
          <w:rStyle w:val="FootnoteReference"/>
          <w:rFonts w:ascii="Times New Roman" w:hAnsi="Times New Roman"/>
          <w:sz w:val="26"/>
          <w:szCs w:val="26"/>
        </w:rPr>
        <w:footnoteRef/>
      </w:r>
      <w:r w:rsidRPr="00EC4690">
        <w:rPr>
          <w:rFonts w:ascii="Times New Roman" w:hAnsi="Times New Roman"/>
          <w:sz w:val="26"/>
          <w:szCs w:val="26"/>
        </w:rPr>
        <w:t xml:space="preserve"> </w:t>
      </w:r>
      <w:r w:rsidR="006B2E65" w:rsidRPr="00EC4690">
        <w:rPr>
          <w:rFonts w:ascii="Times New Roman" w:hAnsi="Times New Roman"/>
          <w:sz w:val="26"/>
          <w:szCs w:val="26"/>
        </w:rPr>
        <w:t>Mark Rosenblatt</w:t>
      </w:r>
      <w:r w:rsidR="00FA4676" w:rsidRPr="00EC4690">
        <w:rPr>
          <w:rFonts w:ascii="Times New Roman" w:hAnsi="Times New Roman"/>
          <w:sz w:val="26"/>
          <w:szCs w:val="26"/>
        </w:rPr>
        <w:t xml:space="preserve">, </w:t>
      </w:r>
      <w:r w:rsidR="00482838">
        <w:rPr>
          <w:rFonts w:ascii="Times New Roman" w:hAnsi="Times New Roman"/>
          <w:i/>
          <w:iCs/>
          <w:sz w:val="26"/>
          <w:szCs w:val="26"/>
        </w:rPr>
        <w:t>c</w:t>
      </w:r>
      <w:r w:rsidR="00FA4676" w:rsidRPr="00EC4690">
        <w:rPr>
          <w:rFonts w:ascii="Times New Roman" w:hAnsi="Times New Roman"/>
          <w:i/>
          <w:iCs/>
          <w:sz w:val="26"/>
          <w:szCs w:val="26"/>
        </w:rPr>
        <w:t>hair</w:t>
      </w:r>
      <w:r w:rsidR="00FA4676" w:rsidRPr="00EC4690">
        <w:rPr>
          <w:rFonts w:ascii="Times New Roman" w:hAnsi="Times New Roman"/>
          <w:sz w:val="26"/>
          <w:szCs w:val="26"/>
        </w:rPr>
        <w:t xml:space="preserve">, </w:t>
      </w:r>
      <w:r w:rsidR="00482838">
        <w:rPr>
          <w:rFonts w:ascii="Times New Roman" w:hAnsi="Times New Roman"/>
          <w:sz w:val="26"/>
          <w:szCs w:val="26"/>
        </w:rPr>
        <w:t>U</w:t>
      </w:r>
      <w:r w:rsidR="00013A62" w:rsidRPr="00EC4690">
        <w:rPr>
          <w:rFonts w:ascii="Times New Roman" w:hAnsi="Times New Roman"/>
          <w:sz w:val="26"/>
          <w:szCs w:val="26"/>
        </w:rPr>
        <w:t xml:space="preserve">IC </w:t>
      </w:r>
      <w:r w:rsidR="00482838">
        <w:rPr>
          <w:rFonts w:ascii="Times New Roman" w:hAnsi="Times New Roman"/>
          <w:sz w:val="26"/>
          <w:szCs w:val="26"/>
        </w:rPr>
        <w:t>D</w:t>
      </w:r>
      <w:r w:rsidR="00013A62" w:rsidRPr="00EC4690">
        <w:rPr>
          <w:rFonts w:ascii="Times New Roman" w:hAnsi="Times New Roman"/>
          <w:sz w:val="26"/>
          <w:szCs w:val="26"/>
        </w:rPr>
        <w:t xml:space="preserve">istinguished </w:t>
      </w:r>
      <w:r w:rsidR="00482838">
        <w:rPr>
          <w:rFonts w:ascii="Times New Roman" w:hAnsi="Times New Roman"/>
          <w:sz w:val="26"/>
          <w:szCs w:val="26"/>
        </w:rPr>
        <w:t>P</w:t>
      </w:r>
      <w:r w:rsidR="00013A62" w:rsidRPr="00EC4690">
        <w:rPr>
          <w:rFonts w:ascii="Times New Roman" w:hAnsi="Times New Roman"/>
          <w:sz w:val="26"/>
          <w:szCs w:val="26"/>
        </w:rPr>
        <w:t xml:space="preserve">rofessor of </w:t>
      </w:r>
      <w:r w:rsidR="00482838">
        <w:rPr>
          <w:rFonts w:ascii="Times New Roman" w:hAnsi="Times New Roman"/>
          <w:sz w:val="26"/>
          <w:szCs w:val="26"/>
        </w:rPr>
        <w:t>O</w:t>
      </w:r>
      <w:r w:rsidR="00013A62" w:rsidRPr="00EC4690">
        <w:rPr>
          <w:rFonts w:ascii="Times New Roman" w:hAnsi="Times New Roman"/>
          <w:sz w:val="26"/>
          <w:szCs w:val="26"/>
        </w:rPr>
        <w:t xml:space="preserve">phthalmology and </w:t>
      </w:r>
      <w:r w:rsidR="00482838">
        <w:rPr>
          <w:rFonts w:ascii="Times New Roman" w:hAnsi="Times New Roman"/>
          <w:sz w:val="26"/>
          <w:szCs w:val="26"/>
        </w:rPr>
        <w:t>V</w:t>
      </w:r>
      <w:r w:rsidR="00013A62" w:rsidRPr="00EC4690">
        <w:rPr>
          <w:rFonts w:ascii="Times New Roman" w:hAnsi="Times New Roman"/>
          <w:sz w:val="26"/>
          <w:szCs w:val="26"/>
        </w:rPr>
        <w:t xml:space="preserve">isual </w:t>
      </w:r>
      <w:r w:rsidR="00482838">
        <w:rPr>
          <w:rFonts w:ascii="Times New Roman" w:hAnsi="Times New Roman"/>
          <w:sz w:val="26"/>
          <w:szCs w:val="26"/>
        </w:rPr>
        <w:t>S</w:t>
      </w:r>
      <w:r w:rsidR="00013A62" w:rsidRPr="00EC4690">
        <w:rPr>
          <w:rFonts w:ascii="Times New Roman" w:hAnsi="Times New Roman"/>
          <w:sz w:val="26"/>
          <w:szCs w:val="26"/>
        </w:rPr>
        <w:t xml:space="preserve">ciences, </w:t>
      </w:r>
      <w:r w:rsidR="00BD4287">
        <w:rPr>
          <w:rFonts w:ascii="Times New Roman" w:hAnsi="Times New Roman"/>
          <w:sz w:val="26"/>
          <w:szCs w:val="26"/>
        </w:rPr>
        <w:t>p</w:t>
      </w:r>
      <w:r w:rsidR="00013A62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p</w:t>
      </w:r>
      <w:r w:rsidR="00013A62" w:rsidRPr="00EC4690">
        <w:rPr>
          <w:rFonts w:ascii="Times New Roman" w:hAnsi="Times New Roman"/>
          <w:sz w:val="26"/>
          <w:szCs w:val="26"/>
        </w:rPr>
        <w:t xml:space="preserve">harmacology and </w:t>
      </w:r>
      <w:r w:rsidR="00BD4287">
        <w:rPr>
          <w:rFonts w:ascii="Times New Roman" w:hAnsi="Times New Roman"/>
          <w:sz w:val="26"/>
          <w:szCs w:val="26"/>
        </w:rPr>
        <w:t>r</w:t>
      </w:r>
      <w:r w:rsidR="00013A62" w:rsidRPr="00EC4690">
        <w:rPr>
          <w:rFonts w:ascii="Times New Roman" w:hAnsi="Times New Roman"/>
          <w:sz w:val="26"/>
          <w:szCs w:val="26"/>
        </w:rPr>
        <w:t xml:space="preserve">egenerative </w:t>
      </w:r>
      <w:r w:rsidR="00BD4287">
        <w:rPr>
          <w:rFonts w:ascii="Times New Roman" w:hAnsi="Times New Roman"/>
          <w:sz w:val="26"/>
          <w:szCs w:val="26"/>
        </w:rPr>
        <w:t>m</w:t>
      </w:r>
      <w:r w:rsidR="00013A62" w:rsidRPr="00EC4690">
        <w:rPr>
          <w:rFonts w:ascii="Times New Roman" w:hAnsi="Times New Roman"/>
          <w:sz w:val="26"/>
          <w:szCs w:val="26"/>
        </w:rPr>
        <w:t xml:space="preserve">edicine, </w:t>
      </w:r>
      <w:r w:rsidR="00482838">
        <w:rPr>
          <w:rFonts w:ascii="Times New Roman" w:hAnsi="Times New Roman"/>
          <w:sz w:val="26"/>
          <w:szCs w:val="26"/>
        </w:rPr>
        <w:t xml:space="preserve">and </w:t>
      </w:r>
      <w:r w:rsidR="00482838" w:rsidRPr="00EC4690">
        <w:rPr>
          <w:rFonts w:ascii="Times New Roman" w:hAnsi="Times New Roman"/>
          <w:sz w:val="26"/>
          <w:szCs w:val="26"/>
        </w:rPr>
        <w:t xml:space="preserve">G. Stephen Irwin </w:t>
      </w:r>
      <w:r w:rsidR="00482838">
        <w:rPr>
          <w:rFonts w:ascii="Times New Roman" w:hAnsi="Times New Roman"/>
          <w:sz w:val="26"/>
          <w:szCs w:val="26"/>
        </w:rPr>
        <w:t>Dean,</w:t>
      </w:r>
      <w:r w:rsidR="00482838" w:rsidRPr="00EC4690">
        <w:rPr>
          <w:rFonts w:ascii="Times New Roman" w:hAnsi="Times New Roman"/>
          <w:sz w:val="26"/>
          <w:szCs w:val="26"/>
        </w:rPr>
        <w:t xml:space="preserve"> </w:t>
      </w:r>
      <w:r w:rsidR="00FA4676" w:rsidRPr="00EC4690">
        <w:rPr>
          <w:rFonts w:ascii="Times New Roman" w:hAnsi="Times New Roman"/>
          <w:sz w:val="26"/>
          <w:szCs w:val="26"/>
        </w:rPr>
        <w:t>College of Medicine</w:t>
      </w:r>
      <w:r w:rsidR="00D21468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c</w:t>
      </w:r>
      <w:r w:rsidR="00D21468" w:rsidRPr="00EC4690">
        <w:rPr>
          <w:rFonts w:ascii="Times New Roman" w:hAnsi="Times New Roman"/>
          <w:sz w:val="26"/>
          <w:szCs w:val="26"/>
        </w:rPr>
        <w:t xml:space="preserve">hief </w:t>
      </w:r>
      <w:r w:rsidR="00BD4287">
        <w:rPr>
          <w:rFonts w:ascii="Times New Roman" w:hAnsi="Times New Roman"/>
          <w:sz w:val="26"/>
          <w:szCs w:val="26"/>
        </w:rPr>
        <w:t>e</w:t>
      </w:r>
      <w:r w:rsidR="00D21468" w:rsidRPr="00EC4690">
        <w:rPr>
          <w:rFonts w:ascii="Times New Roman" w:hAnsi="Times New Roman"/>
          <w:sz w:val="26"/>
          <w:szCs w:val="26"/>
        </w:rPr>
        <w:t xml:space="preserve">xecutive </w:t>
      </w:r>
      <w:r w:rsidR="00BD4287">
        <w:rPr>
          <w:rFonts w:ascii="Times New Roman" w:hAnsi="Times New Roman"/>
          <w:sz w:val="26"/>
          <w:szCs w:val="26"/>
        </w:rPr>
        <w:t>o</w:t>
      </w:r>
      <w:r w:rsidR="00D21468" w:rsidRPr="00EC4690">
        <w:rPr>
          <w:rFonts w:ascii="Times New Roman" w:hAnsi="Times New Roman"/>
          <w:sz w:val="26"/>
          <w:szCs w:val="26"/>
        </w:rPr>
        <w:t>fficer, University of Illinois Hospital</w:t>
      </w:r>
      <w:r w:rsidR="00143EAC" w:rsidRPr="00EC4690">
        <w:rPr>
          <w:rFonts w:ascii="Times New Roman" w:hAnsi="Times New Roman"/>
          <w:sz w:val="26"/>
          <w:szCs w:val="26"/>
        </w:rPr>
        <w:t xml:space="preserve"> and Clinics</w:t>
      </w:r>
      <w:r w:rsidR="006B2E65" w:rsidRPr="00EC4690">
        <w:rPr>
          <w:rFonts w:ascii="Times New Roman" w:hAnsi="Times New Roman"/>
          <w:sz w:val="26"/>
          <w:szCs w:val="26"/>
        </w:rPr>
        <w:t>; Rosemarie Coppola-Conroy</w:t>
      </w:r>
      <w:r w:rsidR="00FA4676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d</w:t>
      </w:r>
      <w:r w:rsidR="00FA4676" w:rsidRPr="00EC4690">
        <w:rPr>
          <w:rFonts w:ascii="Times New Roman" w:hAnsi="Times New Roman"/>
          <w:sz w:val="26"/>
          <w:szCs w:val="26"/>
        </w:rPr>
        <w:t xml:space="preserve">irector of </w:t>
      </w:r>
      <w:r w:rsidR="00482838">
        <w:rPr>
          <w:rFonts w:ascii="Times New Roman" w:hAnsi="Times New Roman"/>
          <w:sz w:val="26"/>
          <w:szCs w:val="26"/>
        </w:rPr>
        <w:t>E</w:t>
      </w:r>
      <w:r w:rsidR="00D21468" w:rsidRPr="00EC4690">
        <w:rPr>
          <w:rFonts w:ascii="Times New Roman" w:hAnsi="Times New Roman"/>
          <w:sz w:val="26"/>
          <w:szCs w:val="26"/>
        </w:rPr>
        <w:t xml:space="preserve">ngineering </w:t>
      </w:r>
      <w:r w:rsidR="00482838">
        <w:rPr>
          <w:rFonts w:ascii="Times New Roman" w:hAnsi="Times New Roman"/>
          <w:sz w:val="26"/>
          <w:szCs w:val="26"/>
        </w:rPr>
        <w:t>C</w:t>
      </w:r>
      <w:r w:rsidR="00FA4676" w:rsidRPr="00EC4690">
        <w:rPr>
          <w:rFonts w:ascii="Times New Roman" w:hAnsi="Times New Roman"/>
          <w:sz w:val="26"/>
          <w:szCs w:val="26"/>
        </w:rPr>
        <w:t xml:space="preserve">areer </w:t>
      </w:r>
      <w:r w:rsidR="00482838">
        <w:rPr>
          <w:rFonts w:ascii="Times New Roman" w:hAnsi="Times New Roman"/>
          <w:sz w:val="26"/>
          <w:szCs w:val="26"/>
        </w:rPr>
        <w:t>C</w:t>
      </w:r>
      <w:r w:rsidR="00FA4676" w:rsidRPr="00EC4690">
        <w:rPr>
          <w:rFonts w:ascii="Times New Roman" w:hAnsi="Times New Roman"/>
          <w:sz w:val="26"/>
          <w:szCs w:val="26"/>
        </w:rPr>
        <w:t>enter,</w:t>
      </w:r>
      <w:r w:rsidR="00D21468" w:rsidRPr="00EC4690">
        <w:rPr>
          <w:rFonts w:ascii="Times New Roman" w:hAnsi="Times New Roman"/>
          <w:sz w:val="26"/>
          <w:szCs w:val="26"/>
        </w:rPr>
        <w:t xml:space="preserve"> </w:t>
      </w:r>
      <w:r w:rsidR="00FA4676" w:rsidRPr="00EC4690">
        <w:rPr>
          <w:rFonts w:ascii="Times New Roman" w:hAnsi="Times New Roman"/>
          <w:sz w:val="26"/>
          <w:szCs w:val="26"/>
        </w:rPr>
        <w:t>College of Engineering</w:t>
      </w:r>
      <w:r w:rsidR="006B2E65" w:rsidRPr="00EC4690">
        <w:rPr>
          <w:rFonts w:ascii="Times New Roman" w:hAnsi="Times New Roman"/>
          <w:sz w:val="26"/>
          <w:szCs w:val="26"/>
        </w:rPr>
        <w:t>; Ray</w:t>
      </w:r>
      <w:r w:rsidR="00972E55" w:rsidRPr="00EC4690">
        <w:rPr>
          <w:rFonts w:ascii="Times New Roman" w:hAnsi="Times New Roman"/>
          <w:sz w:val="26"/>
          <w:szCs w:val="26"/>
        </w:rPr>
        <w:t>nard D.</w:t>
      </w:r>
      <w:r w:rsidR="006B2E65" w:rsidRPr="00EC4690">
        <w:rPr>
          <w:rFonts w:ascii="Times New Roman" w:hAnsi="Times New Roman"/>
          <w:sz w:val="26"/>
          <w:szCs w:val="26"/>
        </w:rPr>
        <w:t xml:space="preserve"> Crosland</w:t>
      </w:r>
      <w:r w:rsidR="00FA4676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a</w:t>
      </w:r>
      <w:r w:rsidR="00FA4676" w:rsidRPr="00EC4690">
        <w:rPr>
          <w:rFonts w:ascii="Times New Roman" w:hAnsi="Times New Roman"/>
          <w:sz w:val="26"/>
          <w:szCs w:val="26"/>
        </w:rPr>
        <w:t xml:space="preserve">ssistant </w:t>
      </w:r>
      <w:r w:rsidR="00BD4287">
        <w:rPr>
          <w:rFonts w:ascii="Times New Roman" w:hAnsi="Times New Roman"/>
          <w:sz w:val="26"/>
          <w:szCs w:val="26"/>
        </w:rPr>
        <w:t>v</w:t>
      </w:r>
      <w:r w:rsidR="00FA4676" w:rsidRPr="00EC4690">
        <w:rPr>
          <w:rFonts w:ascii="Times New Roman" w:hAnsi="Times New Roman"/>
          <w:sz w:val="26"/>
          <w:szCs w:val="26"/>
        </w:rPr>
        <w:t xml:space="preserve">ice </w:t>
      </w:r>
      <w:r w:rsidR="00BD4287">
        <w:rPr>
          <w:rFonts w:ascii="Times New Roman" w:hAnsi="Times New Roman"/>
          <w:sz w:val="26"/>
          <w:szCs w:val="26"/>
        </w:rPr>
        <w:t>c</w:t>
      </w:r>
      <w:r w:rsidR="00FA4676" w:rsidRPr="00EC4690">
        <w:rPr>
          <w:rFonts w:ascii="Times New Roman" w:hAnsi="Times New Roman"/>
          <w:sz w:val="26"/>
          <w:szCs w:val="26"/>
        </w:rPr>
        <w:t>hancellor, Office of the Vice Chancellor for Advancement</w:t>
      </w:r>
      <w:r w:rsidR="006B2E65" w:rsidRPr="00EC4690">
        <w:rPr>
          <w:rFonts w:ascii="Times New Roman" w:hAnsi="Times New Roman"/>
          <w:sz w:val="26"/>
          <w:szCs w:val="26"/>
        </w:rPr>
        <w:t>; Houshang Darabi</w:t>
      </w:r>
      <w:r w:rsidR="00FA4676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FA4676" w:rsidRPr="00EC4690">
        <w:rPr>
          <w:rFonts w:ascii="Times New Roman" w:hAnsi="Times New Roman"/>
          <w:sz w:val="26"/>
          <w:szCs w:val="26"/>
        </w:rPr>
        <w:t xml:space="preserve">rofessor and </w:t>
      </w:r>
      <w:r w:rsidR="00877CB7">
        <w:rPr>
          <w:rFonts w:ascii="Times New Roman" w:hAnsi="Times New Roman"/>
          <w:sz w:val="26"/>
          <w:szCs w:val="26"/>
        </w:rPr>
        <w:t>h</w:t>
      </w:r>
      <w:r w:rsidR="00FA4676" w:rsidRPr="00EC4690">
        <w:rPr>
          <w:rFonts w:ascii="Times New Roman" w:hAnsi="Times New Roman"/>
          <w:sz w:val="26"/>
          <w:szCs w:val="26"/>
        </w:rPr>
        <w:t xml:space="preserve">ead, Department of Mechanical and Industrial Engineering, </w:t>
      </w:r>
      <w:r w:rsidR="00BD4287">
        <w:rPr>
          <w:rFonts w:ascii="Times New Roman" w:hAnsi="Times New Roman"/>
          <w:sz w:val="26"/>
          <w:szCs w:val="26"/>
        </w:rPr>
        <w:t>p</w:t>
      </w:r>
      <w:r w:rsidR="00972E55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c</w:t>
      </w:r>
      <w:r w:rsidR="00972E55" w:rsidRPr="00EC4690">
        <w:rPr>
          <w:rFonts w:ascii="Times New Roman" w:hAnsi="Times New Roman"/>
          <w:sz w:val="26"/>
          <w:szCs w:val="26"/>
        </w:rPr>
        <w:t xml:space="preserve">omputer </w:t>
      </w:r>
      <w:r w:rsidR="00BD4287">
        <w:rPr>
          <w:rFonts w:ascii="Times New Roman" w:hAnsi="Times New Roman"/>
          <w:sz w:val="26"/>
          <w:szCs w:val="26"/>
        </w:rPr>
        <w:t>s</w:t>
      </w:r>
      <w:r w:rsidR="00972E55" w:rsidRPr="00EC4690">
        <w:rPr>
          <w:rFonts w:ascii="Times New Roman" w:hAnsi="Times New Roman"/>
          <w:sz w:val="26"/>
          <w:szCs w:val="26"/>
        </w:rPr>
        <w:t xml:space="preserve">cience, </w:t>
      </w:r>
      <w:r w:rsidR="00FA4676" w:rsidRPr="00EC4690">
        <w:rPr>
          <w:rFonts w:ascii="Times New Roman" w:hAnsi="Times New Roman"/>
          <w:sz w:val="26"/>
          <w:szCs w:val="26"/>
        </w:rPr>
        <w:t>College of Engineering</w:t>
      </w:r>
      <w:r w:rsidR="006B2E65" w:rsidRPr="00EC4690">
        <w:rPr>
          <w:rFonts w:ascii="Times New Roman" w:hAnsi="Times New Roman"/>
          <w:sz w:val="26"/>
          <w:szCs w:val="26"/>
        </w:rPr>
        <w:t>; Barbara Di Eugenio</w:t>
      </w:r>
      <w:r w:rsidR="00FA4676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FA4676" w:rsidRPr="00EC4690">
        <w:rPr>
          <w:rFonts w:ascii="Times New Roman" w:hAnsi="Times New Roman"/>
          <w:sz w:val="26"/>
          <w:szCs w:val="26"/>
        </w:rPr>
        <w:t xml:space="preserve">rofessor </w:t>
      </w:r>
      <w:r w:rsidR="00410A77" w:rsidRPr="00EC4690">
        <w:rPr>
          <w:rFonts w:ascii="Times New Roman" w:hAnsi="Times New Roman"/>
          <w:sz w:val="26"/>
          <w:szCs w:val="26"/>
        </w:rPr>
        <w:t xml:space="preserve">and </w:t>
      </w:r>
      <w:r w:rsidR="00BD4287">
        <w:rPr>
          <w:rFonts w:ascii="Times New Roman" w:hAnsi="Times New Roman"/>
          <w:sz w:val="26"/>
          <w:szCs w:val="26"/>
        </w:rPr>
        <w:t>d</w:t>
      </w:r>
      <w:r w:rsidR="00410A77" w:rsidRPr="00EC4690">
        <w:rPr>
          <w:rFonts w:ascii="Times New Roman" w:hAnsi="Times New Roman"/>
          <w:sz w:val="26"/>
          <w:szCs w:val="26"/>
        </w:rPr>
        <w:t xml:space="preserve">irector of </w:t>
      </w:r>
      <w:r w:rsidR="00BD4287">
        <w:rPr>
          <w:rFonts w:ascii="Times New Roman" w:hAnsi="Times New Roman"/>
          <w:sz w:val="26"/>
          <w:szCs w:val="26"/>
        </w:rPr>
        <w:t>g</w:t>
      </w:r>
      <w:r w:rsidR="00410A77" w:rsidRPr="00EC4690">
        <w:rPr>
          <w:rFonts w:ascii="Times New Roman" w:hAnsi="Times New Roman"/>
          <w:sz w:val="26"/>
          <w:szCs w:val="26"/>
        </w:rPr>
        <w:t xml:space="preserve">raduate </w:t>
      </w:r>
      <w:r w:rsidR="00BD4287">
        <w:rPr>
          <w:rFonts w:ascii="Times New Roman" w:hAnsi="Times New Roman"/>
          <w:sz w:val="26"/>
          <w:szCs w:val="26"/>
        </w:rPr>
        <w:t>s</w:t>
      </w:r>
      <w:r w:rsidR="00410A77" w:rsidRPr="00EC4690">
        <w:rPr>
          <w:rFonts w:ascii="Times New Roman" w:hAnsi="Times New Roman"/>
          <w:sz w:val="26"/>
          <w:szCs w:val="26"/>
        </w:rPr>
        <w:t xml:space="preserve">tudies, Department of </w:t>
      </w:r>
      <w:r w:rsidR="00FA4676" w:rsidRPr="00EC4690">
        <w:rPr>
          <w:rFonts w:ascii="Times New Roman" w:hAnsi="Times New Roman"/>
          <w:sz w:val="26"/>
          <w:szCs w:val="26"/>
        </w:rPr>
        <w:t>Computer Science, College of Engineering</w:t>
      </w:r>
      <w:r w:rsidR="00410A77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410A77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l</w:t>
      </w:r>
      <w:r w:rsidR="00410A77" w:rsidRPr="00EC4690">
        <w:rPr>
          <w:rFonts w:ascii="Times New Roman" w:hAnsi="Times New Roman"/>
          <w:sz w:val="26"/>
          <w:szCs w:val="26"/>
        </w:rPr>
        <w:t>inguistics, College of Liberal Arts and Sciences</w:t>
      </w:r>
      <w:r w:rsidR="006B2E65" w:rsidRPr="00EC4690">
        <w:rPr>
          <w:rFonts w:ascii="Times New Roman" w:hAnsi="Times New Roman"/>
          <w:sz w:val="26"/>
          <w:szCs w:val="26"/>
        </w:rPr>
        <w:t xml:space="preserve">; David </w:t>
      </w:r>
      <w:r w:rsidR="00410A77" w:rsidRPr="00EC4690">
        <w:rPr>
          <w:rFonts w:ascii="Times New Roman" w:hAnsi="Times New Roman"/>
          <w:sz w:val="26"/>
          <w:szCs w:val="26"/>
        </w:rPr>
        <w:t xml:space="preserve">Jonathan </w:t>
      </w:r>
      <w:r w:rsidR="006B2E65" w:rsidRPr="00EC4690">
        <w:rPr>
          <w:rFonts w:ascii="Times New Roman" w:hAnsi="Times New Roman"/>
          <w:sz w:val="26"/>
          <w:szCs w:val="26"/>
        </w:rPr>
        <w:t>Hofman</w:t>
      </w:r>
      <w:r w:rsidR="00FA4676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FA4676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p</w:t>
      </w:r>
      <w:r w:rsidR="00FA4676" w:rsidRPr="00EC4690">
        <w:rPr>
          <w:rFonts w:ascii="Times New Roman" w:hAnsi="Times New Roman"/>
          <w:sz w:val="26"/>
          <w:szCs w:val="26"/>
        </w:rPr>
        <w:t xml:space="preserve">hysics and </w:t>
      </w:r>
      <w:r w:rsidR="00BD4287">
        <w:rPr>
          <w:rFonts w:ascii="Times New Roman" w:hAnsi="Times New Roman"/>
          <w:sz w:val="26"/>
          <w:szCs w:val="26"/>
        </w:rPr>
        <w:t>e</w:t>
      </w:r>
      <w:r w:rsidR="00FA4676" w:rsidRPr="00EC4690">
        <w:rPr>
          <w:rFonts w:ascii="Times New Roman" w:hAnsi="Times New Roman"/>
          <w:sz w:val="26"/>
          <w:szCs w:val="26"/>
        </w:rPr>
        <w:t xml:space="preserve">xecutive </w:t>
      </w:r>
      <w:r w:rsidR="00BD4287">
        <w:rPr>
          <w:rFonts w:ascii="Times New Roman" w:hAnsi="Times New Roman"/>
          <w:sz w:val="26"/>
          <w:szCs w:val="26"/>
        </w:rPr>
        <w:t>a</w:t>
      </w:r>
      <w:r w:rsidR="00FA4676" w:rsidRPr="00EC4690">
        <w:rPr>
          <w:rFonts w:ascii="Times New Roman" w:hAnsi="Times New Roman"/>
          <w:sz w:val="26"/>
          <w:szCs w:val="26"/>
        </w:rPr>
        <w:t xml:space="preserve">ssociate </w:t>
      </w:r>
      <w:r w:rsidR="00BD4287">
        <w:rPr>
          <w:rFonts w:ascii="Times New Roman" w:hAnsi="Times New Roman"/>
          <w:sz w:val="26"/>
          <w:szCs w:val="26"/>
        </w:rPr>
        <w:t>d</w:t>
      </w:r>
      <w:r w:rsidR="00FA4676" w:rsidRPr="00EC4690">
        <w:rPr>
          <w:rFonts w:ascii="Times New Roman" w:hAnsi="Times New Roman"/>
          <w:sz w:val="26"/>
          <w:szCs w:val="26"/>
        </w:rPr>
        <w:t>ean, College of Liberal Arts and Sciences</w:t>
      </w:r>
      <w:r w:rsidR="006B2E65" w:rsidRPr="00EC4690">
        <w:rPr>
          <w:rFonts w:ascii="Times New Roman" w:hAnsi="Times New Roman"/>
          <w:sz w:val="26"/>
          <w:szCs w:val="26"/>
        </w:rPr>
        <w:t xml:space="preserve">; Miiri </w:t>
      </w:r>
      <w:r w:rsidR="00410A77" w:rsidRPr="00EC4690">
        <w:rPr>
          <w:rFonts w:ascii="Times New Roman" w:hAnsi="Times New Roman"/>
          <w:sz w:val="26"/>
          <w:szCs w:val="26"/>
        </w:rPr>
        <w:t xml:space="preserve">Ann </w:t>
      </w:r>
      <w:r w:rsidR="006B2E65" w:rsidRPr="00EC4690">
        <w:rPr>
          <w:rFonts w:ascii="Times New Roman" w:hAnsi="Times New Roman"/>
          <w:sz w:val="26"/>
          <w:szCs w:val="26"/>
        </w:rPr>
        <w:t>Kotche</w:t>
      </w:r>
      <w:r w:rsidR="00FA4676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c</w:t>
      </w:r>
      <w:r w:rsidR="00FA4676" w:rsidRPr="00EC4690">
        <w:rPr>
          <w:rFonts w:ascii="Times New Roman" w:hAnsi="Times New Roman"/>
          <w:sz w:val="26"/>
          <w:szCs w:val="26"/>
        </w:rPr>
        <w:t xml:space="preserve">linical </w:t>
      </w:r>
      <w:r w:rsidR="00BD4287">
        <w:rPr>
          <w:rFonts w:ascii="Times New Roman" w:hAnsi="Times New Roman"/>
          <w:sz w:val="26"/>
          <w:szCs w:val="26"/>
        </w:rPr>
        <w:t>p</w:t>
      </w:r>
      <w:r w:rsidR="00FA4676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b</w:t>
      </w:r>
      <w:r w:rsidR="00FA4676" w:rsidRPr="00EC4690">
        <w:rPr>
          <w:rFonts w:ascii="Times New Roman" w:hAnsi="Times New Roman"/>
          <w:sz w:val="26"/>
          <w:szCs w:val="26"/>
        </w:rPr>
        <w:t xml:space="preserve">iomedical </w:t>
      </w:r>
      <w:r w:rsidR="00BD4287">
        <w:rPr>
          <w:rFonts w:ascii="Times New Roman" w:hAnsi="Times New Roman"/>
          <w:sz w:val="26"/>
          <w:szCs w:val="26"/>
        </w:rPr>
        <w:t>e</w:t>
      </w:r>
      <w:r w:rsidR="00FA4676" w:rsidRPr="00EC4690">
        <w:rPr>
          <w:rFonts w:ascii="Times New Roman" w:hAnsi="Times New Roman"/>
          <w:sz w:val="26"/>
          <w:szCs w:val="26"/>
        </w:rPr>
        <w:t>ngineering</w:t>
      </w:r>
      <w:r w:rsidR="00115AAE" w:rsidRPr="00EC4690">
        <w:rPr>
          <w:rFonts w:ascii="Times New Roman" w:hAnsi="Times New Roman"/>
          <w:sz w:val="26"/>
          <w:szCs w:val="26"/>
        </w:rPr>
        <w:t xml:space="preserve">, Richard </w:t>
      </w:r>
      <w:r w:rsidR="00482838">
        <w:rPr>
          <w:rFonts w:ascii="Times New Roman" w:hAnsi="Times New Roman"/>
          <w:sz w:val="26"/>
          <w:szCs w:val="26"/>
        </w:rPr>
        <w:t>and Loan</w:t>
      </w:r>
      <w:r w:rsidR="00115AAE" w:rsidRPr="00EC4690">
        <w:rPr>
          <w:rFonts w:ascii="Times New Roman" w:hAnsi="Times New Roman"/>
          <w:sz w:val="26"/>
          <w:szCs w:val="26"/>
        </w:rPr>
        <w:t xml:space="preserve"> Hill </w:t>
      </w:r>
      <w:r w:rsidR="00482838">
        <w:rPr>
          <w:rFonts w:ascii="Times New Roman" w:hAnsi="Times New Roman"/>
          <w:sz w:val="26"/>
          <w:szCs w:val="26"/>
        </w:rPr>
        <w:t>C</w:t>
      </w:r>
      <w:r w:rsidR="00115AAE" w:rsidRPr="00EC4690">
        <w:rPr>
          <w:rFonts w:ascii="Times New Roman" w:hAnsi="Times New Roman"/>
          <w:sz w:val="26"/>
          <w:szCs w:val="26"/>
        </w:rPr>
        <w:t xml:space="preserve">linical </w:t>
      </w:r>
      <w:r w:rsidR="00482838">
        <w:rPr>
          <w:rFonts w:ascii="Times New Roman" w:hAnsi="Times New Roman"/>
          <w:sz w:val="26"/>
          <w:szCs w:val="26"/>
        </w:rPr>
        <w:t>P</w:t>
      </w:r>
      <w:r w:rsidR="00115AAE" w:rsidRPr="00EC4690">
        <w:rPr>
          <w:rFonts w:ascii="Times New Roman" w:hAnsi="Times New Roman"/>
          <w:sz w:val="26"/>
          <w:szCs w:val="26"/>
        </w:rPr>
        <w:t xml:space="preserve">rofessor of </w:t>
      </w:r>
      <w:r w:rsidR="00482838">
        <w:rPr>
          <w:rFonts w:ascii="Times New Roman" w:hAnsi="Times New Roman"/>
          <w:sz w:val="26"/>
          <w:szCs w:val="26"/>
        </w:rPr>
        <w:t>B</w:t>
      </w:r>
      <w:r w:rsidR="00115AAE" w:rsidRPr="00EC4690">
        <w:rPr>
          <w:rFonts w:ascii="Times New Roman" w:hAnsi="Times New Roman"/>
          <w:sz w:val="26"/>
          <w:szCs w:val="26"/>
        </w:rPr>
        <w:t xml:space="preserve">iomedical </w:t>
      </w:r>
      <w:r w:rsidR="00482838">
        <w:rPr>
          <w:rFonts w:ascii="Times New Roman" w:hAnsi="Times New Roman"/>
          <w:sz w:val="26"/>
          <w:szCs w:val="26"/>
        </w:rPr>
        <w:t>E</w:t>
      </w:r>
      <w:r w:rsidR="00115AAE" w:rsidRPr="00EC4690">
        <w:rPr>
          <w:rFonts w:ascii="Times New Roman" w:hAnsi="Times New Roman"/>
          <w:sz w:val="26"/>
          <w:szCs w:val="26"/>
        </w:rPr>
        <w:t xml:space="preserve">ngineering, </w:t>
      </w:r>
      <w:r w:rsidR="00BD4287">
        <w:rPr>
          <w:rFonts w:ascii="Times New Roman" w:hAnsi="Times New Roman"/>
          <w:sz w:val="26"/>
          <w:szCs w:val="26"/>
        </w:rPr>
        <w:t>a</w:t>
      </w:r>
      <w:r w:rsidR="00FA4676" w:rsidRPr="00EC4690">
        <w:rPr>
          <w:rFonts w:ascii="Times New Roman" w:hAnsi="Times New Roman"/>
          <w:sz w:val="26"/>
          <w:szCs w:val="26"/>
        </w:rPr>
        <w:t xml:space="preserve">ssociate </w:t>
      </w:r>
      <w:r w:rsidR="00BD4287">
        <w:rPr>
          <w:rFonts w:ascii="Times New Roman" w:hAnsi="Times New Roman"/>
          <w:sz w:val="26"/>
          <w:szCs w:val="26"/>
        </w:rPr>
        <w:t>d</w:t>
      </w:r>
      <w:r w:rsidR="00FA4676" w:rsidRPr="00EC4690">
        <w:rPr>
          <w:rFonts w:ascii="Times New Roman" w:hAnsi="Times New Roman"/>
          <w:sz w:val="26"/>
          <w:szCs w:val="26"/>
        </w:rPr>
        <w:t xml:space="preserve">ean for </w:t>
      </w:r>
      <w:r w:rsidR="00BD4287">
        <w:rPr>
          <w:rFonts w:ascii="Times New Roman" w:hAnsi="Times New Roman"/>
          <w:sz w:val="26"/>
          <w:szCs w:val="26"/>
        </w:rPr>
        <w:t>g</w:t>
      </w:r>
      <w:r w:rsidR="00FA4676" w:rsidRPr="00EC4690">
        <w:rPr>
          <w:rFonts w:ascii="Times New Roman" w:hAnsi="Times New Roman"/>
          <w:sz w:val="26"/>
          <w:szCs w:val="26"/>
        </w:rPr>
        <w:t xml:space="preserve">raduate </w:t>
      </w:r>
      <w:r w:rsidR="00BD4287">
        <w:rPr>
          <w:rFonts w:ascii="Times New Roman" w:hAnsi="Times New Roman"/>
          <w:sz w:val="26"/>
          <w:szCs w:val="26"/>
        </w:rPr>
        <w:t>s</w:t>
      </w:r>
      <w:r w:rsidR="00FA4676" w:rsidRPr="00EC4690">
        <w:rPr>
          <w:rFonts w:ascii="Times New Roman" w:hAnsi="Times New Roman"/>
          <w:sz w:val="26"/>
          <w:szCs w:val="26"/>
        </w:rPr>
        <w:t>tudies, College of Engineering</w:t>
      </w:r>
      <w:r w:rsidR="00115AAE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c</w:t>
      </w:r>
      <w:r w:rsidR="00143EAC" w:rsidRPr="00EC4690">
        <w:rPr>
          <w:rFonts w:ascii="Times New Roman" w:hAnsi="Times New Roman"/>
          <w:sz w:val="26"/>
          <w:szCs w:val="26"/>
        </w:rPr>
        <w:t xml:space="preserve">linical </w:t>
      </w:r>
      <w:r w:rsidR="00BD4287">
        <w:rPr>
          <w:rFonts w:ascii="Times New Roman" w:hAnsi="Times New Roman"/>
          <w:sz w:val="26"/>
          <w:szCs w:val="26"/>
        </w:rPr>
        <w:t>p</w:t>
      </w:r>
      <w:r w:rsidR="00143EAC" w:rsidRPr="00EC4690">
        <w:rPr>
          <w:rFonts w:ascii="Times New Roman" w:hAnsi="Times New Roman"/>
          <w:sz w:val="26"/>
          <w:szCs w:val="26"/>
        </w:rPr>
        <w:t xml:space="preserve">rofessor, Department of Medical Education and </w:t>
      </w:r>
      <w:r w:rsidR="00BD4287">
        <w:rPr>
          <w:rFonts w:ascii="Times New Roman" w:hAnsi="Times New Roman"/>
          <w:sz w:val="26"/>
          <w:szCs w:val="26"/>
        </w:rPr>
        <w:t>d</w:t>
      </w:r>
      <w:r w:rsidR="00115AAE" w:rsidRPr="00EC4690">
        <w:rPr>
          <w:rFonts w:ascii="Times New Roman" w:hAnsi="Times New Roman"/>
          <w:sz w:val="26"/>
          <w:szCs w:val="26"/>
        </w:rPr>
        <w:t>irector, Innovation in Medicine Program</w:t>
      </w:r>
      <w:r w:rsidR="00143EAC" w:rsidRPr="00EC4690">
        <w:rPr>
          <w:rFonts w:ascii="Times New Roman" w:hAnsi="Times New Roman"/>
          <w:sz w:val="26"/>
          <w:szCs w:val="26"/>
        </w:rPr>
        <w:t>, College of Medicine</w:t>
      </w:r>
      <w:r w:rsidR="006B2E65" w:rsidRPr="00EC4690">
        <w:rPr>
          <w:rFonts w:ascii="Times New Roman" w:hAnsi="Times New Roman"/>
          <w:sz w:val="26"/>
          <w:szCs w:val="26"/>
        </w:rPr>
        <w:t>; Carmen</w:t>
      </w:r>
      <w:r w:rsidR="00115AAE" w:rsidRPr="00EC4690">
        <w:rPr>
          <w:rFonts w:ascii="Times New Roman" w:hAnsi="Times New Roman"/>
          <w:sz w:val="26"/>
          <w:szCs w:val="26"/>
        </w:rPr>
        <w:t xml:space="preserve"> M.</w:t>
      </w:r>
      <w:r w:rsidR="006B2E65" w:rsidRPr="00EC4690">
        <w:rPr>
          <w:rFonts w:ascii="Times New Roman" w:hAnsi="Times New Roman"/>
          <w:sz w:val="26"/>
          <w:szCs w:val="26"/>
        </w:rPr>
        <w:t xml:space="preserve"> Lilley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a</w:t>
      </w:r>
      <w:r w:rsidR="004A0110" w:rsidRPr="00EC4690">
        <w:rPr>
          <w:rFonts w:ascii="Times New Roman" w:hAnsi="Times New Roman"/>
          <w:sz w:val="26"/>
          <w:szCs w:val="26"/>
        </w:rPr>
        <w:t xml:space="preserve">ssociate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m</w:t>
      </w:r>
      <w:r w:rsidR="004A0110" w:rsidRPr="00EC4690">
        <w:rPr>
          <w:rFonts w:ascii="Times New Roman" w:hAnsi="Times New Roman"/>
          <w:sz w:val="26"/>
          <w:szCs w:val="26"/>
        </w:rPr>
        <w:t xml:space="preserve">echanical </w:t>
      </w:r>
      <w:r w:rsidR="00BD4287">
        <w:rPr>
          <w:rFonts w:ascii="Times New Roman" w:hAnsi="Times New Roman"/>
          <w:sz w:val="26"/>
          <w:szCs w:val="26"/>
        </w:rPr>
        <w:t>e</w:t>
      </w:r>
      <w:r w:rsidR="004A0110" w:rsidRPr="00EC4690">
        <w:rPr>
          <w:rFonts w:ascii="Times New Roman" w:hAnsi="Times New Roman"/>
          <w:sz w:val="26"/>
          <w:szCs w:val="26"/>
        </w:rPr>
        <w:t xml:space="preserve">ngineering and </w:t>
      </w:r>
      <w:r w:rsidR="00BD4287">
        <w:rPr>
          <w:rFonts w:ascii="Times New Roman" w:hAnsi="Times New Roman"/>
          <w:sz w:val="26"/>
          <w:szCs w:val="26"/>
        </w:rPr>
        <w:t>a</w:t>
      </w:r>
      <w:r w:rsidR="004A0110" w:rsidRPr="00EC4690">
        <w:rPr>
          <w:rFonts w:ascii="Times New Roman" w:hAnsi="Times New Roman"/>
          <w:sz w:val="26"/>
          <w:szCs w:val="26"/>
        </w:rPr>
        <w:t xml:space="preserve">ssociate </w:t>
      </w:r>
      <w:r w:rsidR="00BD4287">
        <w:rPr>
          <w:rFonts w:ascii="Times New Roman" w:hAnsi="Times New Roman"/>
          <w:sz w:val="26"/>
          <w:szCs w:val="26"/>
        </w:rPr>
        <w:t>d</w:t>
      </w:r>
      <w:r w:rsidR="004A0110" w:rsidRPr="00EC4690">
        <w:rPr>
          <w:rFonts w:ascii="Times New Roman" w:hAnsi="Times New Roman"/>
          <w:sz w:val="26"/>
          <w:szCs w:val="26"/>
        </w:rPr>
        <w:t xml:space="preserve">ean for </w:t>
      </w:r>
      <w:r w:rsidR="00BD4287">
        <w:rPr>
          <w:rFonts w:ascii="Times New Roman" w:hAnsi="Times New Roman"/>
          <w:sz w:val="26"/>
          <w:szCs w:val="26"/>
        </w:rPr>
        <w:t>g</w:t>
      </w:r>
      <w:r w:rsidR="004A0110" w:rsidRPr="00EC4690">
        <w:rPr>
          <w:rFonts w:ascii="Times New Roman" w:hAnsi="Times New Roman"/>
          <w:sz w:val="26"/>
          <w:szCs w:val="26"/>
        </w:rPr>
        <w:t xml:space="preserve">raduate </w:t>
      </w:r>
      <w:r w:rsidR="00BD4287">
        <w:rPr>
          <w:rFonts w:ascii="Times New Roman" w:hAnsi="Times New Roman"/>
          <w:sz w:val="26"/>
          <w:szCs w:val="26"/>
        </w:rPr>
        <w:t>s</w:t>
      </w:r>
      <w:r w:rsidR="004A0110" w:rsidRPr="00EC4690">
        <w:rPr>
          <w:rFonts w:ascii="Times New Roman" w:hAnsi="Times New Roman"/>
          <w:sz w:val="26"/>
          <w:szCs w:val="26"/>
        </w:rPr>
        <w:t>tudies</w:t>
      </w:r>
      <w:r w:rsidR="00705EDD" w:rsidRPr="00EC4690">
        <w:rPr>
          <w:rFonts w:ascii="Times New Roman" w:hAnsi="Times New Roman"/>
          <w:sz w:val="26"/>
          <w:szCs w:val="26"/>
        </w:rPr>
        <w:t xml:space="preserve"> and </w:t>
      </w:r>
      <w:r w:rsidR="00BD4287">
        <w:rPr>
          <w:rFonts w:ascii="Times New Roman" w:hAnsi="Times New Roman"/>
          <w:sz w:val="26"/>
          <w:szCs w:val="26"/>
        </w:rPr>
        <w:t>i</w:t>
      </w:r>
      <w:r w:rsidR="00705EDD" w:rsidRPr="00EC4690">
        <w:rPr>
          <w:rFonts w:ascii="Times New Roman" w:hAnsi="Times New Roman"/>
          <w:sz w:val="26"/>
          <w:szCs w:val="26"/>
        </w:rPr>
        <w:t xml:space="preserve">nclusive </w:t>
      </w:r>
      <w:r w:rsidR="00BD4287">
        <w:rPr>
          <w:rFonts w:ascii="Times New Roman" w:hAnsi="Times New Roman"/>
          <w:sz w:val="26"/>
          <w:szCs w:val="26"/>
        </w:rPr>
        <w:t>e</w:t>
      </w:r>
      <w:r w:rsidR="00705EDD" w:rsidRPr="00EC4690">
        <w:rPr>
          <w:rFonts w:ascii="Times New Roman" w:hAnsi="Times New Roman"/>
          <w:sz w:val="26"/>
          <w:szCs w:val="26"/>
        </w:rPr>
        <w:t>xcellence</w:t>
      </w:r>
      <w:r w:rsidR="004A0110" w:rsidRPr="00EC4690">
        <w:rPr>
          <w:rFonts w:ascii="Times New Roman" w:hAnsi="Times New Roman"/>
          <w:sz w:val="26"/>
          <w:szCs w:val="26"/>
        </w:rPr>
        <w:t>, College of Engineering</w:t>
      </w:r>
      <w:r w:rsidR="006B2E65" w:rsidRPr="00EC4690">
        <w:rPr>
          <w:rFonts w:ascii="Times New Roman" w:hAnsi="Times New Roman"/>
          <w:sz w:val="26"/>
          <w:szCs w:val="26"/>
        </w:rPr>
        <w:t>; Ying Liu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>rofessor</w:t>
      </w:r>
      <w:r w:rsidR="005A6FD3" w:rsidRPr="00EC4690">
        <w:rPr>
          <w:rFonts w:ascii="Times New Roman" w:hAnsi="Times New Roman"/>
          <w:sz w:val="26"/>
          <w:szCs w:val="26"/>
        </w:rPr>
        <w:t xml:space="preserve">, Department </w:t>
      </w:r>
      <w:r w:rsidR="004A0110" w:rsidRPr="00EC4690">
        <w:rPr>
          <w:rFonts w:ascii="Times New Roman" w:hAnsi="Times New Roman"/>
          <w:sz w:val="26"/>
          <w:szCs w:val="26"/>
        </w:rPr>
        <w:t>of Chemical Engineering,</w:t>
      </w:r>
      <w:r w:rsidR="00EC4690">
        <w:rPr>
          <w:rFonts w:ascii="Times New Roman" w:hAnsi="Times New Roman"/>
          <w:sz w:val="26"/>
          <w:szCs w:val="26"/>
        </w:rPr>
        <w:t xml:space="preserve"> </w:t>
      </w:r>
      <w:r w:rsidR="00115AAE" w:rsidRPr="00EC4690">
        <w:rPr>
          <w:rFonts w:ascii="Times New Roman" w:hAnsi="Times New Roman"/>
          <w:sz w:val="26"/>
          <w:szCs w:val="26"/>
        </w:rPr>
        <w:t>Satish</w:t>
      </w:r>
      <w:r w:rsidR="00EC4690">
        <w:rPr>
          <w:rFonts w:ascii="Times New Roman" w:hAnsi="Times New Roman"/>
          <w:sz w:val="26"/>
          <w:szCs w:val="26"/>
        </w:rPr>
        <w:t xml:space="preserve"> </w:t>
      </w:r>
      <w:r w:rsidR="00115AAE" w:rsidRPr="00EC4690">
        <w:rPr>
          <w:rFonts w:ascii="Times New Roman" w:hAnsi="Times New Roman"/>
          <w:sz w:val="26"/>
          <w:szCs w:val="26"/>
        </w:rPr>
        <w:t xml:space="preserve">Saxena </w:t>
      </w:r>
      <w:r w:rsidR="006D432A">
        <w:rPr>
          <w:rFonts w:ascii="Times New Roman" w:hAnsi="Times New Roman"/>
          <w:sz w:val="26"/>
          <w:szCs w:val="26"/>
        </w:rPr>
        <w:t>P</w:t>
      </w:r>
      <w:r w:rsidR="00115AAE" w:rsidRPr="00EC4690">
        <w:rPr>
          <w:rFonts w:ascii="Times New Roman" w:hAnsi="Times New Roman"/>
          <w:sz w:val="26"/>
          <w:szCs w:val="26"/>
        </w:rPr>
        <w:t xml:space="preserve">rofessor of </w:t>
      </w:r>
      <w:r w:rsidR="006D432A">
        <w:rPr>
          <w:rFonts w:ascii="Times New Roman" w:hAnsi="Times New Roman"/>
          <w:sz w:val="26"/>
          <w:szCs w:val="26"/>
        </w:rPr>
        <w:t>C</w:t>
      </w:r>
      <w:r w:rsidR="00115AAE" w:rsidRPr="00EC4690">
        <w:rPr>
          <w:rFonts w:ascii="Times New Roman" w:hAnsi="Times New Roman"/>
          <w:sz w:val="26"/>
          <w:szCs w:val="26"/>
        </w:rPr>
        <w:t xml:space="preserve">hemical </w:t>
      </w:r>
      <w:r w:rsidR="006D432A">
        <w:rPr>
          <w:rFonts w:ascii="Times New Roman" w:hAnsi="Times New Roman"/>
          <w:sz w:val="26"/>
          <w:szCs w:val="26"/>
        </w:rPr>
        <w:t>E</w:t>
      </w:r>
      <w:r w:rsidR="00115AAE" w:rsidRPr="00EC4690">
        <w:rPr>
          <w:rFonts w:ascii="Times New Roman" w:hAnsi="Times New Roman"/>
          <w:sz w:val="26"/>
          <w:szCs w:val="26"/>
        </w:rPr>
        <w:t>ngineering,</w:t>
      </w:r>
      <w:r w:rsidR="004A0110" w:rsidRPr="00EC4690">
        <w:rPr>
          <w:rFonts w:ascii="Times New Roman" w:hAnsi="Times New Roman"/>
          <w:sz w:val="26"/>
          <w:szCs w:val="26"/>
        </w:rPr>
        <w:t xml:space="preserve"> College of Engineering</w:t>
      </w:r>
      <w:r w:rsidR="006B2E65" w:rsidRPr="00EC4690">
        <w:rPr>
          <w:rFonts w:ascii="Times New Roman" w:hAnsi="Times New Roman"/>
          <w:sz w:val="26"/>
          <w:szCs w:val="26"/>
        </w:rPr>
        <w:t>; Jeffrey Niew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 xml:space="preserve">resident and </w:t>
      </w:r>
      <w:r w:rsidR="00BD4287">
        <w:rPr>
          <w:rFonts w:ascii="Times New Roman" w:hAnsi="Times New Roman"/>
          <w:sz w:val="26"/>
          <w:szCs w:val="26"/>
        </w:rPr>
        <w:t>c</w:t>
      </w:r>
      <w:r w:rsidR="004A0110" w:rsidRPr="00EC4690">
        <w:rPr>
          <w:rFonts w:ascii="Times New Roman" w:hAnsi="Times New Roman"/>
          <w:sz w:val="26"/>
          <w:szCs w:val="26"/>
        </w:rPr>
        <w:t xml:space="preserve">hief </w:t>
      </w:r>
      <w:r w:rsidR="00BD4287">
        <w:rPr>
          <w:rFonts w:ascii="Times New Roman" w:hAnsi="Times New Roman"/>
          <w:sz w:val="26"/>
          <w:szCs w:val="26"/>
        </w:rPr>
        <w:t>e</w:t>
      </w:r>
      <w:r w:rsidR="004A0110" w:rsidRPr="00EC4690">
        <w:rPr>
          <w:rFonts w:ascii="Times New Roman" w:hAnsi="Times New Roman"/>
          <w:sz w:val="26"/>
          <w:szCs w:val="26"/>
        </w:rPr>
        <w:t xml:space="preserve">xecutive </w:t>
      </w:r>
      <w:r w:rsidR="00BD4287">
        <w:rPr>
          <w:rFonts w:ascii="Times New Roman" w:hAnsi="Times New Roman"/>
          <w:sz w:val="26"/>
          <w:szCs w:val="26"/>
        </w:rPr>
        <w:t>o</w:t>
      </w:r>
      <w:r w:rsidR="004A0110" w:rsidRPr="00EC4690">
        <w:rPr>
          <w:rFonts w:ascii="Times New Roman" w:hAnsi="Times New Roman"/>
          <w:sz w:val="26"/>
          <w:szCs w:val="26"/>
        </w:rPr>
        <w:t>fficer, Knowles Corporation</w:t>
      </w:r>
      <w:r w:rsidR="006B2E65" w:rsidRPr="00EC4690">
        <w:rPr>
          <w:rFonts w:ascii="Times New Roman" w:hAnsi="Times New Roman"/>
          <w:sz w:val="26"/>
          <w:szCs w:val="26"/>
        </w:rPr>
        <w:t>; Nadia Nikolova</w:t>
      </w:r>
      <w:r w:rsidR="004A0110" w:rsidRPr="00EC4690">
        <w:rPr>
          <w:rFonts w:ascii="Times New Roman" w:hAnsi="Times New Roman"/>
          <w:sz w:val="26"/>
          <w:szCs w:val="26"/>
        </w:rPr>
        <w:t xml:space="preserve">, PhD </w:t>
      </w:r>
      <w:r w:rsidR="00BD4287">
        <w:rPr>
          <w:rFonts w:ascii="Times New Roman" w:hAnsi="Times New Roman"/>
          <w:sz w:val="26"/>
          <w:szCs w:val="26"/>
        </w:rPr>
        <w:t>s</w:t>
      </w:r>
      <w:r w:rsidR="004A0110" w:rsidRPr="00EC4690">
        <w:rPr>
          <w:rFonts w:ascii="Times New Roman" w:hAnsi="Times New Roman"/>
          <w:sz w:val="26"/>
          <w:szCs w:val="26"/>
        </w:rPr>
        <w:t>tudent, Department of Chemical Engineering, College of Engineering</w:t>
      </w:r>
      <w:r w:rsidR="006B2E65" w:rsidRPr="00EC4690">
        <w:rPr>
          <w:rFonts w:ascii="Times New Roman" w:hAnsi="Times New Roman"/>
          <w:sz w:val="26"/>
          <w:szCs w:val="26"/>
        </w:rPr>
        <w:t>; Didem Ozevin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c</w:t>
      </w:r>
      <w:r w:rsidR="004A0110" w:rsidRPr="00EC4690">
        <w:rPr>
          <w:rFonts w:ascii="Times New Roman" w:hAnsi="Times New Roman"/>
          <w:sz w:val="26"/>
          <w:szCs w:val="26"/>
        </w:rPr>
        <w:t xml:space="preserve">ivil, </w:t>
      </w:r>
      <w:r w:rsidR="00BD4287">
        <w:rPr>
          <w:rFonts w:ascii="Times New Roman" w:hAnsi="Times New Roman"/>
          <w:sz w:val="26"/>
          <w:szCs w:val="26"/>
        </w:rPr>
        <w:t>m</w:t>
      </w:r>
      <w:r w:rsidR="004A0110" w:rsidRPr="00EC4690">
        <w:rPr>
          <w:rFonts w:ascii="Times New Roman" w:hAnsi="Times New Roman"/>
          <w:sz w:val="26"/>
          <w:szCs w:val="26"/>
        </w:rPr>
        <w:t xml:space="preserve">aterials, and </w:t>
      </w:r>
      <w:r w:rsidR="00BD4287">
        <w:rPr>
          <w:rFonts w:ascii="Times New Roman" w:hAnsi="Times New Roman"/>
          <w:sz w:val="26"/>
          <w:szCs w:val="26"/>
        </w:rPr>
        <w:t>e</w:t>
      </w:r>
      <w:r w:rsidR="004A0110" w:rsidRPr="00EC4690">
        <w:rPr>
          <w:rFonts w:ascii="Times New Roman" w:hAnsi="Times New Roman"/>
          <w:sz w:val="26"/>
          <w:szCs w:val="26"/>
        </w:rPr>
        <w:t xml:space="preserve">nvironmental </w:t>
      </w:r>
      <w:r w:rsidR="00BD4287">
        <w:rPr>
          <w:rFonts w:ascii="Times New Roman" w:hAnsi="Times New Roman"/>
          <w:sz w:val="26"/>
          <w:szCs w:val="26"/>
        </w:rPr>
        <w:t>e</w:t>
      </w:r>
      <w:r w:rsidR="004A0110" w:rsidRPr="00EC4690">
        <w:rPr>
          <w:rFonts w:ascii="Times New Roman" w:hAnsi="Times New Roman"/>
          <w:sz w:val="26"/>
          <w:szCs w:val="26"/>
        </w:rPr>
        <w:t>ngineering, College of Engineering</w:t>
      </w:r>
      <w:r w:rsidR="006B2E65" w:rsidRPr="00EC4690">
        <w:rPr>
          <w:rFonts w:ascii="Times New Roman" w:hAnsi="Times New Roman"/>
          <w:sz w:val="26"/>
          <w:szCs w:val="26"/>
        </w:rPr>
        <w:t>; Michael</w:t>
      </w:r>
      <w:r w:rsidR="005A6FD3" w:rsidRPr="00EC4690">
        <w:rPr>
          <w:rFonts w:ascii="Times New Roman" w:hAnsi="Times New Roman"/>
          <w:sz w:val="26"/>
          <w:szCs w:val="26"/>
        </w:rPr>
        <w:t xml:space="preserve"> E.</w:t>
      </w:r>
      <w:r w:rsidR="006B2E65" w:rsidRPr="00EC4690">
        <w:rPr>
          <w:rFonts w:ascii="Times New Roman" w:hAnsi="Times New Roman"/>
          <w:sz w:val="26"/>
          <w:szCs w:val="26"/>
        </w:rPr>
        <w:t xml:space="preserve"> Papka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c</w:t>
      </w:r>
      <w:r w:rsidR="004A0110" w:rsidRPr="00EC4690">
        <w:rPr>
          <w:rFonts w:ascii="Times New Roman" w:hAnsi="Times New Roman"/>
          <w:sz w:val="26"/>
          <w:szCs w:val="26"/>
        </w:rPr>
        <w:t xml:space="preserve">omputer </w:t>
      </w:r>
      <w:r w:rsidR="00BD4287">
        <w:rPr>
          <w:rFonts w:ascii="Times New Roman" w:hAnsi="Times New Roman"/>
          <w:sz w:val="26"/>
          <w:szCs w:val="26"/>
        </w:rPr>
        <w:t>s</w:t>
      </w:r>
      <w:r w:rsidR="004A0110" w:rsidRPr="00EC4690">
        <w:rPr>
          <w:rFonts w:ascii="Times New Roman" w:hAnsi="Times New Roman"/>
          <w:sz w:val="26"/>
          <w:szCs w:val="26"/>
        </w:rPr>
        <w:t>cience, College of Engineering</w:t>
      </w:r>
      <w:r w:rsidR="006B2E65" w:rsidRPr="00EC4690">
        <w:rPr>
          <w:rFonts w:ascii="Times New Roman" w:hAnsi="Times New Roman"/>
          <w:sz w:val="26"/>
          <w:szCs w:val="26"/>
        </w:rPr>
        <w:t xml:space="preserve">; Dale </w:t>
      </w:r>
      <w:r w:rsidR="005A6FD3" w:rsidRPr="00EC4690">
        <w:rPr>
          <w:rFonts w:ascii="Times New Roman" w:hAnsi="Times New Roman"/>
          <w:sz w:val="26"/>
          <w:szCs w:val="26"/>
        </w:rPr>
        <w:t xml:space="preserve">F. </w:t>
      </w:r>
      <w:r w:rsidR="006B2E65" w:rsidRPr="00EC4690">
        <w:rPr>
          <w:rFonts w:ascii="Times New Roman" w:hAnsi="Times New Roman"/>
          <w:sz w:val="26"/>
          <w:szCs w:val="26"/>
        </w:rPr>
        <w:t>Reed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c</w:t>
      </w:r>
      <w:r w:rsidR="004A0110" w:rsidRPr="00EC4690">
        <w:rPr>
          <w:rFonts w:ascii="Times New Roman" w:hAnsi="Times New Roman"/>
          <w:sz w:val="26"/>
          <w:szCs w:val="26"/>
        </w:rPr>
        <w:t xml:space="preserve">linical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c</w:t>
      </w:r>
      <w:r w:rsidR="004A0110" w:rsidRPr="00EC4690">
        <w:rPr>
          <w:rFonts w:ascii="Times New Roman" w:hAnsi="Times New Roman"/>
          <w:sz w:val="26"/>
          <w:szCs w:val="26"/>
        </w:rPr>
        <w:t xml:space="preserve">omputer </w:t>
      </w:r>
      <w:r w:rsidR="00BD4287">
        <w:rPr>
          <w:rFonts w:ascii="Times New Roman" w:hAnsi="Times New Roman"/>
          <w:sz w:val="26"/>
          <w:szCs w:val="26"/>
        </w:rPr>
        <w:t>s</w:t>
      </w:r>
      <w:r w:rsidR="004A0110" w:rsidRPr="00EC4690">
        <w:rPr>
          <w:rFonts w:ascii="Times New Roman" w:hAnsi="Times New Roman"/>
          <w:sz w:val="26"/>
          <w:szCs w:val="26"/>
        </w:rPr>
        <w:t>cience, College of Engineering</w:t>
      </w:r>
      <w:r w:rsidR="006B2E65" w:rsidRPr="00EC4690">
        <w:rPr>
          <w:rFonts w:ascii="Times New Roman" w:hAnsi="Times New Roman"/>
          <w:sz w:val="26"/>
          <w:szCs w:val="26"/>
        </w:rPr>
        <w:t>; Rebecca Rugg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t</w:t>
      </w:r>
      <w:r w:rsidR="004A0110" w:rsidRPr="00EC4690">
        <w:rPr>
          <w:rFonts w:ascii="Times New Roman" w:hAnsi="Times New Roman"/>
          <w:sz w:val="26"/>
          <w:szCs w:val="26"/>
        </w:rPr>
        <w:t>heatre</w:t>
      </w:r>
      <w:r w:rsidR="00705EDD" w:rsidRPr="00EC4690">
        <w:rPr>
          <w:rFonts w:ascii="Times New Roman" w:hAnsi="Times New Roman"/>
          <w:sz w:val="26"/>
          <w:szCs w:val="26"/>
        </w:rPr>
        <w:t>, School of Theatre and Music</w:t>
      </w:r>
      <w:r w:rsidR="004A0110" w:rsidRPr="00EC4690">
        <w:rPr>
          <w:rFonts w:ascii="Times New Roman" w:hAnsi="Times New Roman"/>
          <w:sz w:val="26"/>
          <w:szCs w:val="26"/>
        </w:rPr>
        <w:t xml:space="preserve"> and </w:t>
      </w:r>
      <w:r w:rsidR="00BD4287">
        <w:rPr>
          <w:rFonts w:ascii="Times New Roman" w:hAnsi="Times New Roman"/>
          <w:sz w:val="26"/>
          <w:szCs w:val="26"/>
        </w:rPr>
        <w:t>d</w:t>
      </w:r>
      <w:r w:rsidR="004A0110" w:rsidRPr="00EC4690">
        <w:rPr>
          <w:rFonts w:ascii="Times New Roman" w:hAnsi="Times New Roman"/>
          <w:sz w:val="26"/>
          <w:szCs w:val="26"/>
        </w:rPr>
        <w:t>ean, College of Architecture, Design, and the Arts</w:t>
      </w:r>
      <w:r w:rsidR="006B2E65" w:rsidRPr="00EC4690">
        <w:rPr>
          <w:rFonts w:ascii="Times New Roman" w:hAnsi="Times New Roman"/>
          <w:sz w:val="26"/>
          <w:szCs w:val="26"/>
        </w:rPr>
        <w:t>; Thomas Searles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a</w:t>
      </w:r>
      <w:r w:rsidR="004A0110" w:rsidRPr="00EC4690">
        <w:rPr>
          <w:rFonts w:ascii="Times New Roman" w:hAnsi="Times New Roman"/>
          <w:sz w:val="26"/>
          <w:szCs w:val="26"/>
        </w:rPr>
        <w:t xml:space="preserve">ssociate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 xml:space="preserve">rofessor of </w:t>
      </w:r>
      <w:r w:rsidR="00BD4287">
        <w:rPr>
          <w:rFonts w:ascii="Times New Roman" w:hAnsi="Times New Roman"/>
          <w:sz w:val="26"/>
          <w:szCs w:val="26"/>
        </w:rPr>
        <w:t>e</w:t>
      </w:r>
      <w:r w:rsidR="004A0110" w:rsidRPr="00EC4690">
        <w:rPr>
          <w:rFonts w:ascii="Times New Roman" w:hAnsi="Times New Roman"/>
          <w:sz w:val="26"/>
          <w:szCs w:val="26"/>
        </w:rPr>
        <w:t xml:space="preserve">lectrical and </w:t>
      </w:r>
      <w:r w:rsidR="00BD4287">
        <w:rPr>
          <w:rFonts w:ascii="Times New Roman" w:hAnsi="Times New Roman"/>
          <w:sz w:val="26"/>
          <w:szCs w:val="26"/>
        </w:rPr>
        <w:t>c</w:t>
      </w:r>
      <w:r w:rsidR="004A0110" w:rsidRPr="00EC4690">
        <w:rPr>
          <w:rFonts w:ascii="Times New Roman" w:hAnsi="Times New Roman"/>
          <w:sz w:val="26"/>
          <w:szCs w:val="26"/>
        </w:rPr>
        <w:t xml:space="preserve">omputer </w:t>
      </w:r>
      <w:r w:rsidR="00BD4287">
        <w:rPr>
          <w:rFonts w:ascii="Times New Roman" w:hAnsi="Times New Roman"/>
          <w:sz w:val="26"/>
          <w:szCs w:val="26"/>
        </w:rPr>
        <w:t>e</w:t>
      </w:r>
      <w:r w:rsidR="004A0110" w:rsidRPr="00EC4690">
        <w:rPr>
          <w:rFonts w:ascii="Times New Roman" w:hAnsi="Times New Roman"/>
          <w:sz w:val="26"/>
          <w:szCs w:val="26"/>
        </w:rPr>
        <w:t>ngineering, College of Engineering</w:t>
      </w:r>
      <w:r w:rsidR="006B2E65" w:rsidRPr="00EC4690">
        <w:rPr>
          <w:rFonts w:ascii="Times New Roman" w:hAnsi="Times New Roman"/>
          <w:sz w:val="26"/>
          <w:szCs w:val="26"/>
        </w:rPr>
        <w:t>; Elsa</w:t>
      </w:r>
      <w:r w:rsidR="005A6FD3" w:rsidRPr="00EC4690">
        <w:rPr>
          <w:rFonts w:ascii="Times New Roman" w:hAnsi="Times New Roman"/>
          <w:sz w:val="26"/>
          <w:szCs w:val="26"/>
        </w:rPr>
        <w:t xml:space="preserve"> Mayela</w:t>
      </w:r>
      <w:r w:rsidR="006B2E65" w:rsidRPr="00EC4690">
        <w:rPr>
          <w:rFonts w:ascii="Times New Roman" w:hAnsi="Times New Roman"/>
          <w:sz w:val="26"/>
          <w:szCs w:val="26"/>
        </w:rPr>
        <w:t xml:space="preserve"> Soto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d</w:t>
      </w:r>
      <w:r w:rsidR="004A0110" w:rsidRPr="00EC4690">
        <w:rPr>
          <w:rFonts w:ascii="Times New Roman" w:hAnsi="Times New Roman"/>
          <w:sz w:val="26"/>
          <w:szCs w:val="26"/>
        </w:rPr>
        <w:t xml:space="preserve">irector of </w:t>
      </w:r>
      <w:r w:rsidR="00BD4287">
        <w:rPr>
          <w:rFonts w:ascii="Times New Roman" w:hAnsi="Times New Roman"/>
          <w:sz w:val="26"/>
          <w:szCs w:val="26"/>
        </w:rPr>
        <w:t>m</w:t>
      </w:r>
      <w:r w:rsidR="005A6FD3" w:rsidRPr="00EC4690">
        <w:rPr>
          <w:rFonts w:ascii="Times New Roman" w:hAnsi="Times New Roman"/>
          <w:sz w:val="26"/>
          <w:szCs w:val="26"/>
        </w:rPr>
        <w:t xml:space="preserve">inority </w:t>
      </w:r>
      <w:r w:rsidR="00BD4287">
        <w:rPr>
          <w:rFonts w:ascii="Times New Roman" w:hAnsi="Times New Roman"/>
          <w:sz w:val="26"/>
          <w:szCs w:val="26"/>
        </w:rPr>
        <w:t>a</w:t>
      </w:r>
      <w:r w:rsidR="005A6FD3" w:rsidRPr="00EC4690">
        <w:rPr>
          <w:rFonts w:ascii="Times New Roman" w:hAnsi="Times New Roman"/>
          <w:sz w:val="26"/>
          <w:szCs w:val="26"/>
        </w:rPr>
        <w:t>ffairs</w:t>
      </w:r>
      <w:r w:rsidR="004A0110" w:rsidRPr="00EC4690">
        <w:rPr>
          <w:rFonts w:ascii="Times New Roman" w:hAnsi="Times New Roman"/>
          <w:sz w:val="26"/>
          <w:szCs w:val="26"/>
        </w:rPr>
        <w:t>, College of Engineering</w:t>
      </w:r>
      <w:r w:rsidR="006B2E65" w:rsidRPr="00EC4690">
        <w:rPr>
          <w:rFonts w:ascii="Times New Roman" w:hAnsi="Times New Roman"/>
          <w:sz w:val="26"/>
          <w:szCs w:val="26"/>
        </w:rPr>
        <w:t>; Monica Tith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a</w:t>
      </w:r>
      <w:r w:rsidR="004A0110" w:rsidRPr="00EC4690">
        <w:rPr>
          <w:rFonts w:ascii="Times New Roman" w:hAnsi="Times New Roman"/>
          <w:sz w:val="26"/>
          <w:szCs w:val="26"/>
        </w:rPr>
        <w:t xml:space="preserve">ssociate </w:t>
      </w:r>
      <w:r w:rsidR="00BD4287">
        <w:rPr>
          <w:rFonts w:ascii="Times New Roman" w:hAnsi="Times New Roman"/>
          <w:sz w:val="26"/>
          <w:szCs w:val="26"/>
        </w:rPr>
        <w:t>d</w:t>
      </w:r>
      <w:r w:rsidR="004A0110" w:rsidRPr="00EC4690">
        <w:rPr>
          <w:rFonts w:ascii="Times New Roman" w:hAnsi="Times New Roman"/>
          <w:sz w:val="26"/>
          <w:szCs w:val="26"/>
        </w:rPr>
        <w:t xml:space="preserve">ean for </w:t>
      </w:r>
      <w:r w:rsidR="00BD4287">
        <w:rPr>
          <w:rFonts w:ascii="Times New Roman" w:hAnsi="Times New Roman"/>
          <w:sz w:val="26"/>
          <w:szCs w:val="26"/>
        </w:rPr>
        <w:t>a</w:t>
      </w:r>
      <w:r w:rsidR="004A0110" w:rsidRPr="00EC4690">
        <w:rPr>
          <w:rFonts w:ascii="Times New Roman" w:hAnsi="Times New Roman"/>
          <w:sz w:val="26"/>
          <w:szCs w:val="26"/>
        </w:rPr>
        <w:t>dministration, College of Engineering</w:t>
      </w:r>
      <w:r w:rsidR="006B2E65" w:rsidRPr="00EC4690">
        <w:rPr>
          <w:rFonts w:ascii="Times New Roman" w:hAnsi="Times New Roman"/>
          <w:sz w:val="26"/>
          <w:szCs w:val="26"/>
        </w:rPr>
        <w:t>; Daniela Tuninetti</w:t>
      </w:r>
      <w:r w:rsidR="004A0110" w:rsidRPr="00EC4690">
        <w:rPr>
          <w:rFonts w:ascii="Times New Roman" w:hAnsi="Times New Roman"/>
          <w:sz w:val="26"/>
          <w:szCs w:val="26"/>
        </w:rPr>
        <w:t xml:space="preserve">, </w:t>
      </w:r>
      <w:r w:rsidR="00BD4287">
        <w:rPr>
          <w:rFonts w:ascii="Times New Roman" w:hAnsi="Times New Roman"/>
          <w:sz w:val="26"/>
          <w:szCs w:val="26"/>
        </w:rPr>
        <w:t>p</w:t>
      </w:r>
      <w:r w:rsidR="004A0110" w:rsidRPr="00EC4690">
        <w:rPr>
          <w:rFonts w:ascii="Times New Roman" w:hAnsi="Times New Roman"/>
          <w:sz w:val="26"/>
          <w:szCs w:val="26"/>
        </w:rPr>
        <w:t xml:space="preserve">rofessor and </w:t>
      </w:r>
      <w:r w:rsidR="00877CB7">
        <w:rPr>
          <w:rFonts w:ascii="Times New Roman" w:hAnsi="Times New Roman"/>
          <w:sz w:val="26"/>
          <w:szCs w:val="26"/>
        </w:rPr>
        <w:t>h</w:t>
      </w:r>
      <w:r w:rsidR="004A0110" w:rsidRPr="00EC4690">
        <w:rPr>
          <w:rFonts w:ascii="Times New Roman" w:hAnsi="Times New Roman"/>
          <w:sz w:val="26"/>
          <w:szCs w:val="26"/>
        </w:rPr>
        <w:t>ead, Department of Electrical and Computer Engineering, College of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C00B" w14:textId="0FC59361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9260FB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06B6A"/>
    <w:rsid w:val="00013A62"/>
    <w:rsid w:val="00013EBC"/>
    <w:rsid w:val="00014059"/>
    <w:rsid w:val="0003276B"/>
    <w:rsid w:val="00034117"/>
    <w:rsid w:val="000352E1"/>
    <w:rsid w:val="000367AB"/>
    <w:rsid w:val="00041F8A"/>
    <w:rsid w:val="0004335F"/>
    <w:rsid w:val="000467F7"/>
    <w:rsid w:val="0004680F"/>
    <w:rsid w:val="00046E00"/>
    <w:rsid w:val="000509C3"/>
    <w:rsid w:val="00091795"/>
    <w:rsid w:val="00094575"/>
    <w:rsid w:val="0009509A"/>
    <w:rsid w:val="000A643E"/>
    <w:rsid w:val="000B0D9D"/>
    <w:rsid w:val="000B2DD5"/>
    <w:rsid w:val="000C1167"/>
    <w:rsid w:val="000C36D9"/>
    <w:rsid w:val="000C7226"/>
    <w:rsid w:val="000D0D2E"/>
    <w:rsid w:val="000D7ACC"/>
    <w:rsid w:val="000D7EBC"/>
    <w:rsid w:val="000E0CAF"/>
    <w:rsid w:val="001110D0"/>
    <w:rsid w:val="00115AAE"/>
    <w:rsid w:val="00116FC3"/>
    <w:rsid w:val="001231D1"/>
    <w:rsid w:val="00131AE0"/>
    <w:rsid w:val="0013490C"/>
    <w:rsid w:val="00143024"/>
    <w:rsid w:val="00143EAC"/>
    <w:rsid w:val="00155D50"/>
    <w:rsid w:val="00157D8D"/>
    <w:rsid w:val="00160D6C"/>
    <w:rsid w:val="00171BEA"/>
    <w:rsid w:val="001750B9"/>
    <w:rsid w:val="001869A3"/>
    <w:rsid w:val="00191873"/>
    <w:rsid w:val="0019315C"/>
    <w:rsid w:val="001A0278"/>
    <w:rsid w:val="001B0955"/>
    <w:rsid w:val="001B10ED"/>
    <w:rsid w:val="001B5885"/>
    <w:rsid w:val="001C2294"/>
    <w:rsid w:val="001C2D09"/>
    <w:rsid w:val="001C5ACD"/>
    <w:rsid w:val="001C7EFA"/>
    <w:rsid w:val="001D32FE"/>
    <w:rsid w:val="001D392F"/>
    <w:rsid w:val="001E2CEB"/>
    <w:rsid w:val="001F1CD8"/>
    <w:rsid w:val="001F73C2"/>
    <w:rsid w:val="002071F3"/>
    <w:rsid w:val="00215356"/>
    <w:rsid w:val="00217102"/>
    <w:rsid w:val="00220B7D"/>
    <w:rsid w:val="00222831"/>
    <w:rsid w:val="002302BB"/>
    <w:rsid w:val="002326CD"/>
    <w:rsid w:val="0025089F"/>
    <w:rsid w:val="002601CD"/>
    <w:rsid w:val="0026283F"/>
    <w:rsid w:val="00270250"/>
    <w:rsid w:val="002708F1"/>
    <w:rsid w:val="002734AD"/>
    <w:rsid w:val="0027402C"/>
    <w:rsid w:val="002B1E81"/>
    <w:rsid w:val="002B2B98"/>
    <w:rsid w:val="002C0F93"/>
    <w:rsid w:val="002C68ED"/>
    <w:rsid w:val="002C7C30"/>
    <w:rsid w:val="002D0A0F"/>
    <w:rsid w:val="002E363A"/>
    <w:rsid w:val="002F7775"/>
    <w:rsid w:val="003028BD"/>
    <w:rsid w:val="0032067C"/>
    <w:rsid w:val="00326CF7"/>
    <w:rsid w:val="003401A0"/>
    <w:rsid w:val="00342D63"/>
    <w:rsid w:val="00346A59"/>
    <w:rsid w:val="00362CAE"/>
    <w:rsid w:val="00370A0C"/>
    <w:rsid w:val="00376FAD"/>
    <w:rsid w:val="003775D9"/>
    <w:rsid w:val="00377800"/>
    <w:rsid w:val="00377845"/>
    <w:rsid w:val="00380C27"/>
    <w:rsid w:val="00382A28"/>
    <w:rsid w:val="00383946"/>
    <w:rsid w:val="00384D54"/>
    <w:rsid w:val="00391864"/>
    <w:rsid w:val="00393F0C"/>
    <w:rsid w:val="003A038C"/>
    <w:rsid w:val="003A4A04"/>
    <w:rsid w:val="003C074C"/>
    <w:rsid w:val="003C4512"/>
    <w:rsid w:val="003C4C27"/>
    <w:rsid w:val="003C5532"/>
    <w:rsid w:val="003D084F"/>
    <w:rsid w:val="003D5C08"/>
    <w:rsid w:val="003F6DF6"/>
    <w:rsid w:val="00400F77"/>
    <w:rsid w:val="00405A61"/>
    <w:rsid w:val="0040640A"/>
    <w:rsid w:val="00406D0B"/>
    <w:rsid w:val="00406E05"/>
    <w:rsid w:val="0041075B"/>
    <w:rsid w:val="00410A77"/>
    <w:rsid w:val="00410FDF"/>
    <w:rsid w:val="00416F0D"/>
    <w:rsid w:val="00422918"/>
    <w:rsid w:val="0042689C"/>
    <w:rsid w:val="004352F9"/>
    <w:rsid w:val="00437C0D"/>
    <w:rsid w:val="00441A63"/>
    <w:rsid w:val="00442C6B"/>
    <w:rsid w:val="00443F23"/>
    <w:rsid w:val="004506E0"/>
    <w:rsid w:val="00451787"/>
    <w:rsid w:val="00451E02"/>
    <w:rsid w:val="00452D90"/>
    <w:rsid w:val="0045328D"/>
    <w:rsid w:val="00473794"/>
    <w:rsid w:val="004753F5"/>
    <w:rsid w:val="00482045"/>
    <w:rsid w:val="00482838"/>
    <w:rsid w:val="00486AC9"/>
    <w:rsid w:val="00487B6E"/>
    <w:rsid w:val="004A0110"/>
    <w:rsid w:val="004A2E0A"/>
    <w:rsid w:val="004A330E"/>
    <w:rsid w:val="004B231D"/>
    <w:rsid w:val="004B3283"/>
    <w:rsid w:val="004C1368"/>
    <w:rsid w:val="004C2799"/>
    <w:rsid w:val="004C360E"/>
    <w:rsid w:val="004C6C03"/>
    <w:rsid w:val="004E60F6"/>
    <w:rsid w:val="004F0C3B"/>
    <w:rsid w:val="004F2846"/>
    <w:rsid w:val="005055D9"/>
    <w:rsid w:val="0052316E"/>
    <w:rsid w:val="005256A4"/>
    <w:rsid w:val="00525DD4"/>
    <w:rsid w:val="00530AF6"/>
    <w:rsid w:val="00533076"/>
    <w:rsid w:val="00533C7B"/>
    <w:rsid w:val="00543D0A"/>
    <w:rsid w:val="00562E65"/>
    <w:rsid w:val="00572BDE"/>
    <w:rsid w:val="005754C3"/>
    <w:rsid w:val="00582455"/>
    <w:rsid w:val="0059304F"/>
    <w:rsid w:val="00596EAF"/>
    <w:rsid w:val="005A6FD3"/>
    <w:rsid w:val="005E0467"/>
    <w:rsid w:val="005E5201"/>
    <w:rsid w:val="005F1A9B"/>
    <w:rsid w:val="005F461D"/>
    <w:rsid w:val="005F4DCC"/>
    <w:rsid w:val="005F6A53"/>
    <w:rsid w:val="00601096"/>
    <w:rsid w:val="00607094"/>
    <w:rsid w:val="00613052"/>
    <w:rsid w:val="00617F91"/>
    <w:rsid w:val="0063221E"/>
    <w:rsid w:val="00646E94"/>
    <w:rsid w:val="00654F54"/>
    <w:rsid w:val="00660DEF"/>
    <w:rsid w:val="00664F8D"/>
    <w:rsid w:val="0066560E"/>
    <w:rsid w:val="00671D9A"/>
    <w:rsid w:val="00680234"/>
    <w:rsid w:val="00692539"/>
    <w:rsid w:val="00694D1D"/>
    <w:rsid w:val="006A44CC"/>
    <w:rsid w:val="006A4D14"/>
    <w:rsid w:val="006B194B"/>
    <w:rsid w:val="006B2E65"/>
    <w:rsid w:val="006C3F41"/>
    <w:rsid w:val="006C42D7"/>
    <w:rsid w:val="006C699F"/>
    <w:rsid w:val="006D0C21"/>
    <w:rsid w:val="006D0DE9"/>
    <w:rsid w:val="006D3818"/>
    <w:rsid w:val="006D432A"/>
    <w:rsid w:val="006E5CD9"/>
    <w:rsid w:val="006F2CF4"/>
    <w:rsid w:val="006F4624"/>
    <w:rsid w:val="006F4716"/>
    <w:rsid w:val="00702080"/>
    <w:rsid w:val="00705C68"/>
    <w:rsid w:val="00705EDD"/>
    <w:rsid w:val="007108C4"/>
    <w:rsid w:val="00740680"/>
    <w:rsid w:val="0076114F"/>
    <w:rsid w:val="007649FB"/>
    <w:rsid w:val="007708F2"/>
    <w:rsid w:val="00781544"/>
    <w:rsid w:val="007976C4"/>
    <w:rsid w:val="007A3B33"/>
    <w:rsid w:val="007B0146"/>
    <w:rsid w:val="007B749D"/>
    <w:rsid w:val="007D51C9"/>
    <w:rsid w:val="007D5ECE"/>
    <w:rsid w:val="007E5B2B"/>
    <w:rsid w:val="007E6D09"/>
    <w:rsid w:val="007F2DE8"/>
    <w:rsid w:val="007F6591"/>
    <w:rsid w:val="008002B1"/>
    <w:rsid w:val="00801125"/>
    <w:rsid w:val="008137C7"/>
    <w:rsid w:val="008177E5"/>
    <w:rsid w:val="008234CC"/>
    <w:rsid w:val="00825A1F"/>
    <w:rsid w:val="00827640"/>
    <w:rsid w:val="00835351"/>
    <w:rsid w:val="00840EA0"/>
    <w:rsid w:val="0085012B"/>
    <w:rsid w:val="00851F08"/>
    <w:rsid w:val="00854677"/>
    <w:rsid w:val="00855BD2"/>
    <w:rsid w:val="008567B1"/>
    <w:rsid w:val="00864451"/>
    <w:rsid w:val="00870942"/>
    <w:rsid w:val="008741F1"/>
    <w:rsid w:val="00877CB7"/>
    <w:rsid w:val="00880315"/>
    <w:rsid w:val="00883B55"/>
    <w:rsid w:val="00884A98"/>
    <w:rsid w:val="00890067"/>
    <w:rsid w:val="0089165E"/>
    <w:rsid w:val="00892449"/>
    <w:rsid w:val="00892585"/>
    <w:rsid w:val="0089610C"/>
    <w:rsid w:val="00897B5E"/>
    <w:rsid w:val="008A0C9C"/>
    <w:rsid w:val="008A6E50"/>
    <w:rsid w:val="008B2E1B"/>
    <w:rsid w:val="008B5592"/>
    <w:rsid w:val="008C0B6E"/>
    <w:rsid w:val="008C5EA7"/>
    <w:rsid w:val="008D03B5"/>
    <w:rsid w:val="008E293C"/>
    <w:rsid w:val="008E6CBA"/>
    <w:rsid w:val="008F4A93"/>
    <w:rsid w:val="008F7166"/>
    <w:rsid w:val="00901C89"/>
    <w:rsid w:val="00910138"/>
    <w:rsid w:val="009260FB"/>
    <w:rsid w:val="00931E67"/>
    <w:rsid w:val="0093294C"/>
    <w:rsid w:val="00941AAC"/>
    <w:rsid w:val="00941DDD"/>
    <w:rsid w:val="00960129"/>
    <w:rsid w:val="009623C6"/>
    <w:rsid w:val="009627BE"/>
    <w:rsid w:val="00972E55"/>
    <w:rsid w:val="00975859"/>
    <w:rsid w:val="00976FD8"/>
    <w:rsid w:val="0098290B"/>
    <w:rsid w:val="009879DC"/>
    <w:rsid w:val="00995DAC"/>
    <w:rsid w:val="00997ED9"/>
    <w:rsid w:val="009A108F"/>
    <w:rsid w:val="009A6BB3"/>
    <w:rsid w:val="009B1189"/>
    <w:rsid w:val="009C04B7"/>
    <w:rsid w:val="009D502C"/>
    <w:rsid w:val="009E02D0"/>
    <w:rsid w:val="009E2F9A"/>
    <w:rsid w:val="00A11383"/>
    <w:rsid w:val="00A11896"/>
    <w:rsid w:val="00A11923"/>
    <w:rsid w:val="00A11FC9"/>
    <w:rsid w:val="00A3428A"/>
    <w:rsid w:val="00A37087"/>
    <w:rsid w:val="00A42E19"/>
    <w:rsid w:val="00A4414F"/>
    <w:rsid w:val="00A538DA"/>
    <w:rsid w:val="00A76920"/>
    <w:rsid w:val="00A83216"/>
    <w:rsid w:val="00A85E68"/>
    <w:rsid w:val="00A955E0"/>
    <w:rsid w:val="00A96C9A"/>
    <w:rsid w:val="00AA0889"/>
    <w:rsid w:val="00AB09FF"/>
    <w:rsid w:val="00AB13C9"/>
    <w:rsid w:val="00AD07ED"/>
    <w:rsid w:val="00AD4AD8"/>
    <w:rsid w:val="00AE1775"/>
    <w:rsid w:val="00AE44C0"/>
    <w:rsid w:val="00AF1EAA"/>
    <w:rsid w:val="00B01ADB"/>
    <w:rsid w:val="00B02020"/>
    <w:rsid w:val="00B02AC2"/>
    <w:rsid w:val="00B16887"/>
    <w:rsid w:val="00B21763"/>
    <w:rsid w:val="00B33FCD"/>
    <w:rsid w:val="00B353BD"/>
    <w:rsid w:val="00B56C91"/>
    <w:rsid w:val="00B57BDD"/>
    <w:rsid w:val="00B637EA"/>
    <w:rsid w:val="00B645F5"/>
    <w:rsid w:val="00B65227"/>
    <w:rsid w:val="00B862D8"/>
    <w:rsid w:val="00B94B18"/>
    <w:rsid w:val="00B95EBA"/>
    <w:rsid w:val="00BA4692"/>
    <w:rsid w:val="00BA4E2A"/>
    <w:rsid w:val="00BB3C61"/>
    <w:rsid w:val="00BB73F7"/>
    <w:rsid w:val="00BD36CD"/>
    <w:rsid w:val="00BD4287"/>
    <w:rsid w:val="00BF2550"/>
    <w:rsid w:val="00BF3F9C"/>
    <w:rsid w:val="00C048F4"/>
    <w:rsid w:val="00C073AA"/>
    <w:rsid w:val="00C07D42"/>
    <w:rsid w:val="00C104B8"/>
    <w:rsid w:val="00C104E9"/>
    <w:rsid w:val="00C105A4"/>
    <w:rsid w:val="00C1496B"/>
    <w:rsid w:val="00C310B1"/>
    <w:rsid w:val="00C362F8"/>
    <w:rsid w:val="00C407B8"/>
    <w:rsid w:val="00C50193"/>
    <w:rsid w:val="00C51603"/>
    <w:rsid w:val="00C54EF7"/>
    <w:rsid w:val="00C653F2"/>
    <w:rsid w:val="00C66753"/>
    <w:rsid w:val="00C93A65"/>
    <w:rsid w:val="00CB3CA8"/>
    <w:rsid w:val="00CB6A59"/>
    <w:rsid w:val="00CB6AB6"/>
    <w:rsid w:val="00CC1B19"/>
    <w:rsid w:val="00CC6F4D"/>
    <w:rsid w:val="00CD1209"/>
    <w:rsid w:val="00CD666B"/>
    <w:rsid w:val="00CD66B0"/>
    <w:rsid w:val="00CE1A62"/>
    <w:rsid w:val="00CE1B03"/>
    <w:rsid w:val="00CE4B63"/>
    <w:rsid w:val="00D03AF0"/>
    <w:rsid w:val="00D11845"/>
    <w:rsid w:val="00D21468"/>
    <w:rsid w:val="00D23040"/>
    <w:rsid w:val="00D31665"/>
    <w:rsid w:val="00D3426E"/>
    <w:rsid w:val="00D40301"/>
    <w:rsid w:val="00D40360"/>
    <w:rsid w:val="00D47E0F"/>
    <w:rsid w:val="00D544E7"/>
    <w:rsid w:val="00D57552"/>
    <w:rsid w:val="00D745A7"/>
    <w:rsid w:val="00D8017E"/>
    <w:rsid w:val="00D81397"/>
    <w:rsid w:val="00D83EE0"/>
    <w:rsid w:val="00D859D0"/>
    <w:rsid w:val="00D9104C"/>
    <w:rsid w:val="00D93489"/>
    <w:rsid w:val="00DC56A0"/>
    <w:rsid w:val="00DC62FE"/>
    <w:rsid w:val="00DC6B43"/>
    <w:rsid w:val="00DD0651"/>
    <w:rsid w:val="00DD6BB6"/>
    <w:rsid w:val="00DE3FCE"/>
    <w:rsid w:val="00DE6AB6"/>
    <w:rsid w:val="00DF714E"/>
    <w:rsid w:val="00DF7A06"/>
    <w:rsid w:val="00E00364"/>
    <w:rsid w:val="00E0663F"/>
    <w:rsid w:val="00E1588C"/>
    <w:rsid w:val="00E173F0"/>
    <w:rsid w:val="00E23980"/>
    <w:rsid w:val="00E27377"/>
    <w:rsid w:val="00E37525"/>
    <w:rsid w:val="00E502E7"/>
    <w:rsid w:val="00E71D8F"/>
    <w:rsid w:val="00E722BD"/>
    <w:rsid w:val="00E8301C"/>
    <w:rsid w:val="00E97BDE"/>
    <w:rsid w:val="00EA0873"/>
    <w:rsid w:val="00EA18B0"/>
    <w:rsid w:val="00EA60C4"/>
    <w:rsid w:val="00EB2D32"/>
    <w:rsid w:val="00EB7F5F"/>
    <w:rsid w:val="00EC40C0"/>
    <w:rsid w:val="00EC4690"/>
    <w:rsid w:val="00EC5CF2"/>
    <w:rsid w:val="00ED4BEE"/>
    <w:rsid w:val="00EE193C"/>
    <w:rsid w:val="00EE43F7"/>
    <w:rsid w:val="00EE683A"/>
    <w:rsid w:val="00F06D86"/>
    <w:rsid w:val="00F27918"/>
    <w:rsid w:val="00F40A7A"/>
    <w:rsid w:val="00F47177"/>
    <w:rsid w:val="00F52479"/>
    <w:rsid w:val="00F647D7"/>
    <w:rsid w:val="00F66646"/>
    <w:rsid w:val="00F76D5A"/>
    <w:rsid w:val="00F83079"/>
    <w:rsid w:val="00F83E59"/>
    <w:rsid w:val="00F938E0"/>
    <w:rsid w:val="00F941EF"/>
    <w:rsid w:val="00F97CC9"/>
    <w:rsid w:val="00FA1A18"/>
    <w:rsid w:val="00FA4676"/>
    <w:rsid w:val="00FB0043"/>
    <w:rsid w:val="00FD14C0"/>
    <w:rsid w:val="00FD428C"/>
    <w:rsid w:val="00FD72DF"/>
    <w:rsid w:val="00FE30DF"/>
    <w:rsid w:val="00FE44B1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AD07ED"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601096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9C80-9493-4803-B5DA-4D681961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</cp:lastModifiedBy>
  <cp:revision>15</cp:revision>
  <cp:lastPrinted>2024-08-13T19:57:00Z</cp:lastPrinted>
  <dcterms:created xsi:type="dcterms:W3CDTF">2024-08-14T14:29:00Z</dcterms:created>
  <dcterms:modified xsi:type="dcterms:W3CDTF">2024-09-19T15:42:00Z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